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SYNCHRONIZED PRODUCTION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What to Do When Your New Job Isn’t the Job You Accepted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Three candidate Shorts, synchronized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New public number  </w:t>
      </w:r>
      <w:r>
        <w:rPr>
          <w:sz w:val="21"/>
        </w:rPr>
        <w:t>V11</w:t>
      </w:r>
    </w:p>
    <w:p>
      <w:pPr>
        <w:spacing w:after="80"/>
      </w:pPr>
      <w:r>
        <w:rPr>
          <w:b/>
          <w:color w:val="8A6D1E"/>
          <w:sz w:val="20"/>
        </w:rPr>
        <w:t xml:space="preserve">Count  </w:t>
      </w:r>
      <w:r>
        <w:rPr>
          <w:sz w:val="21"/>
        </w:rPr>
        <w:t>Three. A selection bank, not three mandatory uploads.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Wednesday, September 16, 2026 | 1:46 PM CT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Every line below is a whole sentence lifted verbatim from this video's reconciled master, checked sentence by sentence against it. No narration was invented and no sentences were joined into a claim the script does not make. Each Short carries one complete idea and one ask.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50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#</w:t>
            </w:r>
          </w:p>
        </w:tc>
        <w:tc>
          <w:tcPr>
            <w:tcW w:type="dxa" w:w="518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ANGLE</w:t>
            </w:r>
          </w:p>
        </w:tc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WORDS</w:t>
            </w:r>
          </w:p>
        </w:tc>
        <w:tc>
          <w:tcPr>
            <w:tcW w:type="dxa" w:w="144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AT 165 WPM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51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This Isn't the Job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84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0:31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51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Expected vs Actual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130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0:47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51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What Is the Cost of Role Drift?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64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0:23</w:t>
            </w:r>
          </w:p>
        </w:tc>
      </w:tr>
    </w:tbl>
    <w:p>
      <w:pPr>
        <w:spacing w:after="120"/>
      </w:pPr>
    </w:p>
    <w:p>
      <w:pPr>
        <w:spacing w:before="100" w:after="200"/>
      </w:pPr>
      <w:r>
        <w:rPr>
          <w:b w:val="0"/>
          <w:i w:val="0"/>
          <w:color w:val="5A6B82"/>
          <w:sz w:val="19"/>
        </w:rPr>
        <w:t>Lengths are arithmetic on the words, not measured. Final captions and timecodes follow the final Short export.</w:t>
      </w:r>
    </w:p>
    <w:p>
      <w:pPr>
        <w:spacing w:after="0"/>
      </w:pPr>
      <w:r>
        <w:br w:type="page"/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SHORT 1  |  THIS ISN'T THE JOB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STOP SCROLL</w:t>
      </w:r>
    </w:p>
    <w:p>
      <w:pPr>
        <w:spacing w:before="0" w:after="80"/>
      </w:pPr>
      <w:r>
        <w:rPr>
          <w:b/>
          <w:i w:val="0"/>
          <w:sz w:val="26"/>
        </w:rPr>
        <w:t>You accepted one job. Then you started doing another. Maybe the title is the same. Maybe the salary is the same. But three or six weeks in, you are thinking: This is not the job I thought I accepted.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HOLD ATTENTION</w:t>
      </w:r>
    </w:p>
    <w:p>
      <w:pPr>
        <w:spacing w:before="0" w:after="80"/>
      </w:pPr>
      <w:r>
        <w:rPr>
          <w:b w:val="0"/>
          <w:i w:val="0"/>
          <w:sz w:val="22"/>
        </w:rPr>
        <w:t>Before you call it a bait-and-switch, slow down. Roles change. Priorities move. Managers inherit new problems. Companies reorganize.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ONE ASK</w:t>
      </w:r>
    </w:p>
    <w:p>
      <w:pPr>
        <w:spacing w:before="0" w:after="80"/>
      </w:pPr>
      <w:r>
        <w:rPr>
          <w:b/>
          <w:i w:val="0"/>
          <w:sz w:val="22"/>
        </w:rPr>
        <w:t>But there is a point where normal change becomes something you need to look at more closely. I use four questions for that: EXPECTED. ACTUAL. COST. CHOICE.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STANDS ALONE</w:t>
      </w:r>
    </w:p>
    <w:p>
      <w:pPr>
        <w:spacing w:before="0" w:after="160"/>
      </w:pPr>
      <w:r>
        <w:rPr>
          <w:b w:val="0"/>
          <w:i w:val="0"/>
          <w:sz w:val="21"/>
        </w:rPr>
        <w:t>Understandable without the long-form video. It is not a trailer, and the ask is the only ask.</w:t>
      </w:r>
    </w:p>
    <w:p>
      <w:pPr>
        <w:spacing w:after="0"/>
      </w:pPr>
      <w:r>
        <w:br w:type="page"/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SHORT 2  |  EXPECTED VS ACTUAL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STOP SCROLL</w:t>
      </w:r>
    </w:p>
    <w:p>
      <w:pPr>
        <w:spacing w:before="0" w:after="80"/>
      </w:pPr>
      <w:r>
        <w:rPr>
          <w:b/>
          <w:i w:val="0"/>
          <w:sz w:val="26"/>
        </w:rPr>
        <w:t>Then write ACTUAL. What is the job asking from you now? Do not judge it from one bad week. Look for the recurring pattern.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HOLD ATTENTION</w:t>
      </w:r>
    </w:p>
    <w:p>
      <w:pPr>
        <w:spacing w:before="0" w:after="80"/>
      </w:pPr>
      <w:r>
        <w:rPr>
          <w:b w:val="0"/>
          <w:i w:val="0"/>
          <w:sz w:val="22"/>
        </w:rPr>
        <w:t>Sometimes the actual role is better than the one you expected. You may have more scope, more visibility, or a better manager than the job description suggested.</w:t>
      </w:r>
    </w:p>
    <w:p>
      <w:pPr>
        <w:spacing w:before="0" w:after="80"/>
      </w:pPr>
      <w:r>
        <w:rPr>
          <w:b w:val="0"/>
          <w:i w:val="0"/>
          <w:sz w:val="22"/>
        </w:rPr>
        <w:t>And sometimes the actual role is narrower. You were hired for strategy and spend most of your time coordinating. You expected to lead a team and the team never arrived. You were told a decision was yours and discover that you can only recommend.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ONE ASK</w:t>
      </w:r>
    </w:p>
    <w:p>
      <w:pPr>
        <w:spacing w:before="0" w:after="80"/>
      </w:pPr>
      <w:r>
        <w:rPr>
          <w:b/>
          <w:i w:val="0"/>
          <w:sz w:val="22"/>
        </w:rPr>
        <w:t>The question is not, “Is this exactly what was written?” The better question is, “Is the job I am doing still close enough to the job I agreed to build my life and career around?”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STANDS ALONE</w:t>
      </w:r>
    </w:p>
    <w:p>
      <w:pPr>
        <w:spacing w:before="0" w:after="160"/>
      </w:pPr>
      <w:r>
        <w:rPr>
          <w:b w:val="0"/>
          <w:i w:val="0"/>
          <w:sz w:val="21"/>
        </w:rPr>
        <w:t>Understandable without the long-form video. It is not a trailer, and the ask is the only ask.</w:t>
      </w:r>
    </w:p>
    <w:p>
      <w:pPr>
        <w:spacing w:after="0"/>
      </w:pPr>
      <w:r>
        <w:br w:type="page"/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SHORT 3  |  WHAT IS THE COST OF ROLE DRIFT?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STOP SCROLL</w:t>
      </w:r>
    </w:p>
    <w:p>
      <w:pPr>
        <w:spacing w:before="0" w:after="80"/>
      </w:pPr>
      <w:r>
        <w:rPr>
          <w:b/>
          <w:i w:val="0"/>
          <w:sz w:val="26"/>
        </w:rPr>
        <w:t>Then ask COST. What does the difference actually cost you?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HOLD ATTENTION</w:t>
      </w:r>
    </w:p>
    <w:p>
      <w:pPr>
        <w:spacing w:before="0" w:after="80"/>
      </w:pPr>
      <w:r>
        <w:rPr>
          <w:b w:val="0"/>
          <w:i w:val="0"/>
          <w:sz w:val="22"/>
        </w:rPr>
        <w:t>Not every mismatch deserves the same response.</w:t>
      </w:r>
    </w:p>
    <w:p>
      <w:pPr>
        <w:spacing w:before="0" w:after="80"/>
      </w:pPr>
      <w:r>
        <w:rPr>
          <w:b w:val="0"/>
          <w:i w:val="0"/>
          <w:sz w:val="22"/>
        </w:rPr>
        <w:t>I would look at four costs.</w:t>
      </w:r>
    </w:p>
    <w:p>
      <w:pPr>
        <w:spacing w:before="0" w:after="80"/>
      </w:pPr>
      <w:r>
        <w:rPr>
          <w:b w:val="0"/>
          <w:i w:val="0"/>
          <w:sz w:val="22"/>
        </w:rPr>
        <w:t>CAPABILITY. Is this role building judgment, scope, and experience you want to carry forward?</w:t>
      </w:r>
    </w:p>
    <w:p>
      <w:pPr>
        <w:spacing w:before="0" w:after="80"/>
      </w:pPr>
      <w:r>
        <w:rPr>
          <w:b w:val="0"/>
          <w:i w:val="0"/>
          <w:sz w:val="22"/>
        </w:rPr>
        <w:t>EVIDENCE. Will you be able to prove meaningful work from this version of the job?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ONE ASK</w:t>
      </w:r>
    </w:p>
    <w:p>
      <w:pPr>
        <w:spacing w:before="0" w:after="80"/>
      </w:pPr>
      <w:r>
        <w:rPr>
          <w:b/>
          <w:i w:val="0"/>
          <w:sz w:val="22"/>
        </w:rPr>
        <w:t>A mismatch can be manageable in one category and unacceptable in another.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STANDS ALONE</w:t>
      </w:r>
    </w:p>
    <w:p>
      <w:pPr>
        <w:spacing w:before="0" w:after="160"/>
      </w:pPr>
      <w:r>
        <w:rPr>
          <w:b w:val="0"/>
          <w:i w:val="0"/>
          <w:sz w:val="21"/>
        </w:rPr>
        <w:t>Understandable without the long-form video. It is not a trailer, and the ask is the only ask.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