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V5  |  FORMER ROADMAP V33  |  September 16, 2026</w:t>
      </w:r>
    </w:p>
    <w:p>
      <w:pPr>
        <w:keepNext/>
        <w:widowControl/>
        <w:spacing w:before="0" w:after="100" w:line="247" w:lineRule="auto"/>
      </w:pPr>
      <w:r>
        <w:rPr>
          <w:rFonts w:ascii="Calibri" w:hAnsi="Calibri" w:eastAsia="Calibri" w:cs="Calibri"/>
          <w:b/>
          <w:i w:val="0"/>
          <w:color w:val="112345"/>
          <w:sz w:val="36"/>
        </w:rPr>
        <w:t>If Your Company Needs You but Won’t Grow You</w:t>
      </w:r>
    </w:p>
    <w:p>
      <w:pPr>
        <w:keepNext/>
        <w:widowControl/>
        <w:spacing w:before="0" w:after="140" w:line="247" w:lineRule="auto"/>
      </w:pPr>
      <w:r>
        <w:rPr>
          <w:rFonts w:ascii="Calibri" w:hAnsi="Calibri" w:eastAsia="Calibri" w:cs="Calibri"/>
          <w:b w:val="0"/>
          <w:i w:val="0"/>
          <w:color w:val="566375"/>
          <w:sz w:val="17"/>
        </w:rPr>
        <w:t>THUMBNAIL: USEFUL. STILL STUCK.</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They call you when something breaks. They ask you to train the new person. Then a bigger opportunity opens and your name is not on it.</w:t>
      </w:r>
    </w:p>
    <w:p>
      <w:pPr>
        <w:keepNext w:val="0"/>
        <w:widowControl/>
        <w:spacing w:before="0" w:after="100" w:line="247" w:lineRule="auto"/>
      </w:pPr>
      <w:r>
        <w:rPr>
          <w:rFonts w:ascii="Calibri" w:hAnsi="Calibri" w:eastAsia="Calibri" w:cs="Calibri"/>
          <w:b w:val="0"/>
          <w:i w:val="0"/>
          <w:color w:val="243044"/>
          <w:sz w:val="22"/>
        </w:rPr>
        <w:t>Being needed and being developed are not the same thing. Your value to the current role and your value to your future are not always aligned, and that does not mean anyone is plotting against you.</w:t>
      </w:r>
    </w:p>
    <w:p>
      <w:pPr>
        <w:keepNext w:val="0"/>
        <w:widowControl/>
        <w:spacing w:before="0" w:after="100" w:line="247" w:lineRule="auto"/>
      </w:pPr>
      <w:r>
        <w:rPr>
          <w:rFonts w:ascii="Calibri" w:hAnsi="Calibri" w:eastAsia="Calibri" w:cs="Calibri"/>
          <w:b w:val="0"/>
          <w:i w:val="0"/>
          <w:color w:val="243044"/>
          <w:sz w:val="22"/>
        </w:rPr>
        <w:t>This video is about the difference between dependence and development, what to ask for instead of a promotion, and what to do when the answer is still no.</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Free career decision check</w:t>
      </w:r>
    </w:p>
    <w:p>
      <w:pPr>
        <w:keepNext/>
        <w:widowControl/>
        <w:spacing w:before="0" w:after="40" w:line="247" w:lineRule="auto"/>
      </w:pPr>
      <w:r>
        <w:rPr>
          <w:rFonts w:ascii="Calibri" w:hAnsi="Calibri" w:eastAsia="Calibri" w:cs="Calibri"/>
          <w:b/>
          <w:i w:val="0"/>
          <w:color w:val="243044"/>
          <w:sz w:val="22"/>
        </w:rPr>
        <w:t>Career Decision Evidence Check</w:t>
      </w:r>
    </w:p>
    <w:p>
      <w:pPr>
        <w:keepNext w:val="0"/>
        <w:widowControl/>
        <w:spacing w:before="0" w:after="100" w:line="247" w:lineRule="auto"/>
      </w:pPr>
      <w:r>
        <w:rPr>
          <w:rFonts w:ascii="Calibri" w:hAnsi="Calibri" w:eastAsia="Calibri" w:cs="Calibri"/>
          <w:b w:val="0"/>
          <w:i w:val="0"/>
          <w:color w:val="243044"/>
          <w:sz w:val="22"/>
        </w:rPr>
        <w:t>Use this free check to look at what your current work is building, what may be narrowing, and what deserves a closer decision.</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https://temidayoafonja.com/career-decisions</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It Took Me Years to Stop Mistaking More Work for Career Growth</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“to do what is right, to love mercy, and to walk humbly with your God.”</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Micah 6:8 (NLT, excerpt)</w:t>
        </w:r>
      </w:hyperlink>
    </w:p>
    <w:p>
      <w:pPr>
        <w:keepNext w:val="0"/>
        <w:widowControl/>
        <w:spacing w:before="0" w:after="100" w:line="247" w:lineRule="auto"/>
      </w:pPr>
      <w:r>
        <w:rPr>
          <w:rFonts w:ascii="Calibri" w:hAnsi="Calibri" w:eastAsia="Calibri" w:cs="Calibri"/>
          <w:b w:val="0"/>
          <w:i w:val="0"/>
          <w:color w:val="243044"/>
          <w:sz w:val="22"/>
        </w:rPr>
        <w:t>My faith shapes how I believe people should be treated at work: with fairness, care, and respect. You can serve others wholeheartedly and still speak honestly about your own growth. Being dependable should not mean your future stops mattering.</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decisions" TargetMode="External"/><Relationship Id="rId10" Type="http://schemas.openxmlformats.org/officeDocument/2006/relationships/hyperlink" Target="https://www.biblegateway.com/passage/?search=Micah+6%3A8&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Your Company Needs You but Won’t Grow You | Full YouTube Description</dc:title>
  <dc:subject>NEW PUBLIC V5: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