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mallCaps/>
          <w:color w:val="C9A45C"/>
          <w:sz w:val="20"/>
        </w:rPr>
        <w:t>CAPABILITY FORMATION</w:t>
      </w:r>
    </w:p>
    <w:p>
      <w:pPr>
        <w:jc w:val="center"/>
      </w:pPr>
      <w:r>
        <w:rPr>
          <w:rFonts w:ascii="Georgia" w:hAnsi="Georgia"/>
          <w:b/>
          <w:color w:val="0B1F3A"/>
          <w:sz w:val="48"/>
        </w:rPr>
        <w:t>VIDEO 4 | RECORDING MASTER FINAL</w:t>
      </w:r>
    </w:p>
    <w:p>
      <w:pPr>
        <w:jc w:val="center"/>
      </w:pPr>
      <w:r>
        <w:rPr>
          <w:rFonts w:ascii="Aptos" w:hAnsi="Aptos"/>
          <w:b/>
          <w:smallCaps/>
          <w:color w:val="C9A45C"/>
          <w:sz w:val="21"/>
        </w:rPr>
        <w:t>How to Explain a Career That Looks All Over the Place</w:t>
      </w:r>
    </w:p>
    <w:tbl>
      <w:tblPr>
        <w:tblW w:type="auto" w:w="0"/>
        <w:jc w:val="center"/>
        <w:tblLook w:firstColumn="1" w:firstRow="1" w:lastColumn="0" w:lastRow="0" w:noHBand="0" w:noVBand="1" w:val="04A0"/>
      </w:tblPr>
      <w:tblGrid>
        <w:gridCol w:w="10080"/>
      </w:tblGrid>
      <w:tr>
        <w:tc>
          <w:tcPr>
            <w:tcW w:type="dxa" w:w="10080"/>
            <w:shd w:fill="C9A45C"/>
            <w:tcBorders>
              <w:top w:sz="0" w:val="nil"/>
              <w:bottom w:sz="0" w:val="nil"/>
              <w:left w:sz="0" w:val="nil"/>
              <w:right w:sz="0" w:val="nil"/>
            </w:tcBorders>
          </w:tcPr>
          <w:p>
            <w:r/>
          </w:p>
        </w:tc>
      </w:tr>
    </w:tbl>
    <w:p/>
    <w:tbl>
      <w:tblPr>
        <w:tblStyle w:val="TableGrid"/>
        <w:tblW w:type="auto" w:w="0"/>
        <w:jc w:val="center"/>
        <w:tblLook w:firstColumn="1" w:firstRow="1" w:lastColumn="0" w:lastRow="0" w:noHBand="0" w:noVBand="1" w:val="04A0"/>
      </w:tblPr>
      <w:tblGrid>
        <w:gridCol w:w="5040"/>
        <w:gridCol w:w="5040"/>
      </w:tblGrid>
      <w:tr>
        <w:tc>
          <w:tcPr>
            <w:tcW w:type="dxa" w:w="2592"/>
            <w:shd w:fill="0B1F3A"/>
            <w:vAlign w:val="center"/>
          </w:tcPr>
          <w:p>
            <w:r>
              <w:rPr>
                <w:rFonts w:ascii="Aptos" w:hAnsi="Aptos"/>
                <w:b/>
                <w:color w:val="FFFFFF"/>
                <w:sz w:val="18"/>
              </w:rPr>
              <w:t>Recommended title</w:t>
            </w:r>
          </w:p>
        </w:tc>
        <w:tc>
          <w:tcPr>
            <w:tcW w:type="dxa" w:w="6768"/>
            <w:vAlign w:val="center"/>
          </w:tcPr>
          <w:p>
            <w:r>
              <w:rPr>
                <w:rFonts w:ascii="Aptos" w:hAnsi="Aptos"/>
                <w:color w:val="111111"/>
                <w:sz w:val="18"/>
              </w:rPr>
              <w:t>How to Explain a Career That Looks All Over the Place</w:t>
            </w:r>
          </w:p>
        </w:tc>
      </w:tr>
      <w:tr>
        <w:tc>
          <w:tcPr>
            <w:tcW w:type="dxa" w:w="2592"/>
            <w:shd w:fill="0B1F3A"/>
            <w:vAlign w:val="center"/>
          </w:tcPr>
          <w:p>
            <w:r>
              <w:rPr>
                <w:rFonts w:ascii="Aptos" w:hAnsi="Aptos"/>
                <w:b/>
                <w:color w:val="FFFFFF"/>
                <w:sz w:val="18"/>
              </w:rPr>
              <w:t>Thumbnail</w:t>
            </w:r>
          </w:p>
        </w:tc>
        <w:tc>
          <w:tcPr>
            <w:tcW w:type="dxa" w:w="6768"/>
            <w:vAlign w:val="center"/>
          </w:tcPr>
          <w:p>
            <w:r>
              <w:rPr>
                <w:rFonts w:ascii="Aptos" w:hAnsi="Aptos"/>
                <w:color w:val="111111"/>
                <w:sz w:val="18"/>
              </w:rPr>
              <w:t>STOP LISTING JOBS</w:t>
            </w:r>
          </w:p>
        </w:tc>
      </w:tr>
      <w:tr>
        <w:tc>
          <w:tcPr>
            <w:tcW w:type="dxa" w:w="2592"/>
            <w:shd w:fill="0B1F3A"/>
            <w:vAlign w:val="center"/>
          </w:tcPr>
          <w:p>
            <w:r>
              <w:rPr>
                <w:rFonts w:ascii="Aptos" w:hAnsi="Aptos"/>
                <w:b/>
                <w:color w:val="FFFFFF"/>
                <w:sz w:val="18"/>
              </w:rPr>
              <w:t>Target length</w:t>
            </w:r>
          </w:p>
        </w:tc>
        <w:tc>
          <w:tcPr>
            <w:tcW w:type="dxa" w:w="6768"/>
            <w:vAlign w:val="center"/>
          </w:tcPr>
          <w:p>
            <w:r>
              <w:rPr>
                <w:rFonts w:ascii="Aptos" w:hAnsi="Aptos"/>
                <w:color w:val="111111"/>
                <w:sz w:val="18"/>
              </w:rPr>
              <w:t>Approximately 12:00 to 14:00</w:t>
            </w:r>
          </w:p>
        </w:tc>
      </w:tr>
      <w:tr>
        <w:tc>
          <w:tcPr>
            <w:tcW w:type="dxa" w:w="2592"/>
            <w:shd w:fill="0B1F3A"/>
            <w:vAlign w:val="center"/>
          </w:tcPr>
          <w:p>
            <w:r>
              <w:rPr>
                <w:rFonts w:ascii="Aptos" w:hAnsi="Aptos"/>
                <w:b/>
                <w:color w:val="FFFFFF"/>
                <w:sz w:val="18"/>
              </w:rPr>
              <w:t>Framework</w:t>
            </w:r>
          </w:p>
        </w:tc>
        <w:tc>
          <w:tcPr>
            <w:tcW w:type="dxa" w:w="6768"/>
            <w:vAlign w:val="center"/>
          </w:tcPr>
          <w:p>
            <w:r>
              <w:rPr>
                <w:rFonts w:ascii="Aptos" w:hAnsi="Aptos"/>
                <w:color w:val="111111"/>
                <w:sz w:val="18"/>
              </w:rPr>
              <w:t>Chapters → Spine → Next Direction</w:t>
            </w:r>
          </w:p>
        </w:tc>
      </w:tr>
      <w:tr>
        <w:tc>
          <w:tcPr>
            <w:tcW w:type="dxa" w:w="2592"/>
            <w:shd w:fill="0B1F3A"/>
            <w:vAlign w:val="center"/>
          </w:tcPr>
          <w:p>
            <w:r>
              <w:rPr>
                <w:rFonts w:ascii="Aptos" w:hAnsi="Aptos"/>
                <w:b/>
                <w:color w:val="FFFFFF"/>
                <w:sz w:val="18"/>
              </w:rPr>
              <w:t>Primary spoken CTA</w:t>
            </w:r>
          </w:p>
        </w:tc>
        <w:tc>
          <w:tcPr>
            <w:tcW w:type="dxa" w:w="6768"/>
            <w:vAlign w:val="center"/>
          </w:tcPr>
          <w:p>
            <w:r>
              <w:rPr>
                <w:rFonts w:ascii="Aptos" w:hAnsi="Aptos"/>
                <w:color w:val="111111"/>
                <w:sz w:val="18"/>
              </w:rPr>
              <w:t>Share the 20-second version in the comments</w:t>
            </w:r>
          </w:p>
        </w:tc>
      </w:tr>
      <w:tr>
        <w:tc>
          <w:tcPr>
            <w:tcW w:type="dxa" w:w="2592"/>
            <w:shd w:fill="0B1F3A"/>
            <w:vAlign w:val="center"/>
          </w:tcPr>
          <w:p>
            <w:r>
              <w:rPr>
                <w:rFonts w:ascii="Aptos" w:hAnsi="Aptos"/>
                <w:b/>
                <w:color w:val="FFFFFF"/>
                <w:sz w:val="18"/>
              </w:rPr>
              <w:t>Secondary resource</w:t>
            </w:r>
          </w:p>
        </w:tc>
        <w:tc>
          <w:tcPr>
            <w:tcW w:type="dxa" w:w="6768"/>
            <w:vAlign w:val="center"/>
          </w:tcPr>
          <w:p>
            <w:r>
              <w:rPr>
                <w:rFonts w:ascii="Aptos" w:hAnsi="Aptos"/>
                <w:color w:val="111111"/>
                <w:sz w:val="18"/>
              </w:rPr>
              <w:t>Free Starter in pinned comment; Keep the Proof linked below</w:t>
            </w:r>
          </w:p>
        </w:tc>
      </w:tr>
      <w:tr>
        <w:tc>
          <w:tcPr>
            <w:tcW w:type="dxa" w:w="2592"/>
            <w:shd w:fill="0B1F3A"/>
            <w:vAlign w:val="center"/>
          </w:tcPr>
          <w:p>
            <w:r>
              <w:rPr>
                <w:rFonts w:ascii="Aptos" w:hAnsi="Aptos"/>
                <w:b/>
                <w:color w:val="FFFFFF"/>
                <w:sz w:val="18"/>
              </w:rPr>
              <w:t>Watch Next</w:t>
            </w:r>
          </w:p>
        </w:tc>
        <w:tc>
          <w:tcPr>
            <w:tcW w:type="dxa" w:w="6768"/>
            <w:vAlign w:val="center"/>
          </w:tcPr>
          <w:p>
            <w:r>
              <w:rPr>
                <w:rFonts w:ascii="Aptos" w:hAnsi="Aptos"/>
                <w:color w:val="111111"/>
                <w:sz w:val="18"/>
              </w:rPr>
              <w:t>Why Nobody Can Tell What You’re Actually Good At</w:t>
            </w:r>
          </w:p>
        </w:tc>
      </w:tr>
      <w:tr>
        <w:tc>
          <w:tcPr>
            <w:tcW w:type="dxa" w:w="2592"/>
            <w:shd w:fill="0B1F3A"/>
            <w:vAlign w:val="center"/>
          </w:tcPr>
          <w:p>
            <w:r>
              <w:rPr>
                <w:rFonts w:ascii="Aptos" w:hAnsi="Aptos"/>
                <w:b/>
                <w:color w:val="FFFFFF"/>
                <w:sz w:val="18"/>
              </w:rPr>
              <w:t>Revision focus</w:t>
            </w:r>
          </w:p>
        </w:tc>
        <w:tc>
          <w:tcPr>
            <w:tcW w:type="dxa" w:w="6768"/>
            <w:vAlign w:val="center"/>
          </w:tcPr>
          <w:p>
            <w:r>
              <w:rPr>
                <w:rFonts w:ascii="Aptos" w:hAnsi="Aptos"/>
                <w:color w:val="111111"/>
                <w:sz w:val="18"/>
              </w:rPr>
              <w:t>Stronger first 30 seconds, clearer problem framing, conversion bridge</w:t>
            </w:r>
          </w:p>
        </w:tc>
      </w:tr>
    </w:tbl>
    <w:p/>
    <w:tbl>
      <w:tblPr>
        <w:tblStyle w:val="TableGrid"/>
        <w:tblW w:type="auto" w:w="0"/>
        <w:jc w:val="center"/>
        <w:tblLook w:firstColumn="1" w:firstRow="1" w:lastColumn="0" w:lastRow="0" w:noHBand="0" w:noVBand="1" w:val="04A0"/>
      </w:tblPr>
      <w:tblGrid>
        <w:gridCol w:w="10080"/>
      </w:tblGrid>
      <w:tr>
        <w:tc>
          <w:tcPr>
            <w:tcW w:type="dxa" w:w="10080"/>
            <w:shd w:fill="0B1F3A"/>
            <w:tcBorders>
              <w:top w:sz="6" w:val="single" w:color="C9A45C"/>
              <w:left w:sz="6" w:val="single" w:color="C9A45C"/>
              <w:bottom w:sz="6" w:val="single" w:color="C9A45C"/>
              <w:right w:sz="6" w:val="single" w:color="C9A45C"/>
            </w:tcBorders>
          </w:tcPr>
          <w:p>
            <w:r>
              <w:rPr>
                <w:rFonts w:ascii="Aptos" w:hAnsi="Aptos"/>
                <w:b/>
                <w:color w:val="FFFFFF"/>
                <w:sz w:val="20"/>
              </w:rPr>
              <w:t>PINNED COMMENT BRIDGE</w:t>
            </w:r>
          </w:p>
        </w:tc>
      </w:tr>
      <w:tr>
        <w:tc>
          <w:tcPr>
            <w:tcW w:type="dxa" w:w="10080"/>
            <w:shd w:fill="F6F0DF"/>
            <w:tcBorders>
              <w:top w:sz="6" w:val="single" w:color="C9A45C"/>
              <w:left w:sz="6" w:val="single" w:color="C9A45C"/>
              <w:bottom w:sz="6" w:val="single" w:color="C9A45C"/>
              <w:right w:sz="6" w:val="single" w:color="C9A45C"/>
            </w:tcBorders>
          </w:tcPr>
          <w:p>
            <w:pPr>
              <w:spacing w:after="80"/>
            </w:pPr>
            <w:r>
              <w:rPr>
                <w:rFonts w:ascii="Aptos" w:hAnsi="Aptos"/>
                <w:color w:val="111111"/>
                <w:sz w:val="20"/>
              </w:rPr>
              <w:t>If your career story still sounds like a list of jobs, start with one piece of proof.</w:t>
              <w:br/>
              <w:br/>
              <w:t>The free 10-Minute Career Evidence Starter helps you turn one accomplishment into a portable proof line you can use in an interview, review, internal move, or pivot:</w:t>
              <w:br/>
              <w:t>https://temidayoafonja.com/career-evidence-starter</w:t>
              <w:br/>
              <w:br/>
              <w:t>Then share your 20-second version here:</w:t>
              <w:br/>
              <w:br/>
              <w:t>I [work pattern].</w:t>
              <w:br/>
              <w:t>I’ve done that in [2–3 contexts].</w:t>
              <w:br/>
              <w:t>Today I [current direction].</w:t>
              <w:br/>
              <w:br/>
              <w:t>Want the deeper system? Keep the Proof can be linked in the description.</w:t>
            </w:r>
          </w:p>
        </w:tc>
      </w:tr>
    </w:tbl>
    <w:p/>
    <w:tbl>
      <w:tblPr>
        <w:tblStyle w:val="TableGrid"/>
        <w:tblW w:type="auto" w:w="0"/>
        <w:jc w:val="center"/>
        <w:tblLook w:firstColumn="1" w:firstRow="1" w:lastColumn="0" w:lastRow="0" w:noHBand="0" w:noVBand="1" w:val="04A0"/>
      </w:tblPr>
      <w:tblGrid>
        <w:gridCol w:w="10080"/>
      </w:tblGrid>
      <w:tr>
        <w:tc>
          <w:tcPr>
            <w:tcW w:type="dxa" w:w="10080"/>
            <w:shd w:fill="0B1F3A"/>
            <w:tcBorders>
              <w:top w:sz="6" w:val="single" w:color="7EA8D9"/>
              <w:left w:sz="6" w:val="single" w:color="7EA8D9"/>
              <w:bottom w:sz="6" w:val="single" w:color="7EA8D9"/>
              <w:right w:sz="6" w:val="single" w:color="7EA8D9"/>
            </w:tcBorders>
          </w:tcPr>
          <w:p>
            <w:r>
              <w:rPr>
                <w:rFonts w:ascii="Aptos" w:hAnsi="Aptos"/>
                <w:b/>
                <w:color w:val="FFFFFF"/>
                <w:sz w:val="20"/>
              </w:rPr>
              <w:t>QUOTATION / DELIVERY NOTE</w:t>
            </w:r>
          </w:p>
        </w:tc>
      </w:tr>
      <w:tr>
        <w:tc>
          <w:tcPr>
            <w:tcW w:type="dxa" w:w="10080"/>
            <w:shd w:fill="EEF4FA"/>
            <w:tcBorders>
              <w:top w:sz="6" w:val="single" w:color="7EA8D9"/>
              <w:left w:sz="6" w:val="single" w:color="7EA8D9"/>
              <w:bottom w:sz="6" w:val="single" w:color="7EA8D9"/>
              <w:right w:sz="6" w:val="single" w:color="7EA8D9"/>
            </w:tcBorders>
          </w:tcPr>
          <w:p>
            <w:pPr>
              <w:spacing w:after="80"/>
            </w:pPr>
            <w:r>
              <w:rPr>
                <w:rFonts w:ascii="Aptos" w:hAnsi="Aptos"/>
                <w:color w:val="111111"/>
                <w:sz w:val="20"/>
              </w:rPr>
              <w:t>Quotation marks indicate interview language, objections, or modeled answers. Keep quoted lines exactly as written.</w:t>
              <w:br/>
              <w:br/>
              <w:t>Examples: “Walk me through your background.” “Why so many changes?” “So what do you do?” “Tell me more about that.”</w:t>
              <w:br/>
              <w:br/>
              <w:t>Recommended image/thumbnail: use STOP LISTING JOBS as the main thumbnail text. It creates stronger tension and curiosity than YOUR CAREER MAKES SENSE.</w:t>
            </w:r>
          </w:p>
        </w:tc>
      </w:tr>
    </w:tbl>
    <w:p/>
    <w:p>
      <w:pPr>
        <w:pStyle w:val="Heading1"/>
      </w:pPr>
      <w:r>
        <w:rPr>
          <w:rFonts w:ascii="Aptos" w:hAnsi="Aptos"/>
          <w:b/>
          <w:color w:val="0B1F3A"/>
          <w:sz w:val="24"/>
        </w:rPr>
        <w:t>Recording Script</w:t>
      </w:r>
    </w:p>
    <w:p>
      <w:pPr>
        <w:spacing w:after="80" w:line="259" w:lineRule="auto"/>
      </w:pPr>
      <w:r>
        <w:rPr>
          <w:rFonts w:ascii="Aptos" w:hAnsi="Aptos"/>
          <w:color w:val="111111"/>
          <w:sz w:val="21"/>
        </w:rPr>
        <w:t>When someone says, “Walk me through your background,” they are not asking for your life story.</w:t>
      </w:r>
    </w:p>
    <w:p/>
    <w:p>
      <w:pPr>
        <w:spacing w:after="80" w:line="259" w:lineRule="auto"/>
      </w:pPr>
      <w:r>
        <w:rPr>
          <w:rFonts w:ascii="Aptos" w:hAnsi="Aptos"/>
          <w:color w:val="111111"/>
          <w:sz w:val="21"/>
        </w:rPr>
        <w:t>They are asking you to help them place you.</w:t>
      </w:r>
    </w:p>
    <w:p/>
    <w:p>
      <w:pPr>
        <w:spacing w:after="80" w:line="259" w:lineRule="auto"/>
      </w:pPr>
      <w:r>
        <w:rPr>
          <w:rFonts w:ascii="Aptos" w:hAnsi="Aptos"/>
          <w:color w:val="111111"/>
          <w:sz w:val="21"/>
        </w:rPr>
        <w:t>And if you explain every move in order, you may accidentally make a coherent career sound like a list of departures.</w:t>
      </w:r>
    </w:p>
    <w:p/>
    <w:p>
      <w:pPr>
        <w:spacing w:after="80" w:line="259" w:lineRule="auto"/>
      </w:pPr>
      <w:r>
        <w:rPr>
          <w:rFonts w:ascii="Aptos" w:hAnsi="Aptos"/>
          <w:color w:val="111111"/>
          <w:sz w:val="21"/>
        </w:rPr>
        <w:t>First job.</w:t>
      </w:r>
    </w:p>
    <w:p/>
    <w:p>
      <w:pPr>
        <w:spacing w:after="80" w:line="259" w:lineRule="auto"/>
      </w:pPr>
      <w:r>
        <w:rPr>
          <w:rFonts w:ascii="Aptos" w:hAnsi="Aptos"/>
          <w:color w:val="111111"/>
          <w:sz w:val="21"/>
        </w:rPr>
        <w:t>Then the move.</w:t>
      </w:r>
    </w:p>
    <w:p/>
    <w:p>
      <w:pPr>
        <w:spacing w:after="80" w:line="259" w:lineRule="auto"/>
      </w:pPr>
      <w:r>
        <w:rPr>
          <w:rFonts w:ascii="Aptos" w:hAnsi="Aptos"/>
          <w:color w:val="111111"/>
          <w:sz w:val="21"/>
        </w:rPr>
        <w:t>Then the industry change.</w:t>
      </w:r>
    </w:p>
    <w:p/>
    <w:p>
      <w:pPr>
        <w:spacing w:after="80" w:line="259" w:lineRule="auto"/>
      </w:pPr>
      <w:r>
        <w:rPr>
          <w:rFonts w:ascii="Aptos" w:hAnsi="Aptos"/>
          <w:color w:val="111111"/>
          <w:sz w:val="21"/>
        </w:rPr>
        <w:t>Then the title.</w:t>
      </w:r>
    </w:p>
    <w:p/>
    <w:p>
      <w:pPr>
        <w:spacing w:after="80" w:line="259" w:lineRule="auto"/>
      </w:pPr>
      <w:r>
        <w:rPr>
          <w:rFonts w:ascii="Aptos" w:hAnsi="Aptos"/>
          <w:color w:val="111111"/>
          <w:sz w:val="21"/>
        </w:rPr>
        <w:t>Then the other title.</w:t>
      </w:r>
    </w:p>
    <w:p/>
    <w:p>
      <w:pPr>
        <w:spacing w:after="80" w:line="259" w:lineRule="auto"/>
      </w:pPr>
      <w:r>
        <w:rPr>
          <w:rFonts w:ascii="Aptos" w:hAnsi="Aptos"/>
          <w:color w:val="111111"/>
          <w:sz w:val="21"/>
        </w:rPr>
        <w:t>By the time you reach the point, they have spent the whole answer building the bridge you should have built for them.</w:t>
      </w:r>
    </w:p>
    <w:p/>
    <w:p>
      <w:pPr>
        <w:spacing w:after="80" w:line="259" w:lineRule="auto"/>
      </w:pPr>
      <w:r>
        <w:rPr>
          <w:rFonts w:ascii="Aptos" w:hAnsi="Aptos"/>
          <w:color w:val="111111"/>
          <w:sz w:val="21"/>
        </w:rPr>
        <w:t>So here is the rule:</w:t>
      </w:r>
    </w:p>
    <w:p/>
    <w:p>
      <w:pPr>
        <w:spacing w:after="80" w:line="259" w:lineRule="auto"/>
      </w:pPr>
      <w:r>
        <w:rPr>
          <w:rFonts w:ascii="Aptos" w:hAnsi="Aptos"/>
          <w:color w:val="111111"/>
          <w:sz w:val="21"/>
        </w:rPr>
        <w:t>Stop explaining your career in order.</w:t>
      </w:r>
    </w:p>
    <w:p/>
    <w:p>
      <w:pPr>
        <w:spacing w:after="80" w:line="259" w:lineRule="auto"/>
      </w:pPr>
      <w:r>
        <w:rPr>
          <w:rFonts w:ascii="Aptos" w:hAnsi="Aptos"/>
          <w:color w:val="111111"/>
          <w:sz w:val="21"/>
        </w:rPr>
        <w:t>Chronology feels honest.</w:t>
      </w:r>
    </w:p>
    <w:p/>
    <w:p>
      <w:pPr>
        <w:spacing w:after="80" w:line="259" w:lineRule="auto"/>
      </w:pPr>
      <w:r>
        <w:rPr>
          <w:rFonts w:ascii="Aptos" w:hAnsi="Aptos"/>
          <w:color w:val="111111"/>
          <w:sz w:val="21"/>
        </w:rPr>
        <w:t>It feels complete.</w:t>
      </w:r>
    </w:p>
    <w:p/>
    <w:p>
      <w:pPr>
        <w:spacing w:after="80" w:line="259" w:lineRule="auto"/>
      </w:pPr>
      <w:r>
        <w:rPr>
          <w:rFonts w:ascii="Aptos" w:hAnsi="Aptos"/>
          <w:color w:val="111111"/>
          <w:sz w:val="21"/>
        </w:rPr>
        <w:t>It is also one of the fastest ways to make an interesting career sound like a list of departures.</w:t>
      </w:r>
    </w:p>
    <w:p/>
    <w:p>
      <w:pPr>
        <w:spacing w:after="80" w:line="259" w:lineRule="auto"/>
      </w:pPr>
      <w:r>
        <w:rPr>
          <w:rFonts w:ascii="Aptos" w:hAnsi="Aptos"/>
          <w:color w:val="111111"/>
          <w:sz w:val="21"/>
        </w:rPr>
        <w:t>Instead, I am going to give you three versions of the same story.</w:t>
      </w:r>
    </w:p>
    <w:p/>
    <w:p>
      <w:pPr>
        <w:spacing w:after="80" w:line="259" w:lineRule="auto"/>
      </w:pPr>
      <w:r>
        <w:rPr>
          <w:rFonts w:ascii="Aptos" w:hAnsi="Aptos"/>
          <w:color w:val="111111"/>
          <w:sz w:val="21"/>
        </w:rPr>
        <w:t>A twenty-second version.</w:t>
      </w:r>
    </w:p>
    <w:p/>
    <w:p>
      <w:pPr>
        <w:spacing w:after="80" w:line="259" w:lineRule="auto"/>
      </w:pPr>
      <w:r>
        <w:rPr>
          <w:rFonts w:ascii="Aptos" w:hAnsi="Aptos"/>
          <w:color w:val="111111"/>
          <w:sz w:val="21"/>
        </w:rPr>
        <w:t>A ninety-second version.</w:t>
      </w:r>
    </w:p>
    <w:p/>
    <w:p>
      <w:pPr>
        <w:spacing w:after="80" w:line="259" w:lineRule="auto"/>
      </w:pPr>
      <w:r>
        <w:rPr>
          <w:rFonts w:ascii="Aptos" w:hAnsi="Aptos"/>
          <w:color w:val="111111"/>
          <w:sz w:val="21"/>
        </w:rPr>
        <w:t>And one for when somebody asks:</w:t>
      </w:r>
    </w:p>
    <w:p/>
    <w:p>
      <w:pPr>
        <w:spacing w:after="80" w:line="259" w:lineRule="auto"/>
      </w:pPr>
      <w:r>
        <w:rPr>
          <w:rFonts w:ascii="Georgia" w:hAnsi="Georgia"/>
          <w:i/>
          <w:color w:val="0B1F3A"/>
          <w:sz w:val="23"/>
        </w:rPr>
        <w:t>“Why so many changes?”</w:t>
      </w:r>
    </w:p>
    <w:p/>
    <w:p>
      <w:pPr>
        <w:spacing w:after="80" w:line="259" w:lineRule="auto"/>
      </w:pPr>
      <w:r>
        <w:rPr>
          <w:rFonts w:ascii="Aptos" w:hAnsi="Aptos"/>
          <w:color w:val="111111"/>
          <w:sz w:val="21"/>
        </w:rPr>
        <w:t>By the end, you should be able to write all three in your own words and say them out loud.</w:t>
      </w:r>
    </w:p>
    <w:p/>
    <w:p>
      <w:pPr>
        <w:spacing w:after="80" w:line="259" w:lineRule="auto"/>
      </w:pPr>
      <w:r>
        <w:rPr>
          <w:rFonts w:ascii="Aptos" w:hAnsi="Aptos"/>
          <w:color w:val="111111"/>
          <w:sz w:val="21"/>
        </w:rPr>
        <w:t>I’m Temidayo Afonja. I help experienced professionals understand what their work has built in them, what travels when the context changes, and what still has to be learned.</w:t>
      </w:r>
    </w:p>
    <w:p/>
    <w:p>
      <w:r>
        <w:rPr>
          <w:rFonts w:ascii="Aptos" w:hAnsi="Aptos"/>
          <w:b/>
          <w:color w:val="0B1F3A"/>
          <w:sz w:val="24"/>
        </w:rPr>
        <w:t>The structure underneath all three versions</w:t>
      </w:r>
    </w:p>
    <w:p/>
    <w:p>
      <w:pPr>
        <w:spacing w:after="80" w:line="259" w:lineRule="auto"/>
      </w:pPr>
      <w:r>
        <w:rPr>
          <w:rFonts w:ascii="Aptos" w:hAnsi="Aptos"/>
          <w:color w:val="111111"/>
          <w:sz w:val="21"/>
        </w:rPr>
        <w:t>One thing before we write the scripts.</w:t>
      </w:r>
    </w:p>
    <w:p/>
    <w:p>
      <w:pPr>
        <w:spacing w:after="80" w:line="259" w:lineRule="auto"/>
      </w:pPr>
      <w:r>
        <w:rPr>
          <w:rFonts w:ascii="Aptos" w:hAnsi="Aptos"/>
          <w:color w:val="111111"/>
          <w:sz w:val="21"/>
        </w:rPr>
        <w:t>If people cannot tell what connects your experience, more chronology usually does not fix it.</w:t>
      </w:r>
    </w:p>
    <w:p/>
    <w:p>
      <w:pPr>
        <w:spacing w:after="80" w:line="259" w:lineRule="auto"/>
      </w:pPr>
      <w:r>
        <w:rPr>
          <w:rFonts w:ascii="Aptos" w:hAnsi="Aptos"/>
          <w:color w:val="111111"/>
          <w:sz w:val="21"/>
        </w:rPr>
        <w:t>Adding detail to something that is already difficult to sort just gives them more to sort.</w:t>
      </w:r>
    </w:p>
    <w:p/>
    <w:p>
      <w:pPr>
        <w:spacing w:after="80" w:line="259" w:lineRule="auto"/>
      </w:pPr>
      <w:r>
        <w:rPr>
          <w:rFonts w:ascii="Aptos" w:hAnsi="Aptos"/>
          <w:color w:val="111111"/>
          <w:sz w:val="21"/>
        </w:rPr>
        <w:t>You do not need a longer answer.</w:t>
      </w:r>
    </w:p>
    <w:p/>
    <w:p>
      <w:pPr>
        <w:spacing w:after="80" w:line="259" w:lineRule="auto"/>
      </w:pPr>
      <w:r>
        <w:rPr>
          <w:rFonts w:ascii="Aptos" w:hAnsi="Aptos"/>
          <w:color w:val="111111"/>
          <w:sz w:val="21"/>
        </w:rPr>
        <w:t>You need a differently shaped one.</w:t>
      </w:r>
    </w:p>
    <w:p/>
    <w:p>
      <w:pPr>
        <w:spacing w:after="80" w:line="259" w:lineRule="auto"/>
      </w:pPr>
      <w:r>
        <w:rPr>
          <w:rFonts w:ascii="Aptos" w:hAnsi="Aptos"/>
          <w:color w:val="111111"/>
          <w:sz w:val="21"/>
        </w:rPr>
        <w:t>All three versions use the same structure underneath.</w:t>
      </w:r>
    </w:p>
    <w:p/>
    <w:p>
      <w:pPr>
        <w:spacing w:after="80" w:line="259" w:lineRule="auto"/>
      </w:pPr>
      <w:r>
        <w:rPr>
          <w:rFonts w:ascii="Aptos" w:hAnsi="Aptos"/>
          <w:color w:val="111111"/>
          <w:sz w:val="21"/>
        </w:rPr>
        <w:t>Chapters. Spine. Next Direction.</w:t>
      </w:r>
    </w:p>
    <w:p/>
    <w:p>
      <w:pPr>
        <w:spacing w:after="80" w:line="259" w:lineRule="auto"/>
      </w:pPr>
      <w:r>
        <w:rPr>
          <w:rFonts w:ascii="Aptos" w:hAnsi="Aptos"/>
          <w:color w:val="111111"/>
          <w:sz w:val="21"/>
        </w:rPr>
        <w:t>Chapters are where you have been, compressed.</w:t>
      </w:r>
    </w:p>
    <w:p/>
    <w:p>
      <w:pPr>
        <w:spacing w:after="80" w:line="259" w:lineRule="auto"/>
      </w:pPr>
      <w:r>
        <w:rPr>
          <w:rFonts w:ascii="Aptos" w:hAnsi="Aptos"/>
          <w:color w:val="111111"/>
          <w:sz w:val="21"/>
        </w:rPr>
        <w:t>The Spine is what kept being true underneath those different chapters.</w:t>
      </w:r>
    </w:p>
    <w:p/>
    <w:p>
      <w:pPr>
        <w:spacing w:after="80" w:line="259" w:lineRule="auto"/>
      </w:pPr>
      <w:r>
        <w:rPr>
          <w:rFonts w:ascii="Aptos" w:hAnsi="Aptos"/>
          <w:color w:val="111111"/>
          <w:sz w:val="21"/>
        </w:rPr>
        <w:t>Next Direction explains why where you are going follows from what came before.</w:t>
      </w:r>
    </w:p>
    <w:p/>
    <w:p>
      <w:pPr>
        <w:spacing w:after="80" w:line="259" w:lineRule="auto"/>
      </w:pPr>
      <w:r>
        <w:rPr>
          <w:rFonts w:ascii="Aptos" w:hAnsi="Aptos"/>
          <w:color w:val="111111"/>
          <w:sz w:val="21"/>
        </w:rPr>
        <w:t>The amount of detail changes.</w:t>
      </w:r>
    </w:p>
    <w:p/>
    <w:p>
      <w:pPr>
        <w:spacing w:after="80" w:line="259" w:lineRule="auto"/>
      </w:pPr>
      <w:r>
        <w:rPr>
          <w:rFonts w:ascii="Aptos" w:hAnsi="Aptos"/>
          <w:color w:val="111111"/>
          <w:sz w:val="21"/>
        </w:rPr>
        <w:t>The structure does not.</w:t>
      </w:r>
    </w:p>
    <w:p/>
    <w:p>
      <w:pPr>
        <w:spacing w:after="80" w:line="259" w:lineRule="auto"/>
      </w:pPr>
      <w:r>
        <w:rPr>
          <w:rFonts w:ascii="Aptos" w:hAnsi="Aptos"/>
          <w:color w:val="111111"/>
          <w:sz w:val="21"/>
        </w:rPr>
        <w:t>And most importantly, your Spine does not change depending on who is asking.</w:t>
      </w:r>
    </w:p>
    <w:p/>
    <w:p>
      <w:pPr>
        <w:spacing w:after="80" w:line="259" w:lineRule="auto"/>
      </w:pPr>
      <w:r>
        <w:rPr>
          <w:rFonts w:ascii="Aptos" w:hAnsi="Aptos"/>
          <w:color w:val="111111"/>
          <w:sz w:val="21"/>
        </w:rPr>
        <w:t>Version One: Twenty Seconds</w:t>
      </w:r>
    </w:p>
    <w:p/>
    <w:p>
      <w:pPr>
        <w:spacing w:after="80" w:line="259" w:lineRule="auto"/>
      </w:pPr>
      <w:r>
        <w:rPr>
          <w:rFonts w:ascii="Aptos" w:hAnsi="Aptos"/>
          <w:color w:val="111111"/>
          <w:sz w:val="21"/>
        </w:rPr>
        <w:t>This is for:</w:t>
      </w:r>
    </w:p>
    <w:p/>
    <w:p>
      <w:pPr>
        <w:spacing w:after="80" w:line="259" w:lineRule="auto"/>
      </w:pPr>
      <w:r>
        <w:rPr>
          <w:rFonts w:ascii="Georgia" w:hAnsi="Georgia"/>
          <w:i/>
          <w:color w:val="0B1F3A"/>
          <w:sz w:val="23"/>
        </w:rPr>
        <w:t>“So what do you do?”</w:t>
      </w:r>
    </w:p>
    <w:p/>
    <w:p>
      <w:pPr>
        <w:spacing w:after="80" w:line="259" w:lineRule="auto"/>
      </w:pPr>
      <w:r>
        <w:rPr>
          <w:rFonts w:ascii="Aptos" w:hAnsi="Aptos"/>
          <w:color w:val="111111"/>
          <w:sz w:val="21"/>
        </w:rPr>
        <w:t>An introduction.</w:t>
      </w:r>
    </w:p>
    <w:p/>
    <w:p>
      <w:pPr>
        <w:spacing w:after="80" w:line="259" w:lineRule="auto"/>
      </w:pPr>
      <w:r>
        <w:rPr>
          <w:rFonts w:ascii="Aptos" w:hAnsi="Aptos"/>
          <w:color w:val="111111"/>
          <w:sz w:val="21"/>
        </w:rPr>
        <w:t>A networking event.</w:t>
      </w:r>
    </w:p>
    <w:p/>
    <w:p>
      <w:pPr>
        <w:spacing w:after="80" w:line="259" w:lineRule="auto"/>
      </w:pPr>
      <w:r>
        <w:rPr>
          <w:rFonts w:ascii="Aptos" w:hAnsi="Aptos"/>
          <w:color w:val="111111"/>
          <w:sz w:val="21"/>
        </w:rPr>
        <w:t>Somebody you have just met.</w:t>
      </w:r>
    </w:p>
    <w:p/>
    <w:p>
      <w:pPr>
        <w:spacing w:after="80" w:line="259" w:lineRule="auto"/>
      </w:pPr>
      <w:r>
        <w:rPr>
          <w:rFonts w:ascii="Aptos" w:hAnsi="Aptos"/>
          <w:color w:val="111111"/>
          <w:sz w:val="21"/>
        </w:rPr>
        <w:t>You have a few sentences before they decide whether to ask another question.</w:t>
      </w:r>
    </w:p>
    <w:p/>
    <w:p>
      <w:pPr>
        <w:spacing w:after="80" w:line="259" w:lineRule="auto"/>
      </w:pPr>
      <w:r>
        <w:rPr>
          <w:rFonts w:ascii="Aptos" w:hAnsi="Aptos"/>
          <w:color w:val="111111"/>
          <w:sz w:val="21"/>
        </w:rPr>
        <w:t>You need three things.</w:t>
      </w:r>
    </w:p>
    <w:p/>
    <w:p>
      <w:pPr>
        <w:spacing w:after="80" w:line="259" w:lineRule="auto"/>
      </w:pPr>
      <w:r>
        <w:rPr>
          <w:rFonts w:ascii="Aptos" w:hAnsi="Aptos"/>
          <w:color w:val="111111"/>
          <w:sz w:val="21"/>
        </w:rPr>
        <w:t>The work pattern.</w:t>
      </w:r>
    </w:p>
    <w:p/>
    <w:p>
      <w:pPr>
        <w:spacing w:after="80" w:line="259" w:lineRule="auto"/>
      </w:pPr>
      <w:r>
        <w:rPr>
          <w:rFonts w:ascii="Aptos" w:hAnsi="Aptos"/>
          <w:color w:val="111111"/>
          <w:sz w:val="21"/>
        </w:rPr>
        <w:t>Just enough context to show range.</w:t>
      </w:r>
    </w:p>
    <w:p/>
    <w:p>
      <w:pPr>
        <w:spacing w:after="80" w:line="259" w:lineRule="auto"/>
      </w:pPr>
      <w:r>
        <w:rPr>
          <w:rFonts w:ascii="Aptos" w:hAnsi="Aptos"/>
          <w:color w:val="111111"/>
          <w:sz w:val="21"/>
        </w:rPr>
        <w:t>Where you are pointed now.</w:t>
      </w:r>
    </w:p>
    <w:p/>
    <w:p>
      <w:pPr>
        <w:spacing w:after="80" w:line="259" w:lineRule="auto"/>
      </w:pPr>
      <w:r>
        <w:rPr>
          <w:rFonts w:ascii="Aptos" w:hAnsi="Aptos"/>
          <w:color w:val="111111"/>
          <w:sz w:val="21"/>
        </w:rPr>
        <w:t>Mine sounds like this:</w:t>
      </w:r>
    </w:p>
    <w:p/>
    <w:p>
      <w:pPr>
        <w:spacing w:after="80" w:line="259" w:lineRule="auto"/>
      </w:pPr>
      <w:r>
        <w:rPr>
          <w:rFonts w:ascii="Georgia" w:hAnsi="Georgia"/>
          <w:i/>
          <w:color w:val="0B1F3A"/>
          <w:sz w:val="23"/>
        </w:rPr>
        <w:t>“I get brought in when the evidence is incomplete and an important decision still has to be made. I’ve done that in audit, life sciences, and technology. Today I use that same lens through my own firm.”</w:t>
      </w:r>
    </w:p>
    <w:p/>
    <w:p>
      <w:pPr>
        <w:spacing w:after="80" w:line="259" w:lineRule="auto"/>
      </w:pPr>
      <w:r>
        <w:rPr>
          <w:rFonts w:ascii="Aptos" w:hAnsi="Aptos"/>
          <w:color w:val="111111"/>
          <w:sz w:val="21"/>
        </w:rPr>
        <w:t>That is it.</w:t>
      </w:r>
    </w:p>
    <w:p/>
    <w:p>
      <w:pPr>
        <w:spacing w:after="80" w:line="259" w:lineRule="auto"/>
      </w:pPr>
      <w:r>
        <w:rPr>
          <w:rFonts w:ascii="Aptos" w:hAnsi="Aptos"/>
          <w:color w:val="111111"/>
          <w:sz w:val="21"/>
        </w:rPr>
        <w:t>No job titles.</w:t>
      </w:r>
    </w:p>
    <w:p/>
    <w:p>
      <w:pPr>
        <w:spacing w:after="80" w:line="259" w:lineRule="auto"/>
      </w:pPr>
      <w:r>
        <w:rPr>
          <w:rFonts w:ascii="Aptos" w:hAnsi="Aptos"/>
          <w:color w:val="111111"/>
          <w:sz w:val="21"/>
        </w:rPr>
        <w:t>No employer list.</w:t>
      </w:r>
    </w:p>
    <w:p/>
    <w:p>
      <w:pPr>
        <w:spacing w:after="80" w:line="259" w:lineRule="auto"/>
      </w:pPr>
      <w:r>
        <w:rPr>
          <w:rFonts w:ascii="Aptos" w:hAnsi="Aptos"/>
          <w:color w:val="111111"/>
          <w:sz w:val="21"/>
        </w:rPr>
        <w:t>No career autobiography.</w:t>
      </w:r>
    </w:p>
    <w:p/>
    <w:p>
      <w:pPr>
        <w:spacing w:after="80" w:line="259" w:lineRule="auto"/>
      </w:pPr>
      <w:r>
        <w:rPr>
          <w:rFonts w:ascii="Aptos" w:hAnsi="Aptos"/>
          <w:color w:val="111111"/>
          <w:sz w:val="21"/>
        </w:rPr>
        <w:t>Your version is:</w:t>
      </w:r>
    </w:p>
    <w:p/>
    <w:p>
      <w:pPr>
        <w:spacing w:after="80" w:line="259" w:lineRule="auto"/>
      </w:pPr>
      <w:r>
        <w:rPr>
          <w:rFonts w:ascii="Aptos" w:hAnsi="Aptos"/>
          <w:color w:val="111111"/>
          <w:sz w:val="21"/>
        </w:rPr>
        <w:t>“I…” and then the work pattern.</w:t>
      </w:r>
    </w:p>
    <w:p/>
    <w:p>
      <w:pPr>
        <w:spacing w:after="80" w:line="259" w:lineRule="auto"/>
      </w:pPr>
      <w:r>
        <w:rPr>
          <w:rFonts w:ascii="Aptos" w:hAnsi="Aptos"/>
          <w:color w:val="111111"/>
          <w:sz w:val="21"/>
        </w:rPr>
        <w:t>“I’ve done that in…” and then two or three contexts.</w:t>
      </w:r>
    </w:p>
    <w:p/>
    <w:p>
      <w:pPr>
        <w:spacing w:after="80" w:line="259" w:lineRule="auto"/>
      </w:pPr>
      <w:r>
        <w:rPr>
          <w:rFonts w:ascii="Aptos" w:hAnsi="Aptos"/>
          <w:color w:val="111111"/>
          <w:sz w:val="21"/>
        </w:rPr>
        <w:t>“Today I…” and then your current direction.</w:t>
      </w:r>
    </w:p>
    <w:p/>
    <w:p>
      <w:pPr>
        <w:spacing w:after="80" w:line="259" w:lineRule="auto"/>
      </w:pPr>
      <w:r>
        <w:rPr>
          <w:rFonts w:ascii="Aptos" w:hAnsi="Aptos"/>
          <w:color w:val="111111"/>
          <w:sz w:val="21"/>
        </w:rPr>
        <w:t>And then stop.</w:t>
      </w:r>
    </w:p>
    <w:p/>
    <w:p>
      <w:pPr>
        <w:spacing w:after="80" w:line="259" w:lineRule="auto"/>
      </w:pPr>
      <w:r>
        <w:rPr>
          <w:rFonts w:ascii="Aptos" w:hAnsi="Aptos"/>
          <w:color w:val="111111"/>
          <w:sz w:val="21"/>
        </w:rPr>
        <w:t>That part is harder than it sounds.</w:t>
      </w:r>
    </w:p>
    <w:p/>
    <w:p>
      <w:pPr>
        <w:spacing w:after="80" w:line="259" w:lineRule="auto"/>
      </w:pPr>
      <w:r>
        <w:rPr>
          <w:rFonts w:ascii="Aptos" w:hAnsi="Aptos"/>
          <w:color w:val="111111"/>
          <w:sz w:val="21"/>
        </w:rPr>
        <w:t>The silence after a short answer can make you feel as though you owe them more.</w:t>
      </w:r>
    </w:p>
    <w:p/>
    <w:p>
      <w:pPr>
        <w:spacing w:after="80" w:line="259" w:lineRule="auto"/>
      </w:pPr>
      <w:r>
        <w:rPr>
          <w:rFonts w:ascii="Aptos" w:hAnsi="Aptos"/>
          <w:color w:val="111111"/>
          <w:sz w:val="21"/>
        </w:rPr>
        <w:t>You do not.</w:t>
      </w:r>
    </w:p>
    <w:p/>
    <w:p>
      <w:pPr>
        <w:spacing w:after="80" w:line="259" w:lineRule="auto"/>
      </w:pPr>
      <w:r>
        <w:rPr>
          <w:rFonts w:ascii="Aptos" w:hAnsi="Aptos"/>
          <w:color w:val="111111"/>
          <w:sz w:val="21"/>
        </w:rPr>
        <w:t>If the answer lands, they will ask another question.</w:t>
      </w:r>
    </w:p>
    <w:p/>
    <w:p>
      <w:pPr>
        <w:spacing w:after="80" w:line="259" w:lineRule="auto"/>
      </w:pPr>
      <w:r>
        <w:rPr>
          <w:rFonts w:ascii="Aptos" w:hAnsi="Aptos"/>
          <w:color w:val="111111"/>
          <w:sz w:val="21"/>
        </w:rPr>
        <w:t>Let them.</w:t>
      </w:r>
    </w:p>
    <w:p/>
    <w:p>
      <w:pPr>
        <w:spacing w:after="80" w:line="259" w:lineRule="auto"/>
      </w:pPr>
      <w:r>
        <w:rPr>
          <w:rFonts w:ascii="Aptos" w:hAnsi="Aptos"/>
          <w:color w:val="111111"/>
          <w:sz w:val="21"/>
        </w:rPr>
        <w:t>Version Two: Ninety Seconds</w:t>
      </w:r>
    </w:p>
    <w:p/>
    <w:p>
      <w:pPr>
        <w:spacing w:after="80" w:line="259" w:lineRule="auto"/>
      </w:pPr>
      <w:r>
        <w:rPr>
          <w:rFonts w:ascii="Aptos" w:hAnsi="Aptos"/>
          <w:color w:val="111111"/>
          <w:sz w:val="21"/>
        </w:rPr>
        <w:t>This is for:</w:t>
      </w:r>
    </w:p>
    <w:p/>
    <w:p>
      <w:pPr>
        <w:spacing w:after="80" w:line="259" w:lineRule="auto"/>
      </w:pPr>
      <w:r>
        <w:rPr>
          <w:rFonts w:ascii="Georgia" w:hAnsi="Georgia"/>
          <w:i/>
          <w:color w:val="0B1F3A"/>
          <w:sz w:val="23"/>
        </w:rPr>
        <w:t>“Tell me about yourself.”</w:t>
      </w:r>
    </w:p>
    <w:p/>
    <w:p>
      <w:pPr>
        <w:spacing w:after="80" w:line="259" w:lineRule="auto"/>
      </w:pPr>
      <w:r>
        <w:rPr>
          <w:rFonts w:ascii="Aptos" w:hAnsi="Aptos"/>
          <w:color w:val="111111"/>
          <w:sz w:val="21"/>
        </w:rPr>
        <w:t>Or:</w:t>
      </w:r>
    </w:p>
    <w:p/>
    <w:p>
      <w:pPr>
        <w:spacing w:after="80" w:line="259" w:lineRule="auto"/>
      </w:pPr>
      <w:r>
        <w:rPr>
          <w:rFonts w:ascii="Georgia" w:hAnsi="Georgia"/>
          <w:i/>
          <w:color w:val="0B1F3A"/>
          <w:sz w:val="23"/>
        </w:rPr>
        <w:t>“Walk me through your background.”</w:t>
      </w:r>
    </w:p>
    <w:p/>
    <w:p>
      <w:pPr>
        <w:spacing w:after="80" w:line="259" w:lineRule="auto"/>
      </w:pPr>
      <w:r>
        <w:rPr>
          <w:rFonts w:ascii="Aptos" w:hAnsi="Aptos"/>
          <w:color w:val="111111"/>
          <w:sz w:val="21"/>
        </w:rPr>
        <w:t>That question feels like it is asking for completeness.</w:t>
      </w:r>
    </w:p>
    <w:p/>
    <w:p>
      <w:pPr>
        <w:spacing w:after="80" w:line="259" w:lineRule="auto"/>
      </w:pPr>
      <w:r>
        <w:rPr>
          <w:rFonts w:ascii="Aptos" w:hAnsi="Aptos"/>
          <w:color w:val="111111"/>
          <w:sz w:val="21"/>
        </w:rPr>
        <w:t>It is not.</w:t>
      </w:r>
    </w:p>
    <w:p/>
    <w:p>
      <w:pPr>
        <w:spacing w:after="80" w:line="259" w:lineRule="auto"/>
      </w:pPr>
      <w:r>
        <w:rPr>
          <w:rFonts w:ascii="Aptos" w:hAnsi="Aptos"/>
          <w:color w:val="111111"/>
          <w:sz w:val="21"/>
        </w:rPr>
        <w:t>It is asking you to make yourself understandable.</w:t>
      </w:r>
    </w:p>
    <w:p/>
    <w:p>
      <w:pPr>
        <w:spacing w:after="80" w:line="259" w:lineRule="auto"/>
      </w:pPr>
      <w:r>
        <w:rPr>
          <w:rFonts w:ascii="Aptos" w:hAnsi="Aptos"/>
          <w:color w:val="111111"/>
          <w:sz w:val="21"/>
        </w:rPr>
        <w:t>So use only the Chapters you need to make the Spine visible.</w:t>
      </w:r>
    </w:p>
    <w:p/>
    <w:p>
      <w:pPr>
        <w:spacing w:after="80" w:line="259" w:lineRule="auto"/>
      </w:pPr>
      <w:r>
        <w:rPr>
          <w:rFonts w:ascii="Aptos" w:hAnsi="Aptos"/>
          <w:color w:val="111111"/>
          <w:sz w:val="21"/>
        </w:rPr>
        <w:t>For most people, that is probably three.</w:t>
      </w:r>
    </w:p>
    <w:p/>
    <w:p>
      <w:pPr>
        <w:spacing w:after="80" w:line="259" w:lineRule="auto"/>
      </w:pPr>
      <w:r>
        <w:rPr>
          <w:rFonts w:ascii="Aptos" w:hAnsi="Aptos"/>
          <w:color w:val="111111"/>
          <w:sz w:val="21"/>
        </w:rPr>
        <w:t>Not seven.</w:t>
      </w:r>
    </w:p>
    <w:p/>
    <w:p>
      <w:pPr>
        <w:spacing w:after="80" w:line="259" w:lineRule="auto"/>
      </w:pPr>
      <w:r>
        <w:rPr>
          <w:rFonts w:ascii="Aptos" w:hAnsi="Aptos"/>
          <w:color w:val="111111"/>
          <w:sz w:val="21"/>
        </w:rPr>
        <w:t>The chapters you leave out are not hidden.</w:t>
      </w:r>
    </w:p>
    <w:p/>
    <w:p>
      <w:pPr>
        <w:spacing w:after="80" w:line="259" w:lineRule="auto"/>
      </w:pPr>
      <w:r>
        <w:rPr>
          <w:rFonts w:ascii="Aptos" w:hAnsi="Aptos"/>
          <w:color w:val="111111"/>
          <w:sz w:val="21"/>
        </w:rPr>
        <w:t>They are just not load-bearing.</w:t>
      </w:r>
    </w:p>
    <w:p/>
    <w:p>
      <w:pPr>
        <w:spacing w:after="80" w:line="259" w:lineRule="auto"/>
      </w:pPr>
      <w:r>
        <w:rPr>
          <w:rFonts w:ascii="Aptos" w:hAnsi="Aptos"/>
          <w:color w:val="111111"/>
          <w:sz w:val="21"/>
        </w:rPr>
        <w:t>Mine would start like this:</w:t>
      </w:r>
    </w:p>
    <w:p/>
    <w:p>
      <w:pPr>
        <w:spacing w:after="80" w:line="259" w:lineRule="auto"/>
      </w:pPr>
      <w:r>
        <w:rPr>
          <w:rFonts w:ascii="Georgia" w:hAnsi="Georgia"/>
          <w:i/>
          <w:color w:val="0B1F3A"/>
          <w:sz w:val="23"/>
        </w:rPr>
        <w:t>“I started in accounting and audit, moved into IT audit and privacy and cybersecurity work, and then into building capability and employee experience functions inside large organizations.”</w:t>
      </w:r>
    </w:p>
    <w:p/>
    <w:p>
      <w:pPr>
        <w:spacing w:after="80" w:line="259" w:lineRule="auto"/>
      </w:pPr>
      <w:r>
        <w:rPr>
          <w:rFonts w:ascii="Aptos" w:hAnsi="Aptos"/>
          <w:color w:val="111111"/>
          <w:sz w:val="21"/>
        </w:rPr>
        <w:t>One sentence.</w:t>
      </w:r>
    </w:p>
    <w:p/>
    <w:p>
      <w:pPr>
        <w:spacing w:after="80" w:line="259" w:lineRule="auto"/>
      </w:pPr>
      <w:r>
        <w:rPr>
          <w:rFonts w:ascii="Aptos" w:hAnsi="Aptos"/>
          <w:color w:val="111111"/>
          <w:sz w:val="21"/>
        </w:rPr>
        <w:t>No dates.</w:t>
      </w:r>
    </w:p>
    <w:p/>
    <w:p>
      <w:pPr>
        <w:spacing w:after="80" w:line="259" w:lineRule="auto"/>
      </w:pPr>
      <w:r>
        <w:rPr>
          <w:rFonts w:ascii="Aptos" w:hAnsi="Aptos"/>
          <w:color w:val="111111"/>
          <w:sz w:val="21"/>
        </w:rPr>
        <w:t>No employer names.</w:t>
      </w:r>
    </w:p>
    <w:p/>
    <w:p>
      <w:pPr>
        <w:spacing w:after="80" w:line="259" w:lineRule="auto"/>
      </w:pPr>
      <w:r>
        <w:rPr>
          <w:rFonts w:ascii="Aptos" w:hAnsi="Aptos"/>
          <w:color w:val="111111"/>
          <w:sz w:val="21"/>
        </w:rPr>
        <w:t>No explanation of why every move happened.</w:t>
      </w:r>
    </w:p>
    <w:p/>
    <w:p>
      <w:pPr>
        <w:spacing w:after="80" w:line="259" w:lineRule="auto"/>
      </w:pPr>
      <w:r>
        <w:rPr>
          <w:rFonts w:ascii="Aptos" w:hAnsi="Aptos"/>
          <w:color w:val="111111"/>
          <w:sz w:val="21"/>
        </w:rPr>
        <w:t>Then the Spine:</w:t>
      </w:r>
    </w:p>
    <w:p/>
    <w:p>
      <w:pPr>
        <w:spacing w:after="80" w:line="259" w:lineRule="auto"/>
      </w:pPr>
      <w:r>
        <w:rPr>
          <w:rFonts w:ascii="Georgia" w:hAnsi="Georgia"/>
          <w:i/>
          <w:color w:val="0B1F3A"/>
          <w:sz w:val="23"/>
        </w:rPr>
        <w:t>“The thread through all of it is the same. I get brought in when the evidence is incomplete and an important decision still has to be made.”</w:t>
      </w:r>
    </w:p>
    <w:p/>
    <w:p>
      <w:pPr>
        <w:spacing w:after="80" w:line="259" w:lineRule="auto"/>
      </w:pPr>
      <w:r>
        <w:rPr>
          <w:rFonts w:ascii="Aptos" w:hAnsi="Aptos"/>
          <w:color w:val="111111"/>
          <w:sz w:val="21"/>
        </w:rPr>
        <w:t>Then I prove that with two short examples.</w:t>
      </w:r>
    </w:p>
    <w:p/>
    <w:p>
      <w:pPr>
        <w:spacing w:after="80" w:line="259" w:lineRule="auto"/>
      </w:pPr>
      <w:r>
        <w:rPr>
          <w:rFonts w:ascii="Georgia" w:hAnsi="Georgia"/>
          <w:i/>
          <w:color w:val="0B1F3A"/>
          <w:sz w:val="23"/>
        </w:rPr>
        <w:t>“In audit, that looked like following evidence to what the reported story was missing. In life sciences, it looked like building a function nobody had defined yet.”</w:t>
      </w:r>
    </w:p>
    <w:p/>
    <w:p>
      <w:pPr>
        <w:spacing w:after="80" w:line="259" w:lineRule="auto"/>
      </w:pPr>
      <w:r>
        <w:rPr>
          <w:rFonts w:ascii="Aptos" w:hAnsi="Aptos"/>
          <w:color w:val="111111"/>
          <w:sz w:val="21"/>
        </w:rPr>
        <w:t>Two examples.</w:t>
      </w:r>
    </w:p>
    <w:p/>
    <w:p>
      <w:pPr>
        <w:spacing w:after="80" w:line="259" w:lineRule="auto"/>
      </w:pPr>
      <w:r>
        <w:rPr>
          <w:rFonts w:ascii="Aptos" w:hAnsi="Aptos"/>
          <w:color w:val="111111"/>
          <w:sz w:val="21"/>
        </w:rPr>
        <w:t>Not five.</w:t>
      </w:r>
    </w:p>
    <w:p/>
    <w:p>
      <w:pPr>
        <w:spacing w:after="80" w:line="259" w:lineRule="auto"/>
      </w:pPr>
      <w:r>
        <w:rPr>
          <w:rFonts w:ascii="Aptos" w:hAnsi="Aptos"/>
          <w:color w:val="111111"/>
          <w:sz w:val="21"/>
        </w:rPr>
        <w:t>You are proving the pattern, not documenting the career.</w:t>
      </w:r>
    </w:p>
    <w:p/>
    <w:p>
      <w:pPr>
        <w:spacing w:after="80" w:line="259" w:lineRule="auto"/>
      </w:pPr>
      <w:r>
        <w:rPr>
          <w:rFonts w:ascii="Aptos" w:hAnsi="Aptos"/>
          <w:color w:val="111111"/>
          <w:sz w:val="21"/>
        </w:rPr>
        <w:t>Then the Next Direction:</w:t>
      </w:r>
    </w:p>
    <w:p/>
    <w:p>
      <w:pPr>
        <w:spacing w:after="80" w:line="259" w:lineRule="auto"/>
      </w:pPr>
      <w:r>
        <w:rPr>
          <w:rFonts w:ascii="Georgia" w:hAnsi="Georgia"/>
          <w:i/>
          <w:color w:val="0B1F3A"/>
          <w:sz w:val="23"/>
        </w:rPr>
        <w:t>“That is why I now work on what people’s work is actually building in them, and how organizations see or miss that capability. It is the same underlying problem, one level up.”</w:t>
      </w:r>
    </w:p>
    <w:p/>
    <w:p>
      <w:pPr>
        <w:spacing w:after="80" w:line="259" w:lineRule="auto"/>
      </w:pPr>
      <w:r>
        <w:rPr>
          <w:rFonts w:ascii="Aptos" w:hAnsi="Aptos"/>
          <w:color w:val="111111"/>
          <w:sz w:val="21"/>
        </w:rPr>
        <w:t>That is the ninety-second answer.</w:t>
      </w:r>
    </w:p>
    <w:p/>
    <w:p>
      <w:pPr>
        <w:spacing w:after="80" w:line="259" w:lineRule="auto"/>
      </w:pPr>
      <w:r>
        <w:rPr>
          <w:rFonts w:ascii="Aptos" w:hAnsi="Aptos"/>
          <w:color w:val="111111"/>
          <w:sz w:val="21"/>
        </w:rPr>
        <w:t>Chapters. Spine. Next Direction.</w:t>
      </w:r>
    </w:p>
    <w:p/>
    <w:p>
      <w:pPr>
        <w:spacing w:after="80" w:line="259" w:lineRule="auto"/>
      </w:pPr>
      <w:r>
        <w:rPr>
          <w:rFonts w:ascii="Aptos" w:hAnsi="Aptos"/>
          <w:color w:val="111111"/>
          <w:sz w:val="21"/>
        </w:rPr>
        <w:t>And there is an important boundary here.</w:t>
      </w:r>
    </w:p>
    <w:p/>
    <w:p>
      <w:pPr>
        <w:spacing w:after="80" w:line="259" w:lineRule="auto"/>
      </w:pPr>
      <w:r>
        <w:rPr>
          <w:rFonts w:ascii="Aptos" w:hAnsi="Aptos"/>
          <w:color w:val="111111"/>
          <w:sz w:val="21"/>
        </w:rPr>
        <w:t>Do not rewrite your past so that it sounds as though you planned every move.</w:t>
      </w:r>
    </w:p>
    <w:p/>
    <w:p>
      <w:pPr>
        <w:spacing w:after="80" w:line="259" w:lineRule="auto"/>
      </w:pPr>
      <w:r>
        <w:rPr>
          <w:rFonts w:ascii="Aptos" w:hAnsi="Aptos"/>
          <w:color w:val="111111"/>
          <w:sz w:val="21"/>
        </w:rPr>
        <w:t>Coherence is not the same thing as inevitability.</w:t>
      </w:r>
    </w:p>
    <w:p/>
    <w:p>
      <w:pPr>
        <w:spacing w:after="80" w:line="259" w:lineRule="auto"/>
      </w:pPr>
      <w:r>
        <w:rPr>
          <w:rFonts w:ascii="Aptos" w:hAnsi="Aptos"/>
          <w:color w:val="111111"/>
          <w:sz w:val="21"/>
        </w:rPr>
        <w:t>Some of my moves I chose.</w:t>
      </w:r>
    </w:p>
    <w:p/>
    <w:p>
      <w:pPr>
        <w:spacing w:after="80" w:line="259" w:lineRule="auto"/>
      </w:pPr>
      <w:r>
        <w:rPr>
          <w:rFonts w:ascii="Aptos" w:hAnsi="Aptos"/>
          <w:color w:val="111111"/>
          <w:sz w:val="21"/>
        </w:rPr>
        <w:t>Some I did not.</w:t>
      </w:r>
    </w:p>
    <w:p/>
    <w:p>
      <w:pPr>
        <w:spacing w:after="80" w:line="259" w:lineRule="auto"/>
      </w:pPr>
      <w:r>
        <w:rPr>
          <w:rFonts w:ascii="Aptos" w:hAnsi="Aptos"/>
          <w:color w:val="111111"/>
          <w:sz w:val="21"/>
        </w:rPr>
        <w:t>I finished an accounting degree in December 2008, in the middle of the financial crisis.</w:t>
      </w:r>
    </w:p>
    <w:p/>
    <w:p>
      <w:pPr>
        <w:spacing w:after="80" w:line="259" w:lineRule="auto"/>
      </w:pPr>
      <w:r>
        <w:rPr>
          <w:rFonts w:ascii="Aptos" w:hAnsi="Aptos"/>
          <w:color w:val="111111"/>
          <w:sz w:val="21"/>
        </w:rPr>
        <w:t>I took the door that was open.</w:t>
      </w:r>
    </w:p>
    <w:p/>
    <w:p>
      <w:pPr>
        <w:spacing w:after="80" w:line="259" w:lineRule="auto"/>
      </w:pPr>
      <w:r>
        <w:rPr>
          <w:rFonts w:ascii="Aptos" w:hAnsi="Aptos"/>
          <w:color w:val="111111"/>
          <w:sz w:val="21"/>
        </w:rPr>
        <w:t>That is part of the truth.</w:t>
      </w:r>
    </w:p>
    <w:p/>
    <w:p>
      <w:pPr>
        <w:spacing w:after="80" w:line="259" w:lineRule="auto"/>
      </w:pPr>
      <w:r>
        <w:rPr>
          <w:rFonts w:ascii="Aptos" w:hAnsi="Aptos"/>
          <w:color w:val="111111"/>
          <w:sz w:val="21"/>
        </w:rPr>
        <w:t>A useful career story does not pretend that every step was part of a master plan.</w:t>
      </w:r>
    </w:p>
    <w:p/>
    <w:p>
      <w:pPr>
        <w:spacing w:after="80" w:line="259" w:lineRule="auto"/>
      </w:pPr>
      <w:r>
        <w:rPr>
          <w:rFonts w:ascii="Aptos" w:hAnsi="Aptos"/>
          <w:color w:val="111111"/>
          <w:sz w:val="21"/>
        </w:rPr>
        <w:t>It shows what became consistent through the steps that actually happened.</w:t>
      </w:r>
    </w:p>
    <w:p/>
    <w:p>
      <w:pPr>
        <w:spacing w:after="80" w:line="259" w:lineRule="auto"/>
      </w:pPr>
      <w:r>
        <w:rPr>
          <w:rFonts w:ascii="Aptos" w:hAnsi="Aptos"/>
          <w:color w:val="111111"/>
          <w:sz w:val="21"/>
        </w:rPr>
        <w:t>Version Three: The Objection</w:t>
      </w:r>
    </w:p>
    <w:p/>
    <w:p>
      <w:pPr>
        <w:spacing w:after="80" w:line="259" w:lineRule="auto"/>
      </w:pPr>
      <w:r>
        <w:rPr>
          <w:rFonts w:ascii="Aptos" w:hAnsi="Aptos"/>
          <w:color w:val="111111"/>
          <w:sz w:val="21"/>
        </w:rPr>
        <w:t>Now the harder one.</w:t>
      </w:r>
    </w:p>
    <w:p/>
    <w:p>
      <w:pPr>
        <w:spacing w:after="80" w:line="259" w:lineRule="auto"/>
      </w:pPr>
      <w:r>
        <w:rPr>
          <w:rFonts w:ascii="Georgia" w:hAnsi="Georgia"/>
          <w:i/>
          <w:color w:val="0B1F3A"/>
          <w:sz w:val="23"/>
        </w:rPr>
        <w:t>“Why so many changes?”</w:t>
      </w:r>
    </w:p>
    <w:p/>
    <w:p>
      <w:pPr>
        <w:spacing w:after="80" w:line="259" w:lineRule="auto"/>
      </w:pPr>
      <w:r>
        <w:rPr>
          <w:rFonts w:ascii="Aptos" w:hAnsi="Aptos"/>
          <w:color w:val="111111"/>
          <w:sz w:val="21"/>
        </w:rPr>
        <w:t>Or:</w:t>
      </w:r>
    </w:p>
    <w:p/>
    <w:p>
      <w:pPr>
        <w:spacing w:after="80" w:line="259" w:lineRule="auto"/>
      </w:pPr>
      <w:r>
        <w:rPr>
          <w:rFonts w:ascii="Georgia" w:hAnsi="Georgia"/>
          <w:i/>
          <w:color w:val="0B1F3A"/>
          <w:sz w:val="23"/>
        </w:rPr>
        <w:t>“So what do you actually want to do?”</w:t>
      </w:r>
    </w:p>
    <w:p/>
    <w:p>
      <w:pPr>
        <w:spacing w:after="80" w:line="259" w:lineRule="auto"/>
      </w:pPr>
      <w:r>
        <w:rPr>
          <w:rFonts w:ascii="Aptos" w:hAnsi="Aptos"/>
          <w:color w:val="111111"/>
          <w:sz w:val="21"/>
        </w:rPr>
        <w:t>Those questions can feel accusatory.</w:t>
      </w:r>
    </w:p>
    <w:p/>
    <w:p>
      <w:pPr>
        <w:spacing w:after="80" w:line="259" w:lineRule="auto"/>
      </w:pPr>
      <w:r>
        <w:rPr>
          <w:rFonts w:ascii="Aptos" w:hAnsi="Aptos"/>
          <w:color w:val="111111"/>
          <w:sz w:val="21"/>
        </w:rPr>
        <w:t>Sometimes they are.</w:t>
      </w:r>
    </w:p>
    <w:p/>
    <w:p>
      <w:pPr>
        <w:spacing w:after="80" w:line="259" w:lineRule="auto"/>
      </w:pPr>
      <w:r>
        <w:rPr>
          <w:rFonts w:ascii="Aptos" w:hAnsi="Aptos"/>
          <w:color w:val="111111"/>
          <w:sz w:val="21"/>
        </w:rPr>
        <w:t>But often the person is simply telling you:</w:t>
      </w:r>
    </w:p>
    <w:p/>
    <w:p>
      <w:pPr>
        <w:spacing w:after="80" w:line="259" w:lineRule="auto"/>
      </w:pPr>
      <w:r>
        <w:rPr>
          <w:rFonts w:ascii="Aptos" w:hAnsi="Aptos"/>
          <w:color w:val="111111"/>
          <w:sz w:val="21"/>
        </w:rPr>
        <w:t>I still cannot see the pattern.</w:t>
      </w:r>
    </w:p>
    <w:p/>
    <w:p>
      <w:pPr>
        <w:spacing w:after="80" w:line="259" w:lineRule="auto"/>
      </w:pPr>
      <w:r>
        <w:rPr>
          <w:rFonts w:ascii="Aptos" w:hAnsi="Aptos"/>
          <w:color w:val="111111"/>
          <w:sz w:val="21"/>
        </w:rPr>
        <w:t>Your job is not to defend every move.</w:t>
      </w:r>
    </w:p>
    <w:p/>
    <w:p>
      <w:pPr>
        <w:spacing w:after="80" w:line="259" w:lineRule="auto"/>
      </w:pPr>
      <w:r>
        <w:rPr>
          <w:rFonts w:ascii="Aptos" w:hAnsi="Aptos"/>
          <w:color w:val="111111"/>
          <w:sz w:val="21"/>
        </w:rPr>
        <w:t>Your job is to give them the pattern.</w:t>
      </w:r>
    </w:p>
    <w:p/>
    <w:p>
      <w:pPr>
        <w:spacing w:after="80" w:line="259" w:lineRule="auto"/>
      </w:pPr>
      <w:r>
        <w:rPr>
          <w:rFonts w:ascii="Aptos" w:hAnsi="Aptos"/>
          <w:color w:val="111111"/>
          <w:sz w:val="21"/>
        </w:rPr>
        <w:t>Do not apologize for having a career history.</w:t>
      </w:r>
    </w:p>
    <w:p/>
    <w:p>
      <w:pPr>
        <w:spacing w:after="80" w:line="259" w:lineRule="auto"/>
      </w:pPr>
      <w:r>
        <w:rPr>
          <w:rFonts w:ascii="Aptos" w:hAnsi="Aptos"/>
          <w:color w:val="111111"/>
          <w:sz w:val="21"/>
        </w:rPr>
        <w:t>Do not hide changes they can already see.</w:t>
      </w:r>
    </w:p>
    <w:p/>
    <w:p>
      <w:pPr>
        <w:spacing w:after="80" w:line="259" w:lineRule="auto"/>
      </w:pPr>
      <w:r>
        <w:rPr>
          <w:rFonts w:ascii="Aptos" w:hAnsi="Aptos"/>
          <w:color w:val="111111"/>
          <w:sz w:val="21"/>
        </w:rPr>
        <w:t>And do not answer the concern with five minutes of explanation.</w:t>
      </w:r>
    </w:p>
    <w:p/>
    <w:p>
      <w:pPr>
        <w:spacing w:after="80" w:line="259" w:lineRule="auto"/>
      </w:pPr>
      <w:r>
        <w:rPr>
          <w:rFonts w:ascii="Aptos" w:hAnsi="Aptos"/>
          <w:color w:val="111111"/>
          <w:sz w:val="21"/>
        </w:rPr>
        <w:t>Instead:</w:t>
      </w:r>
    </w:p>
    <w:p/>
    <w:p>
      <w:pPr>
        <w:spacing w:after="80" w:line="259" w:lineRule="auto"/>
      </w:pPr>
      <w:r>
        <w:rPr>
          <w:rFonts w:ascii="Aptos" w:hAnsi="Aptos"/>
          <w:color w:val="111111"/>
          <w:sz w:val="21"/>
        </w:rPr>
        <w:t>Honest context, briefly.</w:t>
      </w:r>
    </w:p>
    <w:p/>
    <w:p>
      <w:pPr>
        <w:spacing w:after="80" w:line="259" w:lineRule="auto"/>
      </w:pPr>
      <w:r>
        <w:rPr>
          <w:rFonts w:ascii="Aptos" w:hAnsi="Aptos"/>
          <w:color w:val="111111"/>
          <w:sz w:val="21"/>
        </w:rPr>
        <w:t>The same Spine.</w:t>
      </w:r>
    </w:p>
    <w:p/>
    <w:p>
      <w:pPr>
        <w:spacing w:after="80" w:line="259" w:lineRule="auto"/>
      </w:pPr>
      <w:r>
        <w:rPr>
          <w:rFonts w:ascii="Aptos" w:hAnsi="Aptos"/>
          <w:color w:val="111111"/>
          <w:sz w:val="21"/>
        </w:rPr>
        <w:t>What the changes actually built.</w:t>
      </w:r>
    </w:p>
    <w:p/>
    <w:p>
      <w:pPr>
        <w:spacing w:after="80" w:line="259" w:lineRule="auto"/>
      </w:pPr>
      <w:r>
        <w:rPr>
          <w:rFonts w:ascii="Aptos" w:hAnsi="Aptos"/>
          <w:color w:val="111111"/>
          <w:sz w:val="21"/>
        </w:rPr>
        <w:t>Why the current direction follows.</w:t>
      </w:r>
    </w:p>
    <w:p/>
    <w:p>
      <w:pPr>
        <w:spacing w:after="80" w:line="259" w:lineRule="auto"/>
      </w:pPr>
      <w:r>
        <w:rPr>
          <w:rFonts w:ascii="Aptos" w:hAnsi="Aptos"/>
          <w:color w:val="111111"/>
          <w:sz w:val="21"/>
        </w:rPr>
        <w:t>Mine could sound like this:</w:t>
      </w:r>
    </w:p>
    <w:p/>
    <w:p>
      <w:pPr>
        <w:spacing w:after="80" w:line="259" w:lineRule="auto"/>
      </w:pPr>
      <w:r>
        <w:rPr>
          <w:rFonts w:ascii="Georgia" w:hAnsi="Georgia"/>
          <w:i/>
          <w:color w:val="0B1F3A"/>
          <w:sz w:val="23"/>
        </w:rPr>
        <w:t>“Some of those moves I chose and some I didn’t. An acquisition eliminated a role I had already accepted before I ever started it. The thread through my work has stayed consistent: I get brought in when the evidence is incomplete and an important decision still has to be made. What the changes built is the ability to do that kind of judgment work across very different contexts, and to learn what actually carries between them and what does not. That is the work I’m focused on now.”</w:t>
      </w:r>
    </w:p>
    <w:p/>
    <w:p>
      <w:pPr>
        <w:spacing w:after="80" w:line="259" w:lineRule="auto"/>
      </w:pPr>
      <w:r>
        <w:rPr>
          <w:rFonts w:ascii="Aptos" w:hAnsi="Aptos"/>
          <w:color w:val="111111"/>
          <w:sz w:val="21"/>
        </w:rPr>
        <w:t>Notice what I did not say.</w:t>
      </w:r>
    </w:p>
    <w:p/>
    <w:p>
      <w:pPr>
        <w:spacing w:after="80" w:line="259" w:lineRule="auto"/>
      </w:pPr>
      <w:r>
        <w:rPr>
          <w:rFonts w:ascii="Aptos" w:hAnsi="Aptos"/>
          <w:color w:val="111111"/>
          <w:sz w:val="21"/>
        </w:rPr>
        <w:t>I did not argue that every move was good.</w:t>
      </w:r>
    </w:p>
    <w:p/>
    <w:p>
      <w:pPr>
        <w:spacing w:after="80" w:line="259" w:lineRule="auto"/>
      </w:pPr>
      <w:r>
        <w:rPr>
          <w:rFonts w:ascii="Aptos" w:hAnsi="Aptos"/>
          <w:color w:val="111111"/>
          <w:sz w:val="21"/>
        </w:rPr>
        <w:t>I did not claim every experience transferred.</w:t>
      </w:r>
    </w:p>
    <w:p/>
    <w:p>
      <w:pPr>
        <w:spacing w:after="80" w:line="259" w:lineRule="auto"/>
      </w:pPr>
      <w:r>
        <w:rPr>
          <w:rFonts w:ascii="Aptos" w:hAnsi="Aptos"/>
          <w:color w:val="111111"/>
          <w:sz w:val="21"/>
        </w:rPr>
        <w:t>And I did not turn the answer into a defense brief.</w:t>
      </w:r>
    </w:p>
    <w:p/>
    <w:p>
      <w:pPr>
        <w:spacing w:after="80" w:line="259" w:lineRule="auto"/>
      </w:pPr>
      <w:r>
        <w:rPr>
          <w:rFonts w:ascii="Aptos" w:hAnsi="Aptos"/>
          <w:color w:val="111111"/>
          <w:sz w:val="21"/>
        </w:rPr>
        <w:t>Because the changes themselves are not automatically evidence.</w:t>
      </w:r>
    </w:p>
    <w:p/>
    <w:p>
      <w:pPr>
        <w:spacing w:after="80" w:line="259" w:lineRule="auto"/>
      </w:pPr>
      <w:r>
        <w:rPr>
          <w:rFonts w:ascii="Aptos" w:hAnsi="Aptos"/>
          <w:color w:val="111111"/>
          <w:sz w:val="21"/>
        </w:rPr>
        <w:t>What matters is what the changes forced you to build.</w:t>
      </w:r>
    </w:p>
    <w:p/>
    <w:p>
      <w:pPr>
        <w:spacing w:after="80" w:line="259" w:lineRule="auto"/>
      </w:pPr>
      <w:r>
        <w:rPr>
          <w:rFonts w:ascii="Aptos" w:hAnsi="Aptos"/>
          <w:color w:val="111111"/>
          <w:sz w:val="21"/>
        </w:rPr>
        <w:t>That distinction matters.</w:t>
      </w:r>
    </w:p>
    <w:p/>
    <w:p>
      <w:pPr>
        <w:spacing w:after="80" w:line="259" w:lineRule="auto"/>
      </w:pPr>
      <w:r>
        <w:rPr>
          <w:rFonts w:ascii="Aptos" w:hAnsi="Aptos"/>
          <w:color w:val="111111"/>
          <w:sz w:val="21"/>
        </w:rPr>
        <w:t>A move can give you range.</w:t>
      </w:r>
    </w:p>
    <w:p/>
    <w:p>
      <w:pPr>
        <w:spacing w:after="80" w:line="259" w:lineRule="auto"/>
      </w:pPr>
      <w:r>
        <w:rPr>
          <w:rFonts w:ascii="Aptos" w:hAnsi="Aptos"/>
          <w:color w:val="111111"/>
          <w:sz w:val="21"/>
        </w:rPr>
        <w:t>It can also give you almost nothing.</w:t>
      </w:r>
    </w:p>
    <w:p/>
    <w:p>
      <w:pPr>
        <w:spacing w:after="80" w:line="259" w:lineRule="auto"/>
      </w:pPr>
      <w:r>
        <w:rPr>
          <w:rFonts w:ascii="Aptos" w:hAnsi="Aptos"/>
          <w:color w:val="111111"/>
          <w:sz w:val="21"/>
        </w:rPr>
        <w:t>Some moves genuinely do not compound.</w:t>
      </w:r>
    </w:p>
    <w:p/>
    <w:p>
      <w:pPr>
        <w:spacing w:after="80" w:line="259" w:lineRule="auto"/>
      </w:pPr>
      <w:r>
        <w:rPr>
          <w:rFonts w:ascii="Aptos" w:hAnsi="Aptos"/>
          <w:color w:val="111111"/>
          <w:sz w:val="21"/>
        </w:rPr>
        <w:t>And no amount of storytelling turns work that did not build anything into progression.</w:t>
      </w:r>
    </w:p>
    <w:p/>
    <w:p>
      <w:r>
        <w:rPr>
          <w:rFonts w:ascii="Aptos" w:hAnsi="Aptos"/>
          <w:b/>
          <w:color w:val="0B1F3A"/>
          <w:sz w:val="24"/>
        </w:rPr>
        <w:t>The real limits</w:t>
      </w:r>
    </w:p>
    <w:p/>
    <w:p>
      <w:pPr>
        <w:spacing w:after="80" w:line="259" w:lineRule="auto"/>
      </w:pPr>
      <w:r>
        <w:rPr>
          <w:rFonts w:ascii="Aptos" w:hAnsi="Aptos"/>
          <w:color w:val="111111"/>
          <w:sz w:val="21"/>
        </w:rPr>
        <w:t>There are also employer realities a good answer cannot make disappear.</w:t>
      </w:r>
    </w:p>
    <w:p/>
    <w:p>
      <w:pPr>
        <w:spacing w:after="80" w:line="259" w:lineRule="auto"/>
      </w:pPr>
      <w:r>
        <w:rPr>
          <w:rFonts w:ascii="Aptos" w:hAnsi="Aptos"/>
          <w:color w:val="111111"/>
          <w:sz w:val="21"/>
        </w:rPr>
        <w:t>A pattern of short tenures will concern some employers.</w:t>
      </w:r>
    </w:p>
    <w:p/>
    <w:p>
      <w:pPr>
        <w:spacing w:after="80" w:line="259" w:lineRule="auto"/>
      </w:pPr>
      <w:r>
        <w:rPr>
          <w:rFonts w:ascii="Aptos" w:hAnsi="Aptos"/>
          <w:color w:val="111111"/>
          <w:sz w:val="21"/>
        </w:rPr>
        <w:t>A missing credential can matter.</w:t>
      </w:r>
    </w:p>
    <w:p/>
    <w:p>
      <w:pPr>
        <w:spacing w:after="80" w:line="259" w:lineRule="auto"/>
      </w:pPr>
      <w:r>
        <w:rPr>
          <w:rFonts w:ascii="Aptos" w:hAnsi="Aptos"/>
          <w:color w:val="111111"/>
          <w:sz w:val="21"/>
        </w:rPr>
        <w:t>A new industry can require domain knowledge you genuinely do not have yet.</w:t>
      </w:r>
    </w:p>
    <w:p/>
    <w:p>
      <w:pPr>
        <w:spacing w:after="80" w:line="259" w:lineRule="auto"/>
      </w:pPr>
      <w:r>
        <w:rPr>
          <w:rFonts w:ascii="Aptos" w:hAnsi="Aptos"/>
          <w:color w:val="111111"/>
          <w:sz w:val="21"/>
        </w:rPr>
        <w:t>Bias exists.</w:t>
      </w:r>
    </w:p>
    <w:p/>
    <w:p>
      <w:pPr>
        <w:spacing w:after="80" w:line="259" w:lineRule="auto"/>
      </w:pPr>
      <w:r>
        <w:rPr>
          <w:rFonts w:ascii="Aptos" w:hAnsi="Aptos"/>
          <w:color w:val="111111"/>
          <w:sz w:val="21"/>
        </w:rPr>
        <w:t>Age discrimination exists.</w:t>
      </w:r>
    </w:p>
    <w:p/>
    <w:p>
      <w:pPr>
        <w:spacing w:after="80" w:line="259" w:lineRule="auto"/>
      </w:pPr>
      <w:r>
        <w:rPr>
          <w:rFonts w:ascii="Aptos" w:hAnsi="Aptos"/>
          <w:color w:val="111111"/>
          <w:sz w:val="21"/>
        </w:rPr>
        <w:t>The market can be weak.</w:t>
      </w:r>
    </w:p>
    <w:p/>
    <w:p>
      <w:pPr>
        <w:spacing w:after="80" w:line="259" w:lineRule="auto"/>
      </w:pPr>
      <w:r>
        <w:rPr>
          <w:rFonts w:ascii="Aptos" w:hAnsi="Aptos"/>
          <w:color w:val="111111"/>
          <w:sz w:val="21"/>
        </w:rPr>
        <w:t>Your explanation does not overpower those things.</w:t>
      </w:r>
    </w:p>
    <w:p/>
    <w:p>
      <w:pPr>
        <w:spacing w:after="80" w:line="259" w:lineRule="auto"/>
      </w:pPr>
      <w:r>
        <w:rPr>
          <w:rFonts w:ascii="Aptos" w:hAnsi="Aptos"/>
          <w:color w:val="111111"/>
          <w:sz w:val="21"/>
        </w:rPr>
        <w:t>Its job is narrower.</w:t>
      </w:r>
    </w:p>
    <w:p/>
    <w:p>
      <w:pPr>
        <w:spacing w:after="80" w:line="259" w:lineRule="auto"/>
      </w:pPr>
      <w:r>
        <w:rPr>
          <w:rFonts w:ascii="Aptos" w:hAnsi="Aptos"/>
          <w:color w:val="111111"/>
          <w:sz w:val="21"/>
        </w:rPr>
        <w:t>Do not make someone invent a worse explanation for your career because you never gave them a clear one.</w:t>
      </w:r>
    </w:p>
    <w:p/>
    <w:p>
      <w:pPr>
        <w:spacing w:after="80" w:line="259" w:lineRule="auto"/>
      </w:pPr>
      <w:r>
        <w:rPr>
          <w:rFonts w:ascii="Aptos" w:hAnsi="Aptos"/>
          <w:color w:val="111111"/>
          <w:sz w:val="21"/>
        </w:rPr>
        <w:t>If there is a short tenure or an unusual move that you know they are going to notice, answer it simply.</w:t>
      </w:r>
    </w:p>
    <w:p/>
    <w:p>
      <w:pPr>
        <w:spacing w:after="80" w:line="259" w:lineRule="auto"/>
      </w:pPr>
      <w:r>
        <w:rPr>
          <w:rFonts w:ascii="Aptos" w:hAnsi="Aptos"/>
          <w:color w:val="111111"/>
          <w:sz w:val="21"/>
        </w:rPr>
        <w:t>One sentence.</w:t>
      </w:r>
    </w:p>
    <w:p/>
    <w:p>
      <w:pPr>
        <w:spacing w:after="80" w:line="259" w:lineRule="auto"/>
      </w:pPr>
      <w:r>
        <w:rPr>
          <w:rFonts w:ascii="Aptos" w:hAnsi="Aptos"/>
          <w:color w:val="111111"/>
          <w:sz w:val="21"/>
        </w:rPr>
        <w:t>Flat delivery.</w:t>
      </w:r>
    </w:p>
    <w:p/>
    <w:p>
      <w:pPr>
        <w:spacing w:after="80" w:line="259" w:lineRule="auto"/>
      </w:pPr>
      <w:r>
        <w:rPr>
          <w:rFonts w:ascii="Aptos" w:hAnsi="Aptos"/>
          <w:color w:val="111111"/>
          <w:sz w:val="21"/>
        </w:rPr>
        <w:t>Then return to the Spine.</w:t>
      </w:r>
    </w:p>
    <w:p/>
    <w:p>
      <w:pPr>
        <w:spacing w:after="80" w:line="259" w:lineRule="auto"/>
      </w:pPr>
      <w:r>
        <w:rPr>
          <w:rFonts w:ascii="Aptos" w:hAnsi="Aptos"/>
          <w:color w:val="111111"/>
          <w:sz w:val="21"/>
        </w:rPr>
        <w:t>You might say:</w:t>
      </w:r>
    </w:p>
    <w:p/>
    <w:p>
      <w:pPr>
        <w:spacing w:after="80" w:line="259" w:lineRule="auto"/>
      </w:pPr>
      <w:r>
        <w:rPr>
          <w:rFonts w:ascii="Georgia" w:hAnsi="Georgia"/>
          <w:i/>
          <w:color w:val="0B1F3A"/>
          <w:sz w:val="23"/>
        </w:rPr>
        <w:t>“Two of those roles were short. One ended in a restructure, and one was not the role that had been described to me.”</w:t>
      </w:r>
    </w:p>
    <w:p/>
    <w:p>
      <w:pPr>
        <w:spacing w:after="80" w:line="259" w:lineRule="auto"/>
      </w:pPr>
      <w:r>
        <w:rPr>
          <w:rFonts w:ascii="Aptos" w:hAnsi="Aptos"/>
          <w:color w:val="111111"/>
          <w:sz w:val="21"/>
        </w:rPr>
        <w:t>Then keep moving.</w:t>
      </w:r>
    </w:p>
    <w:p/>
    <w:p>
      <w:pPr>
        <w:spacing w:after="80" w:line="259" w:lineRule="auto"/>
      </w:pPr>
      <w:r>
        <w:rPr>
          <w:rFonts w:ascii="Aptos" w:hAnsi="Aptos"/>
          <w:color w:val="111111"/>
          <w:sz w:val="21"/>
        </w:rPr>
        <w:t>Do not spend the next three minutes trying to convince them that leaving was correct.</w:t>
      </w:r>
    </w:p>
    <w:p/>
    <w:p>
      <w:pPr>
        <w:spacing w:after="80" w:line="259" w:lineRule="auto"/>
      </w:pPr>
      <w:r>
        <w:rPr>
          <w:rFonts w:ascii="Aptos" w:hAnsi="Aptos"/>
          <w:color w:val="111111"/>
          <w:sz w:val="21"/>
        </w:rPr>
        <w:t>The more defensive the answer sounds, the more central the issue becomes.</w:t>
      </w:r>
    </w:p>
    <w:p/>
    <w:p>
      <w:r>
        <w:rPr>
          <w:rFonts w:ascii="Aptos" w:hAnsi="Aptos"/>
          <w:b/>
          <w:color w:val="0B1F3A"/>
          <w:sz w:val="24"/>
        </w:rPr>
        <w:t>Story and proof</w:t>
      </w:r>
    </w:p>
    <w:p/>
    <w:p>
      <w:pPr>
        <w:spacing w:after="80" w:line="259" w:lineRule="auto"/>
      </w:pPr>
      <w:r>
        <w:rPr>
          <w:rFonts w:ascii="Aptos" w:hAnsi="Aptos"/>
          <w:color w:val="111111"/>
          <w:sz w:val="21"/>
        </w:rPr>
        <w:t>And remember:</w:t>
      </w:r>
    </w:p>
    <w:p/>
    <w:p>
      <w:pPr>
        <w:spacing w:after="80" w:line="259" w:lineRule="auto"/>
      </w:pPr>
      <w:r>
        <w:rPr>
          <w:rFonts w:ascii="Aptos" w:hAnsi="Aptos"/>
          <w:color w:val="111111"/>
          <w:sz w:val="21"/>
        </w:rPr>
        <w:t>A story explains.</w:t>
      </w:r>
    </w:p>
    <w:p/>
    <w:p>
      <w:pPr>
        <w:spacing w:after="80" w:line="259" w:lineRule="auto"/>
      </w:pPr>
      <w:r>
        <w:rPr>
          <w:rFonts w:ascii="Aptos" w:hAnsi="Aptos"/>
          <w:color w:val="111111"/>
          <w:sz w:val="21"/>
        </w:rPr>
        <w:t>Proof supports.</w:t>
      </w:r>
    </w:p>
    <w:p/>
    <w:p>
      <w:pPr>
        <w:spacing w:after="80" w:line="259" w:lineRule="auto"/>
      </w:pPr>
      <w:r>
        <w:rPr>
          <w:rFonts w:ascii="Aptos" w:hAnsi="Aptos"/>
          <w:color w:val="111111"/>
          <w:sz w:val="21"/>
        </w:rPr>
        <w:t>Eventually somebody is going to say:</w:t>
      </w:r>
    </w:p>
    <w:p/>
    <w:p>
      <w:pPr>
        <w:spacing w:after="80" w:line="259" w:lineRule="auto"/>
      </w:pPr>
      <w:r>
        <w:rPr>
          <w:rFonts w:ascii="Georgia" w:hAnsi="Georgia"/>
          <w:i/>
          <w:color w:val="0B1F3A"/>
          <w:sz w:val="23"/>
        </w:rPr>
        <w:t>“Tell me more about that.”</w:t>
      </w:r>
    </w:p>
    <w:p/>
    <w:p>
      <w:pPr>
        <w:spacing w:after="80" w:line="259" w:lineRule="auto"/>
      </w:pPr>
      <w:r>
        <w:rPr>
          <w:rFonts w:ascii="Aptos" w:hAnsi="Aptos"/>
          <w:color w:val="111111"/>
          <w:sz w:val="21"/>
        </w:rPr>
        <w:t>That is the moment when your evidence has to carry the answer.</w:t>
      </w:r>
    </w:p>
    <w:p/>
    <w:p>
      <w:pPr>
        <w:spacing w:after="80" w:line="259" w:lineRule="auto"/>
      </w:pPr>
      <w:r>
        <w:rPr>
          <w:rFonts w:ascii="Aptos" w:hAnsi="Aptos"/>
          <w:color w:val="111111"/>
          <w:sz w:val="21"/>
        </w:rPr>
        <w:t>A good career story cannot substitute for work you did not do.</w:t>
      </w:r>
    </w:p>
    <w:p/>
    <w:p>
      <w:pPr>
        <w:spacing w:after="80" w:line="259" w:lineRule="auto"/>
      </w:pPr>
      <w:r>
        <w:rPr>
          <w:rFonts w:ascii="Aptos" w:hAnsi="Aptos"/>
          <w:color w:val="111111"/>
          <w:sz w:val="21"/>
        </w:rPr>
        <w:t>It gets you to the next question.</w:t>
      </w:r>
    </w:p>
    <w:p/>
    <w:p>
      <w:pPr>
        <w:spacing w:after="80" w:line="259" w:lineRule="auto"/>
      </w:pPr>
      <w:r>
        <w:rPr>
          <w:rFonts w:ascii="Aptos" w:hAnsi="Aptos"/>
          <w:color w:val="111111"/>
          <w:sz w:val="21"/>
        </w:rPr>
        <w:t>Your evidence answers it.</w:t>
      </w:r>
    </w:p>
    <w:p/>
    <w:p>
      <w:r>
        <w:rPr>
          <w:rFonts w:ascii="Aptos" w:hAnsi="Aptos"/>
          <w:b/>
          <w:color w:val="0B1F3A"/>
          <w:sz w:val="24"/>
        </w:rPr>
        <w:t>Practice before you need it</w:t>
      </w:r>
    </w:p>
    <w:p/>
    <w:p>
      <w:pPr>
        <w:spacing w:after="80" w:line="259" w:lineRule="auto"/>
      </w:pPr>
      <w:r>
        <w:rPr>
          <w:rFonts w:ascii="Aptos" w:hAnsi="Aptos"/>
          <w:color w:val="111111"/>
          <w:sz w:val="21"/>
        </w:rPr>
        <w:t>So now you have all three.</w:t>
      </w:r>
    </w:p>
    <w:p/>
    <w:p>
      <w:pPr>
        <w:spacing w:after="80" w:line="259" w:lineRule="auto"/>
      </w:pPr>
      <w:r>
        <w:rPr>
          <w:rFonts w:ascii="Aptos" w:hAnsi="Aptos"/>
          <w:color w:val="111111"/>
          <w:sz w:val="21"/>
        </w:rPr>
        <w:t>The twenty-second version.</w:t>
      </w:r>
    </w:p>
    <w:p/>
    <w:p>
      <w:pPr>
        <w:spacing w:after="80" w:line="259" w:lineRule="auto"/>
      </w:pPr>
      <w:r>
        <w:rPr>
          <w:rFonts w:ascii="Aptos" w:hAnsi="Aptos"/>
          <w:color w:val="111111"/>
          <w:sz w:val="21"/>
        </w:rPr>
        <w:t>The ninety-second version.</w:t>
      </w:r>
    </w:p>
    <w:p/>
    <w:p>
      <w:pPr>
        <w:spacing w:after="80" w:line="259" w:lineRule="auto"/>
      </w:pPr>
      <w:r>
        <w:rPr>
          <w:rFonts w:ascii="Aptos" w:hAnsi="Aptos"/>
          <w:color w:val="111111"/>
          <w:sz w:val="21"/>
        </w:rPr>
        <w:t>The objection version.</w:t>
      </w:r>
    </w:p>
    <w:p/>
    <w:p>
      <w:pPr>
        <w:spacing w:after="80" w:line="259" w:lineRule="auto"/>
      </w:pPr>
      <w:r>
        <w:rPr>
          <w:rFonts w:ascii="Aptos" w:hAnsi="Aptos"/>
          <w:color w:val="111111"/>
          <w:sz w:val="21"/>
        </w:rPr>
        <w:t>There is one thing I want you to do before you actually need them.</w:t>
      </w:r>
    </w:p>
    <w:p/>
    <w:p>
      <w:pPr>
        <w:spacing w:after="80" w:line="259" w:lineRule="auto"/>
      </w:pPr>
      <w:r>
        <w:rPr>
          <w:rFonts w:ascii="Aptos" w:hAnsi="Aptos"/>
          <w:color w:val="111111"/>
          <w:sz w:val="21"/>
        </w:rPr>
        <w:t>Say all three out loud.</w:t>
      </w:r>
    </w:p>
    <w:p/>
    <w:p>
      <w:pPr>
        <w:spacing w:after="80" w:line="259" w:lineRule="auto"/>
      </w:pPr>
      <w:r>
        <w:rPr>
          <w:rFonts w:ascii="Aptos" w:hAnsi="Aptos"/>
          <w:color w:val="111111"/>
          <w:sz w:val="21"/>
        </w:rPr>
        <w:t>Not silently.</w:t>
      </w:r>
    </w:p>
    <w:p/>
    <w:p>
      <w:pPr>
        <w:spacing w:after="80" w:line="259" w:lineRule="auto"/>
      </w:pPr>
      <w:r>
        <w:rPr>
          <w:rFonts w:ascii="Aptos" w:hAnsi="Aptos"/>
          <w:color w:val="111111"/>
          <w:sz w:val="21"/>
        </w:rPr>
        <w:t>Out loud.</w:t>
      </w:r>
    </w:p>
    <w:p/>
    <w:p>
      <w:pPr>
        <w:spacing w:after="80" w:line="259" w:lineRule="auto"/>
      </w:pPr>
      <w:r>
        <w:rPr>
          <w:rFonts w:ascii="Aptos" w:hAnsi="Aptos"/>
          <w:color w:val="111111"/>
          <w:sz w:val="21"/>
        </w:rPr>
        <w:t>Because when you read them in your head, almost every sentence will sound reasonable.</w:t>
      </w:r>
    </w:p>
    <w:p/>
    <w:p>
      <w:pPr>
        <w:spacing w:after="80" w:line="259" w:lineRule="auto"/>
      </w:pPr>
      <w:r>
        <w:rPr>
          <w:rFonts w:ascii="Aptos" w:hAnsi="Aptos"/>
          <w:color w:val="111111"/>
          <w:sz w:val="21"/>
        </w:rPr>
        <w:t>When you say them, you will find the place where your voice changes.</w:t>
      </w:r>
    </w:p>
    <w:p/>
    <w:p>
      <w:pPr>
        <w:spacing w:after="80" w:line="259" w:lineRule="auto"/>
      </w:pPr>
      <w:r>
        <w:rPr>
          <w:rFonts w:ascii="Aptos" w:hAnsi="Aptos"/>
          <w:color w:val="111111"/>
          <w:sz w:val="21"/>
        </w:rPr>
        <w:t>The extra clause.</w:t>
      </w:r>
    </w:p>
    <w:p/>
    <w:p>
      <w:pPr>
        <w:spacing w:after="80" w:line="259" w:lineRule="auto"/>
      </w:pPr>
      <w:r>
        <w:rPr>
          <w:rFonts w:ascii="Aptos" w:hAnsi="Aptos"/>
          <w:color w:val="111111"/>
          <w:sz w:val="21"/>
        </w:rPr>
        <w:t>The long explanation.</w:t>
      </w:r>
    </w:p>
    <w:p/>
    <w:p>
      <w:pPr>
        <w:spacing w:after="80" w:line="259" w:lineRule="auto"/>
      </w:pPr>
      <w:r>
        <w:rPr>
          <w:rFonts w:ascii="Aptos" w:hAnsi="Aptos"/>
          <w:color w:val="111111"/>
          <w:sz w:val="21"/>
        </w:rPr>
        <w:t>The sentence you suddenly feel compelled to justify.</w:t>
      </w:r>
    </w:p>
    <w:p/>
    <w:p>
      <w:pPr>
        <w:spacing w:after="80" w:line="259" w:lineRule="auto"/>
      </w:pPr>
      <w:r>
        <w:rPr>
          <w:rFonts w:ascii="Aptos" w:hAnsi="Aptos"/>
          <w:color w:val="111111"/>
          <w:sz w:val="21"/>
        </w:rPr>
        <w:t>That is often where you are apologizing for something nobody asked you to apologize for.</w:t>
      </w:r>
    </w:p>
    <w:p/>
    <w:p>
      <w:pPr>
        <w:spacing w:after="80" w:line="259" w:lineRule="auto"/>
      </w:pPr>
      <w:r>
        <w:rPr>
          <w:rFonts w:ascii="Aptos" w:hAnsi="Aptos"/>
          <w:color w:val="111111"/>
          <w:sz w:val="21"/>
        </w:rPr>
        <w:t>Cut it.</w:t>
      </w:r>
    </w:p>
    <w:p/>
    <w:p>
      <w:pPr>
        <w:spacing w:after="80" w:line="259" w:lineRule="auto"/>
      </w:pPr>
      <w:r>
        <w:rPr>
          <w:rFonts w:ascii="Aptos" w:hAnsi="Aptos"/>
          <w:color w:val="111111"/>
          <w:sz w:val="21"/>
        </w:rPr>
        <w:t>Then say the answer again.</w:t>
      </w:r>
    </w:p>
    <w:p/>
    <w:p>
      <w:r>
        <w:rPr>
          <w:rFonts w:ascii="Aptos" w:hAnsi="Aptos"/>
          <w:b/>
          <w:color w:val="0B1F3A"/>
          <w:sz w:val="24"/>
        </w:rPr>
        <w:t>Closing</w:t>
      </w:r>
    </w:p>
    <w:p/>
    <w:p>
      <w:pPr>
        <w:spacing w:after="80" w:line="259" w:lineRule="auto"/>
      </w:pPr>
      <w:r>
        <w:rPr>
          <w:rFonts w:ascii="Aptos" w:hAnsi="Aptos"/>
          <w:color w:val="111111"/>
          <w:sz w:val="21"/>
        </w:rPr>
        <w:t>If you get your twenty-second version working, put it in the comments.</w:t>
      </w:r>
    </w:p>
    <w:p/>
    <w:p>
      <w:pPr>
        <w:spacing w:after="80" w:line="259" w:lineRule="auto"/>
      </w:pPr>
      <w:r>
        <w:rPr>
          <w:rFonts w:ascii="Aptos" w:hAnsi="Aptos"/>
          <w:color w:val="111111"/>
          <w:sz w:val="21"/>
        </w:rPr>
        <w:t>It is short enough to share, and seeing how other experienced professionals describe their own work will be useful too.</w:t>
      </w:r>
    </w:p>
    <w:p/>
    <w:p>
      <w:pPr>
        <w:spacing w:after="80" w:line="259" w:lineRule="auto"/>
      </w:pPr>
      <w:r>
        <w:rPr>
          <w:rFonts w:ascii="Aptos" w:hAnsi="Aptos"/>
          <w:color w:val="111111"/>
          <w:sz w:val="21"/>
        </w:rPr>
        <w:t>And if you want a structured way to build the proof underneath the story, start with the free 10-Minute Career Evidence Starter in the pinned comment.</w:t>
      </w:r>
    </w:p>
    <w:p/>
    <w:p>
      <w:pPr>
        <w:spacing w:after="80" w:line="259" w:lineRule="auto"/>
      </w:pPr>
      <w:r>
        <w:rPr>
          <w:rFonts w:ascii="Aptos" w:hAnsi="Aptos"/>
          <w:color w:val="111111"/>
          <w:sz w:val="21"/>
        </w:rPr>
        <w:t>If you want the deeper system, Keep the Proof is linked below.</w:t>
      </w:r>
    </w:p>
    <w:p/>
    <w:p>
      <w:pPr>
        <w:spacing w:after="80" w:line="259" w:lineRule="auto"/>
      </w:pPr>
      <w:r>
        <w:rPr>
          <w:rFonts w:ascii="Aptos" w:hAnsi="Aptos"/>
          <w:color w:val="111111"/>
          <w:sz w:val="21"/>
        </w:rPr>
        <w:t>But the three scripts in this video stand on their own.</w:t>
      </w:r>
    </w:p>
    <w:p/>
    <w:p>
      <w:pPr>
        <w:spacing w:after="80" w:line="259" w:lineRule="auto"/>
      </w:pPr>
      <w:r>
        <w:rPr>
          <w:rFonts w:ascii="Aptos" w:hAnsi="Aptos"/>
          <w:color w:val="111111"/>
          <w:sz w:val="21"/>
        </w:rPr>
        <w:t>And if you have written all three and something still feels wrong, the problem may not be the wording.</w:t>
      </w:r>
    </w:p>
    <w:p/>
    <w:p>
      <w:pPr>
        <w:spacing w:after="80" w:line="259" w:lineRule="auto"/>
      </w:pPr>
      <w:r>
        <w:rPr>
          <w:rFonts w:ascii="Aptos" w:hAnsi="Aptos"/>
          <w:color w:val="111111"/>
          <w:sz w:val="21"/>
        </w:rPr>
        <w:t>If you can explain where you have been but you still cannot say what kind of problem you are the answer to, that is a different issue.</w:t>
      </w:r>
    </w:p>
    <w:p/>
    <w:p>
      <w:pPr>
        <w:spacing w:after="80" w:line="259" w:lineRule="auto"/>
      </w:pPr>
      <w:r>
        <w:rPr>
          <w:rFonts w:ascii="Aptos" w:hAnsi="Aptos"/>
          <w:color w:val="111111"/>
          <w:sz w:val="21"/>
        </w:rPr>
        <w:t>That is exactly what the next video is about.</w:t>
      </w:r>
    </w:p>
    <w:p/>
    <w:p>
      <w:pPr>
        <w:spacing w:after="80" w:line="259" w:lineRule="auto"/>
      </w:pPr>
      <w:r>
        <w:rPr>
          <w:rFonts w:ascii="Aptos" w:hAnsi="Aptos"/>
          <w:color w:val="111111"/>
          <w:sz w:val="21"/>
        </w:rPr>
        <w:t>Watch “Why Nobody Can Tell What You’re Actually Good At” next.</w:t>
      </w:r>
    </w:p>
    <w:p/>
    <w:p>
      <w:pPr>
        <w:spacing w:after="80" w:line="259" w:lineRule="auto"/>
      </w:pPr>
      <w:r>
        <w:rPr>
          <w:rFonts w:ascii="Aptos" w:hAnsi="Aptos"/>
          <w:color w:val="111111"/>
          <w:sz w:val="21"/>
        </w:rPr>
        <w:t>Your career can make sense.</w:t>
      </w:r>
    </w:p>
    <w:p/>
    <w:p>
      <w:pPr>
        <w:spacing w:after="80" w:line="259" w:lineRule="auto"/>
      </w:pPr>
      <w:r>
        <w:rPr>
          <w:rFonts w:ascii="Aptos" w:hAnsi="Aptos"/>
          <w:color w:val="111111"/>
          <w:sz w:val="21"/>
        </w:rPr>
        <w:t>Just stop making other people assemble it.</w:t>
      </w:r>
    </w:p>
    <w:p/>
    <w:p>
      <w:pPr>
        <w:spacing w:after="80" w:line="259" w:lineRule="auto"/>
      </w:pPr>
      <w:r>
        <w:rPr>
          <w:rFonts w:ascii="Aptos" w:hAnsi="Aptos"/>
          <w:color w:val="111111"/>
          <w:sz w:val="21"/>
        </w:rPr>
        <w:t>END. Watch Next is the final visual. Do not return to camera after it.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Capability Formation | Video 5 | Revised Recording Master | Temidayo Afonja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