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mallCaps/>
          <w:color w:val="C9A45C"/>
          <w:sz w:val="20"/>
        </w:rPr>
        <w:t>CAPABILITY FORMATION</w:t>
      </w:r>
    </w:p>
    <w:p>
      <w:pPr>
        <w:jc w:val="center"/>
      </w:pPr>
      <w:r>
        <w:rPr>
          <w:rFonts w:ascii="Georgia" w:hAnsi="Georgia"/>
          <w:b/>
          <w:color w:val="0B1F3A"/>
          <w:sz w:val="48"/>
        </w:rPr>
        <w:t>VIDEO 5 | RECORDING MASTER FINAL</w:t>
      </w:r>
    </w:p>
    <w:p>
      <w:pPr>
        <w:jc w:val="center"/>
      </w:pPr>
      <w:r>
        <w:rPr>
          <w:rFonts w:ascii="Aptos" w:hAnsi="Aptos"/>
          <w:b/>
          <w:smallCaps/>
          <w:color w:val="C9A45C"/>
          <w:sz w:val="21"/>
        </w:rPr>
        <w:t>Why Nobody Can Tell What You’re Actually Good 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C9A45C"/>
            <w:tcBorders>
              <w:top w:sz="0" w:val="nil"/>
              <w:bottom w:sz="0" w:val="nil"/>
              <w:left w:sz="0" w:val="nil"/>
              <w:right w:sz="0" w:val="nil"/>
            </w:tcBorders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0B1F3A"/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Recommended title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Aptos" w:hAnsi="Aptos"/>
                <w:color w:val="111111"/>
                <w:sz w:val="18"/>
              </w:rPr>
              <w:t>Why Nobody Can Tell What You’re Actually Good At</w:t>
            </w:r>
          </w:p>
        </w:tc>
      </w:tr>
      <w:tr>
        <w:tc>
          <w:tcPr>
            <w:tcW w:type="dxa" w:w="2592"/>
            <w:shd w:fill="0B1F3A"/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Thumbnail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Aptos" w:hAnsi="Aptos"/>
                <w:color w:val="111111"/>
                <w:sz w:val="18"/>
              </w:rPr>
              <w:t>THEY CAN’T READ YOU</w:t>
            </w:r>
          </w:p>
        </w:tc>
      </w:tr>
      <w:tr>
        <w:tc>
          <w:tcPr>
            <w:tcW w:type="dxa" w:w="2592"/>
            <w:shd w:fill="0B1F3A"/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Target length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Aptos" w:hAnsi="Aptos"/>
                <w:color w:val="111111"/>
                <w:sz w:val="18"/>
              </w:rPr>
              <w:t>Approximately 17:00 to 18:30</w:t>
            </w:r>
          </w:p>
        </w:tc>
      </w:tr>
      <w:tr>
        <w:tc>
          <w:tcPr>
            <w:tcW w:type="dxa" w:w="2592"/>
            <w:shd w:fill="0B1F3A"/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Framework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Aptos" w:hAnsi="Aptos"/>
                <w:color w:val="111111"/>
                <w:sz w:val="18"/>
              </w:rPr>
              <w:t>The One-Line Test: Claim → Spine → Receipts</w:t>
            </w:r>
          </w:p>
        </w:tc>
      </w:tr>
      <w:tr>
        <w:tc>
          <w:tcPr>
            <w:tcW w:type="dxa" w:w="2592"/>
            <w:shd w:fill="0B1F3A"/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Primary spoken CTA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Aptos" w:hAnsi="Aptos"/>
                <w:color w:val="111111"/>
                <w:sz w:val="18"/>
              </w:rPr>
              <w:t>Write your one-line Claim in the comments</w:t>
            </w:r>
          </w:p>
        </w:tc>
      </w:tr>
      <w:tr>
        <w:tc>
          <w:tcPr>
            <w:tcW w:type="dxa" w:w="2592"/>
            <w:shd w:fill="0B1F3A"/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Watch Next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Aptos" w:hAnsi="Aptos"/>
                <w:color w:val="111111"/>
                <w:sz w:val="18"/>
              </w:rPr>
              <w:t>How to Change Jobs Without Starting Your Career Over</w:t>
            </w:r>
          </w:p>
        </w:tc>
      </w:tr>
      <w:tr>
        <w:tc>
          <w:tcPr>
            <w:tcW w:type="dxa" w:w="2592"/>
            <w:shd w:fill="0B1F3A"/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Revision focus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Aptos" w:hAnsi="Aptos"/>
                <w:color w:val="111111"/>
                <w:sz w:val="18"/>
              </w:rPr>
              <w:t>Stronger first 30 seconds, clearer emotional tension, pinned resource bridge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B1F3A"/>
            <w:tcBorders>
              <w:top w:sz="6" w:val="single" w:color="C9A45C"/>
              <w:left w:sz="6" w:val="single" w:color="C9A45C"/>
              <w:bottom w:sz="6" w:val="single" w:color="C9A45C"/>
              <w:right w:sz="6" w:val="single" w:color="C9A45C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PINNED COMMENT BRIDGE</w:t>
            </w:r>
          </w:p>
        </w:tc>
      </w:tr>
      <w:tr>
        <w:tc>
          <w:tcPr>
            <w:tcW w:type="dxa" w:w="10080"/>
            <w:shd w:fill="F6F0DF"/>
            <w:tcBorders>
              <w:top w:sz="6" w:val="single" w:color="C9A45C"/>
              <w:left w:sz="6" w:val="single" w:color="C9A45C"/>
              <w:bottom w:sz="6" w:val="single" w:color="C9A45C"/>
              <w:right w:sz="6" w:val="single" w:color="C9A45C"/>
            </w:tcBorders>
          </w:tcPr>
          <w:p>
            <w:pPr>
              <w:spacing w:after="80"/>
            </w:pPr>
            <w:r>
              <w:rPr>
                <w:rFonts w:ascii="Aptos" w:hAnsi="Aptos"/>
                <w:color w:val="111111"/>
                <w:sz w:val="20"/>
              </w:rPr>
              <w:t>Trying to write your Claim? Start with one piece of proof.</w:t>
              <w:br/>
              <w:br/>
              <w:t>The free 10-Minute Career Evidence Starter helps you turn one accomplishment into a portable proof line you can use in an interview, performance review, internal move, or pivot:</w:t>
              <w:br/>
              <w:t>https://temidayoafonja.com/career-evidence-starter</w:t>
              <w:br/>
              <w:br/>
              <w:t>Then come back and share your one-line Claim here:</w:t>
              <w:br/>
              <w:br/>
              <w:t>What kind of problem are you the answer to?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B1F3A"/>
            <w:tcBorders>
              <w:top w:sz="6" w:val="single" w:color="7EA8D9"/>
              <w:left w:sz="6" w:val="single" w:color="7EA8D9"/>
              <w:bottom w:sz="6" w:val="single" w:color="7EA8D9"/>
              <w:right w:sz="6" w:val="single" w:color="7EA8D9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QUOTATION / DELIVERY NOTE</w:t>
            </w:r>
          </w:p>
        </w:tc>
      </w:tr>
      <w:tr>
        <w:tc>
          <w:tcPr>
            <w:tcW w:type="dxa" w:w="10080"/>
            <w:shd w:fill="EEF4FA"/>
            <w:tcBorders>
              <w:top w:sz="6" w:val="single" w:color="7EA8D9"/>
              <w:left w:sz="6" w:val="single" w:color="7EA8D9"/>
              <w:bottom w:sz="6" w:val="single" w:color="7EA8D9"/>
              <w:right w:sz="6" w:val="single" w:color="7EA8D9"/>
            </w:tcBorders>
          </w:tcPr>
          <w:p>
            <w:pPr>
              <w:spacing w:after="80"/>
            </w:pPr>
            <w:r>
              <w:rPr>
                <w:rFonts w:ascii="Aptos" w:hAnsi="Aptos"/>
                <w:color w:val="111111"/>
                <w:sz w:val="20"/>
              </w:rPr>
              <w:t>Quotation marks indicate phrases someone else might say, labels the audience may have heard, or example sentences you are modeling. Keep quoted lines exactly as written.</w:t>
              <w:br/>
              <w:br/>
              <w:t>Examples: “Interesting background.” “the audit person” “How do I summarize all of this?” “Show me”</w:t>
              <w:br/>
              <w:br/>
              <w:t>Recommended image/thumbnail: use THEY CAN’T READ YOU as the main thumbnail text. The visual should make the viewer feel misread or boxed in.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color w:val="0B1F3A"/>
          <w:sz w:val="24"/>
        </w:rPr>
        <w:t>Recording Script</w:t>
      </w:r>
    </w:p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People can respect your experience and still have no idea what to do with you.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That is the hidden problem with a long career.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You may be experienced.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You may have range.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You may have done difficult work in more than one context.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But if a stranger cannot quickly tell what kind of problem you are the answer to, they will usually put you in the nearest box.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And that box is often smaller than what you can actually do.</w:t>
      </w:r>
    </w:p>
    <w:p/>
    <w:p>
      <w:pPr>
        <w:spacing w:after="80" w:line="259" w:lineRule="auto"/>
      </w:pPr>
      <w:r>
        <w:rPr>
          <w:rFonts w:ascii="Georgia" w:hAnsi="Georgia"/>
          <w:i/>
          <w:color w:val="0B1F3A"/>
          <w:sz w:val="23"/>
        </w:rPr>
        <w:t>“Interesting background.”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If you have been working for fifteen or twenty years, you have probably heard that sentence in a room where it mattered.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Sometimes it is a compliment.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And sometimes it means: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 do not quite know where to put you.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Here is what happens next.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When somebody cannot place you quickly, they usually do not hold every possible version of you in their head.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They grab the closest category they can see, and they put you there.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And that category is often smaller than what you can actually do.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Ten years past the audit work, you are still “the audit person.”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Five years into something completely different, people may still introduce you through the title they understood fastest.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So this is not a video about whether your experience is good enough.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 am going to assume it is.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It is about whether anybody else can tell.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And by the end of this video, I want you to have one sentence written down.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One sentence that tells a stranger what kind of problem you are the answer to.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I’m Temidayo Afonja. I help experienced professionals understand what their work has built in them, what travels when the context changes, and what still has to be learned.</w:t>
      </w:r>
    </w:p>
    <w:p/>
    <w:p>
      <w:r>
        <w:rPr>
          <w:rFonts w:ascii="Aptos" w:hAnsi="Aptos"/>
          <w:b/>
          <w:color w:val="0B1F3A"/>
          <w:sz w:val="24"/>
        </w:rPr>
        <w:t>The sorting mechanism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Before we build the sentence, I want you to see the mechanism clearly.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When somebody meets your career for the first time, they are not reading it the way you read it.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You know the context.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You know why the moves happened.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You know which work was difficult, which decisions mattered, what changed, and what you had to learn along the way.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They do not.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They are sorting.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A recruiter has a first pass.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A hiring manager has one conversation.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Someone meeting you at an event may have two minutes.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They are looking for a category because a category tells them what to do next.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If your career gives them one obvious category, this happens so quickly you may never notice it.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If your career gives them five, they normally do not keep all five.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They pick one.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Usually the most recent.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The most familiar.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Or the one attached to the employer or title they recognize fastest.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That is how range gets compressed.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And the cost is usually quiet.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You keep getting shown versions of what you have already done.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You get introduced through an old identity.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You may be considered strong, but only inside the box somebody else built from the easiest part of your history to understand.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Then you feel the box.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So you start explaining more.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More jobs.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More context.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More qualifications.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More backstory.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And now you have given them even more to sort.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That is the loop.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So get something to write with.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Paper, phone, whatever is close.</w:t>
      </w:r>
    </w:p>
    <w:p/>
    <w:p>
      <w:r>
        <w:rPr>
          <w:rFonts w:ascii="Aptos" w:hAnsi="Aptos"/>
          <w:b/>
          <w:color w:val="0B1F3A"/>
          <w:sz w:val="24"/>
        </w:rPr>
        <w:t>Why the career summary fails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A few years ago, a friend looked at my career and joked that I was like a cat with nine lives.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He meant it kindly.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 laughed because it was funny, and because written out in order, my career really can sound like a lot.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Accounting and audit.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IT audit and governance.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Privacy and cybersecurity workforce strategy.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Building a capability function in life sciences.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Employee experience inside a technology company.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All true.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But the problem was not that any of those chapters were wrong.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The problem was that I was handing people five categories and asking them to do the connecting.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So I stopped asking:</w:t>
      </w:r>
    </w:p>
    <w:p/>
    <w:p>
      <w:pPr>
        <w:spacing w:after="80" w:line="259" w:lineRule="auto"/>
      </w:pPr>
      <w:r>
        <w:rPr>
          <w:rFonts w:ascii="Georgia" w:hAnsi="Georgia"/>
          <w:i/>
          <w:color w:val="0B1F3A"/>
          <w:sz w:val="23"/>
        </w:rPr>
        <w:t>“How do I summarize all of this?”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That question kept producing a shorter résumé.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The better question was: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What am I the answer to?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The One-Line Test: Claim, Spine, Receipts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That is where the One-Line Test comes in.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Claim. Spine. Receipts.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The Claim is one sentence that names the kind of problem you are the answer to.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The Spine is what kept being true underneath very different chapters.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The Receipts are pieces of proof from different parts of your history that each support the Claim on their own.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Claim gets you read.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Spine makes you make sense.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Receipts make you believable.</w:t>
      </w:r>
    </w:p>
    <w:p/>
    <w:p>
      <w:r>
        <w:rPr>
          <w:rFonts w:ascii="Aptos" w:hAnsi="Aptos"/>
          <w:b/>
          <w:color w:val="0B1F3A"/>
          <w:sz w:val="24"/>
        </w:rPr>
        <w:t>1. Claim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Start with the Claim.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A Claim is not a summary of your résumé.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If I do the résumé version, mine sounds something like this:</w:t>
      </w:r>
    </w:p>
    <w:p/>
    <w:p>
      <w:pPr>
        <w:spacing w:after="80" w:line="259" w:lineRule="auto"/>
      </w:pPr>
      <w:r>
        <w:rPr>
          <w:rFonts w:ascii="Georgia" w:hAnsi="Georgia"/>
          <w:i/>
          <w:color w:val="0B1F3A"/>
          <w:sz w:val="23"/>
        </w:rPr>
        <w:t>“I’ve worked in accounting and audit, then IT audit and governance, then privacy and cybersecurity workforce strategy, then built a capability function in life sciences, then moved into employee experience in enterprise technology.”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Every word is true.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But if you are hearing that for the first time, somewhere around the third item you stop tracking and start sorting.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Which one is she?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Now listen to the other version.</w:t>
      </w:r>
    </w:p>
    <w:p/>
    <w:p>
      <w:pPr>
        <w:spacing w:after="80" w:line="259" w:lineRule="auto"/>
      </w:pPr>
      <w:r>
        <w:rPr>
          <w:rFonts w:ascii="Georgia" w:hAnsi="Georgia"/>
          <w:i/>
          <w:color w:val="0B1F3A"/>
          <w:sz w:val="23"/>
        </w:rPr>
        <w:t>“I get brought in when the evidence is incomplete and an important decision still has to be made.”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That is my Claim.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One sentence.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No chronology.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Nothing to decode.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And I want to show you something important about that sentence.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There was a sharper version I could have used:</w:t>
      </w:r>
    </w:p>
    <w:p/>
    <w:p>
      <w:pPr>
        <w:spacing w:after="80" w:line="259" w:lineRule="auto"/>
      </w:pPr>
      <w:r>
        <w:rPr>
          <w:rFonts w:ascii="Georgia" w:hAnsi="Georgia"/>
          <w:i/>
          <w:color w:val="0B1F3A"/>
          <w:sz w:val="23"/>
        </w:rPr>
        <w:t>“I get organizations ready for scrutiny they cannot afford to fail.”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That is more vivid.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It sounds stronger.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 did not use it.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Because it is true of some of my history, but not all of it.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It fits audit.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Governance.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Privacy.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It does not fit every piece of work where I was handed an unclear problem and had to build something that did not exist yet.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So the sharper sentence was not the more defensible sentence.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That is the trade you have to make too.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The most impressive version of your Claim and the version you can actually prove are not always the same sentence.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Choose the one you can defend.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Here are three quick tests.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Can you say it out loud without sounding like a brochure?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Does it name a problem, rather than a flattering trait?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And if somebody says, “Show me,” do you have evidence?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If not, keep working.</w:t>
      </w:r>
    </w:p>
    <w:p/>
    <w:p>
      <w:r>
        <w:rPr>
          <w:rFonts w:ascii="Aptos" w:hAnsi="Aptos"/>
          <w:b/>
          <w:color w:val="0B1F3A"/>
          <w:sz w:val="24"/>
        </w:rPr>
        <w:t>2. Spine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The Claim is the sentence.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The Spine is why the sentence is true.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And this is where chronology becomes a trap again.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If you ask:</w:t>
      </w:r>
    </w:p>
    <w:p/>
    <w:p>
      <w:pPr>
        <w:spacing w:after="80" w:line="259" w:lineRule="auto"/>
      </w:pPr>
      <w:r>
        <w:rPr>
          <w:rFonts w:ascii="Georgia" w:hAnsi="Georgia"/>
          <w:i/>
          <w:color w:val="0B1F3A"/>
          <w:sz w:val="23"/>
        </w:rPr>
        <w:t>“What jobs have I had?”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you get a list.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Instead, put three or four difficult pieces of work side by side from chapters that look different.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Then ask: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What kind of problem was present each time?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What did people trust me to work out?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What was I doing before the subject matter changed?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When I did this with my own career, my first pass was terrible.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 wrote down four jobs and four descriptions.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It was just a shorter list.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What broke it open was removing the nouns.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Take out the industry.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The system.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The title.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The employer.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Look at the verbs.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In audit, I was following evidence to what the reported story was missing.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In a governance engagement, I was working out what was actually happening across a system that could not see itself clearly.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In privacy and cybersecurity workforce strategy, I was translating technical exposure into something the people side of the business could act on.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In life sciences, I was brought in to build a function that did not exist, which meant working out what the organization needed before anybody could name it.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Different rooms.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Different subject matter.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Same underlying work.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Find what the obvious story is missing.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Build enough structure that somebody can decide.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That is the Spine.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And notice how much smaller it is than the career.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That is usually a good sign.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The thing that survives across very different contexts is often simpler than the contexts themselves.</w:t>
      </w:r>
    </w:p>
    <w:p/>
    <w:p>
      <w:r>
        <w:rPr>
          <w:rFonts w:ascii="Aptos" w:hAnsi="Aptos"/>
          <w:b/>
          <w:color w:val="0B1F3A"/>
          <w:sz w:val="24"/>
        </w:rPr>
        <w:t>3. Receipts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Now Receipts.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A Receipt is proof.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And one rule matters most.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It has to make sense on its own.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If I have to explain three jobs before the evidence lands, I am still making the listener translate my career for me.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So here are three from different chapters of mine.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One.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In a global software business, new hires were completing onboarding, but the activity data and the listening data were telling different stories.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 led the redesign, and one measure of how integrated new hires felt moved from 47 to 75.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One measure.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My team’s work.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Not a claim that one number tells the entire story.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Two.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During an acquisition, the people holding important context were also among the people the organization could least afford to lose.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 built the workforce integration for the first ninety days.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Across that period, no critical-role departures were recorded.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A ninety-day window.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Not a permanent retention claim.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Three.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In a regulated life sciences organization, I was brought in to build a capability function that did not exist.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Leadership expectations existed, but there was not yet a practical bridge between those expectations and the decisions managers were actually making.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 had to work out what was needed before the organization had a finished answer for it, and hundreds of managers ultimately went through the work.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Different organizations.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Different years.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Different outputs.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Each Receipt stands on its own.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And all three support the same Claim.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That is what you are looking for.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Not three impressive accomplishments.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Three pieces of evidence that point in the same direction.</w:t>
      </w:r>
    </w:p>
    <w:p/>
    <w:p>
      <w:r>
        <w:rPr>
          <w:rFonts w:ascii="Aptos" w:hAnsi="Aptos"/>
          <w:b/>
          <w:color w:val="0B1F3A"/>
          <w:sz w:val="24"/>
        </w:rPr>
        <w:t>Test the Claim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Now test the sentence.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Not scientifically.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Practically.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Find somebody outside your field.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A friend.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A partner.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Somebody who does not do what you do.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Say:</w:t>
      </w:r>
    </w:p>
    <w:p/>
    <w:p>
      <w:pPr>
        <w:spacing w:after="80" w:line="259" w:lineRule="auto"/>
      </w:pPr>
      <w:r>
        <w:rPr>
          <w:rFonts w:ascii="Georgia" w:hAnsi="Georgia"/>
          <w:i/>
          <w:color w:val="0B1F3A"/>
          <w:sz w:val="23"/>
        </w:rPr>
        <w:t>“Can I try one sentence on you? Tell me what you think I actually help with.”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Then say your Claim.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And stop.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Do not explain it.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Listen to their next question.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If their next question is mostly about your history:</w:t>
      </w:r>
    </w:p>
    <w:p/>
    <w:p>
      <w:pPr>
        <w:spacing w:after="80" w:line="259" w:lineRule="auto"/>
      </w:pPr>
      <w:r>
        <w:rPr>
          <w:rFonts w:ascii="Georgia" w:hAnsi="Georgia"/>
          <w:i/>
          <w:color w:val="0B1F3A"/>
          <w:sz w:val="23"/>
        </w:rPr>
        <w:t>“So what is your background?”</w:t>
      </w:r>
    </w:p>
    <w:p/>
    <w:p>
      <w:pPr>
        <w:spacing w:after="80" w:line="259" w:lineRule="auto"/>
      </w:pPr>
      <w:r>
        <w:rPr>
          <w:rFonts w:ascii="Georgia" w:hAnsi="Georgia"/>
          <w:i/>
          <w:color w:val="0B1F3A"/>
          <w:sz w:val="23"/>
        </w:rPr>
        <w:t>“Where did you do that?”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your Claim may still be making them decode the chronology.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If their next question is about the problem:</w:t>
      </w:r>
    </w:p>
    <w:p/>
    <w:p>
      <w:pPr>
        <w:spacing w:after="80" w:line="259" w:lineRule="auto"/>
      </w:pPr>
      <w:r>
        <w:rPr>
          <w:rFonts w:ascii="Georgia" w:hAnsi="Georgia"/>
          <w:i/>
          <w:color w:val="0B1F3A"/>
          <w:sz w:val="23"/>
        </w:rPr>
        <w:t>“What does that look like?”</w:t>
      </w:r>
    </w:p>
    <w:p/>
    <w:p>
      <w:pPr>
        <w:spacing w:after="80" w:line="259" w:lineRule="auto"/>
      </w:pPr>
      <w:r>
        <w:rPr>
          <w:rFonts w:ascii="Georgia" w:hAnsi="Georgia"/>
          <w:i/>
          <w:color w:val="0B1F3A"/>
          <w:sz w:val="23"/>
        </w:rPr>
        <w:t>“Who needs that?”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that is a better sign.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They have stopped trying to categorize your past and started engaging with what you are for.</w:t>
      </w:r>
    </w:p>
    <w:p/>
    <w:p>
      <w:r>
        <w:rPr>
          <w:rFonts w:ascii="Aptos" w:hAnsi="Aptos"/>
          <w:b/>
          <w:color w:val="0B1F3A"/>
          <w:sz w:val="24"/>
        </w:rPr>
        <w:t>When the Claim does not land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If the Claim does not land, there are usually three places I would look.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First, it may be too broad.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“I solve complex problems” can belong to almost anybody.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Second, you may have found a personality trait instead of a capability.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“I’m calm under pressure” may be true.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But what problem does that help solve?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And where is the evidence?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Third, the category you are trying to move into may genuinely not value the range you have.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That matters.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A better sentence cannot erase a weak market.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It cannot erase bias or age discrimination.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It cannot manufacture a missing credential.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It cannot replace domain knowledge you do not have.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And it cannot close a real experience gap.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Some experience simply will not travel into the next context.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The point of this exercise is not to pretend otherwise.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The point is to stop creating an additional problem by making people work too hard to understand the experience you actually do have.</w:t>
      </w:r>
    </w:p>
    <w:p/>
    <w:p>
      <w:r>
        <w:rPr>
          <w:rFonts w:ascii="Aptos" w:hAnsi="Aptos"/>
          <w:b/>
          <w:color w:val="0B1F3A"/>
          <w:sz w:val="24"/>
        </w:rPr>
        <w:t>Closing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So go back to your sentence.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What kind of problem are you the answer to?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Can you say it simply?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Can you find the Spine underneath it?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Can you produce three Receipts that survive without the chronology?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If yes, write the Claim in the comments.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 mean the actual sentence.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Not your title.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Not your résumé summary.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The problem you are the answer to.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And if you need help finding the proof underneath that sentence, I put the free 10-Minute Career Evidence Starter in the pinned comment.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If doing this showed you that your title has been hiding more usable experience than you realized, the next question is what from that experience actually travels when the context changes.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 made a video about exactly that.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Watch “How to Change Jobs Without Starting Your Career Over” next.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Your experience may not be the problem.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It may just be harder to read than you think.</w:t>
      </w:r>
    </w:p>
    <w:p/>
    <w:p>
      <w:pPr>
        <w:spacing w:after="80" w:line="259" w:lineRule="auto"/>
      </w:pPr>
      <w:r>
        <w:rPr>
          <w:rFonts w:ascii="Aptos" w:hAnsi="Aptos"/>
          <w:color w:val="111111"/>
          <w:sz w:val="21"/>
        </w:rPr>
        <w:t>END. Do not add another spoken CTA after this line. Watch Next is the final visual.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Capability Formation | Video 4 | Revised Recording Master | Temidayo Afonja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