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  ·  SHORT 5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Answering the Short Tenure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36 to 42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ANSWER IT IN ONE SENTENCE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there is a short tenure they are going to notice, answer it simply.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If there is a short tenure they are going to notice, answer it simply.</w:t>
      </w:r>
    </w:p>
    <w:p>
      <w:pPr>
        <w:spacing w:before="0" w:after="180"/>
      </w:pPr>
      <w:r>
        <w:rPr>
          <w:b w:val="0"/>
          <w:i w:val="0"/>
          <w:sz w:val="24"/>
        </w:rPr>
        <w:t>One sentence. Flat delivery. Then return to the thread that runs through your work.</w:t>
      </w:r>
    </w:p>
    <w:p>
      <w:pPr>
        <w:spacing w:before="0" w:after="180"/>
      </w:pPr>
      <w:r>
        <w:rPr>
          <w:b w:val="0"/>
          <w:i w:val="0"/>
          <w:sz w:val="24"/>
        </w:rPr>
        <w:t>You might say: two of those roles were short. One ended in a restructure, and one was not the role that had been described to me.</w:t>
      </w:r>
    </w:p>
    <w:p>
      <w:pPr>
        <w:spacing w:before="0" w:after="180"/>
      </w:pPr>
      <w:r>
        <w:rPr>
          <w:b w:val="0"/>
          <w:i w:val="0"/>
          <w:sz w:val="24"/>
        </w:rPr>
        <w:t>Then keep moving.</w:t>
      </w:r>
    </w:p>
    <w:p>
      <w:pPr>
        <w:spacing w:before="0" w:after="180"/>
      </w:pPr>
      <w:r>
        <w:rPr>
          <w:b w:val="0"/>
          <w:i w:val="0"/>
          <w:sz w:val="24"/>
        </w:rPr>
        <w:t>Do not spend the next three minutes trying to convince them that leaving was correct.</w:t>
      </w:r>
    </w:p>
    <w:p>
      <w:pPr>
        <w:spacing w:before="0" w:after="180"/>
      </w:pPr>
      <w:r>
        <w:rPr>
          <w:b w:val="0"/>
          <w:i w:val="0"/>
          <w:sz w:val="24"/>
        </w:rPr>
        <w:t>The more defensive the answer sounds, the more central the issue becomes.</w:t>
      </w:r>
    </w:p>
    <w:p>
      <w:pPr>
        <w:spacing w:before="0" w:after="180"/>
      </w:pPr>
      <w:r>
        <w:rPr>
          <w:b w:val="0"/>
          <w:i w:val="0"/>
          <w:sz w:val="24"/>
        </w:rPr>
        <w:t>And be honest that this has limits. A pattern of short tenures will concern some employers. Your explanation does not overpower that. Its job is narrower.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Its job is narrower.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Straight to camera for the whole thing. One designed callout on one sentence, flat delivery. No full-screen graphic; this Short works because it is her saying it plainly.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accent on the callout only.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New. The new master added this passage and it is strong standalone material that nothing else in the set covers.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