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You Take an Internal Role, Ask These 3 Questions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Recording master  </w:t>
      </w:r>
      <w:r>
        <w:rPr>
          <w:sz w:val="21"/>
        </w:rPr>
        <w:t>V6_Recording_Master_LOCKED_2026-09-09.docx</w:t>
      </w:r>
    </w:p>
    <w:p>
      <w:pPr>
        <w:spacing w:after="80"/>
      </w:pPr>
      <w:r>
        <w:rPr>
          <w:b/>
          <w:color w:val="8A6D1E"/>
          <w:sz w:val="20"/>
        </w:rPr>
        <w:t xml:space="preserve">Locked  </w:t>
      </w:r>
      <w:r>
        <w:rPr>
          <w:sz w:val="21"/>
        </w:rPr>
        <w:t>September 9, 2026</w:t>
      </w: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16:9, camera-led teaching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NEW TITLE, SAME WORK?</w:t>
      </w:r>
    </w:p>
    <w:p>
      <w:pPr>
        <w:spacing w:after="80"/>
      </w:pPr>
      <w:r>
        <w:rPr>
          <w:b/>
          <w:color w:val="8A6D1E"/>
          <w:sz w:val="20"/>
        </w:rPr>
        <w:t xml:space="preserve">Opening identifier  </w:t>
      </w:r>
      <w:r>
        <w:rPr>
          <w:sz w:val="21"/>
        </w:rPr>
        <w:t>“You are offered an internal role.”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Work, Judgment, Evidence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   https://temidayoafonja.com/career-decisions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Are You Growing, or Just Being Given More Work?   (Video 7)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1151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7:56 to 8:51.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Export  </w:t>
      </w:r>
      <w:r>
        <w:rPr>
          <w:sz w:val="21"/>
        </w:rPr>
        <w:t>1920x1080 minimum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September 9 Recording Master is the spoken source of truth. Read from V6_Recording_Master_LOCKED_2026-09-09.docx. Nothing in this run of show replaces a line of it.</w:t>
      </w:r>
    </w:p>
    <w:p>
      <w:pPr>
        <w:spacing w:before="0" w:after="200"/>
      </w:pPr>
      <w:r>
        <w:rPr>
          <w:b w:val="0"/>
          <w:i w:val="0"/>
          <w:color w:val="5A6B82"/>
          <w:sz w:val="19"/>
        </w:rPr>
        <w:t>RUNTIME: ESTIMATE ONLY, NOT A MEASUREMENT</w:t>
        <w:br/>
        <w:br/>
        <w:t>The figure below is arithmetic on the locked script's word count at 130 to 145</w:t>
        <w:br/>
        <w:t>words per minute, the band the September 9 roadmap itself uses. It is speech only. It excludes the scripted pauses, the holds</w:t>
        <w:br/>
        <w:t>on full-screen graphics, B-roll, and every edit decision.</w:t>
        <w:br/>
        <w:br/>
        <w:t>It is NOT a timed read and it is NOT a finished runtime. The finished runtime</w:t>
        <w:br/>
        <w:t>does not exist until the export does.</w:t>
        <w:br/>
        <w:br/>
        <w:t>The target printed on the source cover is not a verified finished length</w:t>
        <w:br/>
        <w:t>either. The September 9 scripts are shorter than the earlier drafts. Do not</w:t>
        <w:br/>
        <w:t>restore deleted material, pad the script, or slow the delivery to reach an</w:t>
        <w:br/>
        <w:t>older target.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Confirm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The opening is locked. Start on the exact first line of the master and do not warm up into it.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0" w:after="80"/>
      </w:pPr>
      <w:r>
        <w:rPr>
          <w:b w:val="0"/>
          <w:i w:val="0"/>
          <w:sz w:val="21"/>
        </w:rPr>
        <w:t>•  One product route in this video: Career Decision Evidence Check.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LOCKED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You are offered an internal role.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Same company. Better title. Maybe more visibility. Maybe more money.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SECTIONS, IN THE LOCKED ORDER</w:t>
      </w:r>
    </w:p>
    <w:p>
      <w:pPr>
        <w:spacing w:before="0" w:after="80"/>
      </w:pPr>
      <w:r>
        <w:rPr>
          <w:b w:val="0"/>
          <w:i w:val="0"/>
          <w:sz w:val="21"/>
        </w:rPr>
        <w:t>•  HOOK   (12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WHY AN INTERNAL MOVE CAN BE A REAL CAREER MOVE   (4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QUESTION 1: WILL THE WORK CHANGE?   (7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QUESTION 2: WILL YOUR JUDGMENT EXPAND?   (7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QUESTION 3: WILL THE EVIDENCE TRAVEL?   (9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READ THE THREE ANSWERS   (5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WHAT THIS TEST CANNOT SOLVE   (4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ONE NEXT STEP + CTA   (5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WATCH NEXT   (4 spoken paragraphs)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TO HOLD WHILE SPEAKING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all experience transfers. Some will not travel into the next context, and the scripts say so.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stronger explanation erases bias, age discrimination or a weak market.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framing replaces a missing credential or domain knowledge.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every career move compounds.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framework replaces decisions about health, safety, family, finances, benefits, immigration status or timing.</w:t>
      </w:r>
    </w:p>
    <w:p>
      <w:pPr>
        <w:spacing w:before="0" w:after="100"/>
      </w:pPr>
      <w:r>
        <w:rPr>
          <w:b w:val="0"/>
          <w:i w:val="0"/>
          <w:sz w:val="21"/>
        </w:rPr>
        <w:t>•  Do not invent personal case details. Every personal example is bounded in the master and must stay bounded.</w:t>
      </w:r>
    </w:p>
    <w:p>
      <w:pPr>
        <w:spacing w:before="0" w:after="100"/>
      </w:pPr>
      <w:r>
        <w:rPr>
          <w:b w:val="0"/>
          <w:i w:val="0"/>
          <w:sz w:val="21"/>
        </w:rPr>
        <w:t>•  Do not suggest keeping confidential, proprietary, customer, employee or employer-owned material. Evidence is your own account of your own work, and the permitted result.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an internal move is always preferable, safer or easier than an external move.</w:t>
      </w:r>
    </w:p>
    <w:p>
      <w:pPr>
        <w:spacing w:before="0" w:after="100"/>
      </w:pPr>
      <w:r>
        <w:rPr>
          <w:b w:val="0"/>
          <w:i w:val="0"/>
          <w:sz w:val="21"/>
        </w:rPr>
        <w:t>•  A title change, a new manager or a longer task list does not satisfy any of the three questions by itself.</w:t>
      </w:r>
    </w:p>
    <w:p>
      <w:pPr>
        <w:spacing w:before="0" w:after="100"/>
      </w:pPr>
      <w:r>
        <w:rPr>
          <w:b w:val="0"/>
          <w:i w:val="0"/>
          <w:sz w:val="21"/>
        </w:rPr>
        <w:t>•  Zero or one yes does not make a move wrong. Keep the script's MAY BE movement without much growth. Do not strengthen it into a verdict.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00"/>
      </w:pPr>
      <w:r>
        <w:rPr>
          <w:b w:val="0"/>
          <w:i w:val="0"/>
          <w:sz w:val="21"/>
        </w:rPr>
        <w:t>•  The full spoken CTA.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Are You Growing, or Just Being Given More Work?.</w:t>
      </w:r>
    </w:p>
    <w:p>
      <w:pPr>
        <w:spacing w:before="0" w:after="100"/>
      </w:pPr>
      <w:r>
        <w:rPr>
          <w:b w:val="0"/>
          <w:i w:val="0"/>
          <w:sz w:val="21"/>
        </w:rPr>
        <w:t>•  Every closing line, to the last word of the script.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camera, then stop moving.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final spoken line, exactly: You may not need to leave. But the work does need to change.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If any closing speech is missing from the recording, that is a real pickup. It cannot be invented, synthesized or restored in the edit.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STANDING RIVERSIDE INSTRUCTIONS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CAMERA-LED FORMAT</w:t>
        <w:br/>
        <w:br/>
        <w:t>Use 16:9 and export at least 1920 x 1080.</w:t>
        <w:br/>
        <w:br/>
        <w:t>Preserve meaning, thoughtful delivery and natural skin tone. Do not</w:t>
        <w:br/>
        <w:t>over-shorten the teaching. Do not apply a beauty-filter look. Restrained</w:t>
        <w:br/>
        <w:t>exposure, white balance, contrast, clarity, mild sharpening and mild noise</w:t>
        <w:br/>
        <w:t>reduction only.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TRUE FULL-SCREEN GRAPHICS</w:t>
        <w:br/>
        <w:br/>
        <w:t>Hide the camera visually during every substantive framework, comparison,</w:t>
        <w:br/>
        <w:t>multi-point question, CTA and Watch Next scene. That means all of the</w:t>
        <w:br/>
        <w:t>following:</w:t>
        <w:br/>
        <w:br/>
        <w:t xml:space="preserve">  - the visual occupies the ENTIRE 16:9 canvas</w:t>
        <w:br/>
        <w:t xml:space="preserve">  - Temidayo is NOT visible moving behind it</w:t>
        <w:br/>
        <w:t xml:space="preserve">  - Temidayo is NOT visible around the sides or the edges</w:t>
        <w:br/>
        <w:t xml:space="preserve">  - there is NO smaller graphic or video rectangle floating over her footage</w:t>
        <w:br/>
        <w:t xml:space="preserve">  - the visual is its own scene, not an overlay</w:t>
        <w:br/>
        <w:t xml:space="preserve">  - her voice continues underneath</w:t>
        <w:br/>
        <w:t xml:space="preserve">  - then cut cleanly back to her</w:t>
        <w:br/>
        <w:br/>
        <w:t>Substantive B-roll also fills the entire frame, on the same rule.</w:t>
        <w:br/>
        <w:br/>
        <w:t>Short single-line callouts may sit over camera. Nothing else may.</w:t>
        <w:br/>
        <w:br/>
        <w:t>The instruction to give Co-Creator is not "make the graphic full screen." It is:</w:t>
        <w:br/>
        <w:br/>
        <w:t xml:space="preserve">  "HIDE / REMOVE THE CAMERA VISUALLY DURING THIS SCENE. The motion graphic or</w:t>
        <w:br/>
        <w:t xml:space="preserve">   B-roll must be the only visual filling the entire 16:9 canvas." 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MOBILE CLARITY</w:t>
        <w:br/>
        <w:br/>
        <w:t>Use large, bold typography, short phrases, high contrast, and one dominant idea</w:t>
        <w:br/>
        <w:t>per reveal.</w:t>
        <w:br/>
        <w:br/>
        <w:t>The main point should register quickly. But detailed comparisons need adequate</w:t>
        <w:br/>
        <w:t>reading time. Do not force all the information into a one- or two-second</w:t>
        <w:br/>
        <w:t>display, and do not shrink a comparison so that it fits a shorter hold.</w:t>
        <w:br/>
        <w:br/>
        <w:t>Do not rely on tiny labels or footer text.</w:t>
        <w:br/>
        <w:br/>
        <w:t>Check actual normal-phone-size previews rather than declaring success from font</w:t>
        <w:br/>
        <w:t>size alone. The reference assets in this package were checked that way: each</w:t>
        <w:br/>
        <w:t>frame was rendered at 1920 x 1080, downscaled to 390 points wide, and read at</w:t>
        <w:br/>
        <w:t>that size.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ZOOM-INS AND ZOOM-OUTS ON TEMIDAYO</w:t>
        <w:br/>
        <w:br/>
        <w:t>Use gentle push-ins on important insights, tension points and reframes. Use</w:t>
        <w:br/>
        <w:t>occasional pull-backs, or a return to the base composition, to reset the</w:t>
        <w:br/>
        <w:t>framing.</w:t>
        <w:br/>
        <w:br/>
        <w:t>Plan approximately 3 to 5 deliberate camera-emphasis beats across the ENTIRE</w:t>
        <w:br/>
        <w:t>long-form video. That is the whole budget. It is not three to five punch-ins</w:t>
        <w:br/>
        <w:t>plus a separate quota of zooms.</w:t>
        <w:br/>
        <w:br/>
        <w:t>Keep the motion smooth, minimal and intentional. Preserve comfortable headroom</w:t>
        <w:br/>
        <w:t>and source image quality.</w:t>
        <w:br/>
        <w:br/>
        <w:t>No aggressive zooms. No constant pulsing. No camera movement visible behind</w:t>
        <w:br/>
        <w:t>full-screen graphics.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SOUND AND MUSIC</w:t>
        <w:br/>
        <w:br/>
        <w:t>Plan approximately 4 to 7 restrained sound accents in total across the whole</w:t>
        <w:br/>
        <w:t>video, INCLUDING the Subscribe cue. That is the whole budget. Do not allocate</w:t>
        <w:br/>
        <w:t>four to seven sounds to every section, and not one per caption or per cut.</w:t>
        <w:br/>
        <w:br/>
        <w:t>Use them on selected entrances, transitions or payoffs. Keep the voice</w:t>
        <w:br/>
        <w:t>dominant, sound effects quieter than speech, and music subtle.</w:t>
        <w:br/>
        <w:br/>
        <w:t>Never invent music-license information. Add a music credit only when the real</w:t>
        <w:br/>
        <w:t>track and license from the finished project are known.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MEANINGFUL B-ROLL</w:t>
        <w:br/>
        <w:br/>
        <w:t>Use approximately 2 to 4 meaningful full-screen moments where they are useful.</w:t>
        <w:br/>
        <w:t>This is a guide, not a quota. If a shot does not add meaning, use a motion</w:t>
        <w:br/>
        <w:t>graphic or stay on camera.</w:t>
        <w:br/>
        <w:br/>
        <w:t>Avoid generic handshakes, fake boardrooms, meaningless typing, cliche resume</w:t>
        <w:br/>
        <w:t>footage, AI-looking people, and invented private documents presented as</w:t>
        <w:br/>
        <w:t>authentic.</w:t>
        <w:br/>
        <w:br/>
        <w:t>Where a designed illustration could be mistaken for a real document or event,</w:t>
        <w:br/>
        <w:t>label it as an illustration.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CAPTIONS AND SUBTITLE FILES</w:t>
        <w:br/>
        <w:br/>
        <w:t>Suppress competing designed or burned-in captions during major graphics,</w:t>
        <w:br/>
        <w:t>substantive B-roll, the CTA and Watch Next. Captions must never compete with</w:t>
        <w:br/>
        <w:t>designed text.</w:t>
        <w:br/>
        <w:br/>
        <w:t>A separately delivered subtitle transcript must still include the COMPLETE</w:t>
        <w:br/>
        <w:t>spoken content. Do not delete spoken words from the transcript merely because a</w:t>
        <w:br/>
        <w:t>graphic replaces the camera on screen.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ENDING</w:t>
        <w:br/>
        <w:br/>
        <w:t>Preserve the complete recorded CTA, the Watch Next handoff and the final spoken</w:t>
        <w:br/>
        <w:t>line.</w:t>
        <w:br/>
        <w:br/>
        <w:t>Watch Next is the final visual, with a clear area for the clickable video</w:t>
        <w:br/>
        <w:t>element. No camera return and no extra outro afterward.</w:t>
        <w:br/>
        <w:br/>
        <w:t>Remove unused waiting footage, but preserve the intentional final-card hold and</w:t>
        <w:br/>
        <w:t>a natural one- to two-second music fade where appropriate. Do not blindly cut</w:t>
        <w:br/>
        <w:t>at the last word if that destroys the planned ending.</w:t>
        <w:br/>
        <w:br/>
        <w:t>If required closing speech was not recorded, flag a real pickup. Do not invent</w:t>
        <w:br/>
        <w:t>or synthesize it.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TIMING FOLLOWS THE ACTUAL FOOTAGE</w:t>
        <w:br/>
        <w:br/>
        <w:t>Actual footage controls edit timing. The approved script controls intended</w:t>
        <w:br/>
        <w:t>meaning.</w:t>
        <w:br/>
        <w:br/>
        <w:t>If recorded speech differs materially from the master, flag the mismatch. Do</w:t>
        <w:br/>
        <w:t>not claim that unrecorded words can be restored.</w:t>
        <w:br/>
        <w:br/>
        <w:t>Do not build YouTube chapters from the script. Build them from the finished</w:t>
        <w:br/>
        <w:t>export.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IF A CAPABILITY IS UNAVAILABLE</w:t>
        <w:br/>
        <w:br/>
        <w:t>If any instruction here cannot be executed in Co-Creator as written, say which</w:t>
        <w:br/>
        <w:t>one and name the specific fallback or manual step. Do not report an instruction</w:t>
        <w:br/>
        <w:t>as applied when it was not.</w:t>
        <w:br/>
        <w:br/>
        <w:t>Known fallbacks:</w:t>
        <w:br/>
        <w:t xml:space="preserve">  - If a reveal state cannot be animated separately, hold the built reference</w:t>
        <w:br/>
        <w:t xml:space="preserve">    frame longer rather than shrinking the type to fit a shorter hold.</w:t>
        <w:br/>
        <w:t xml:space="preserve">  - If the camera cannot be hidden for a scene, cut to the reference PNG full</w:t>
        <w:br/>
        <w:t xml:space="preserve">    frame for the hold rather than placing the graphic over the footage.</w:t>
        <w:br/>
        <w:t xml:space="preserve">  - If captions cannot be suppressed per scene, move them clear of the designed</w:t>
        <w:br/>
        <w:t xml:space="preserve">    text rather than letting them overlap it.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ONE VISUAL SUBSCRIBE CUE</w:t>
        <w:br/>
        <w:br/>
        <w:t>Add one brief, readable visual Subscribe cue after Question 1, once meaningful value has been</w:t>
        <w:br/>
        <w:t>delivered.</w:t>
        <w:br/>
        <w:br/>
        <w:t>This is a visual only. It is NOT new spoken dialogue and the recording script</w:t>
        <w:br/>
        <w:t>is not modified for it.</w:t>
        <w:br/>
        <w:br/>
        <w:t xml:space="preserve">  - about one second</w:t>
        <w:br/>
        <w:t xml:space="preserve">  - premium, small and restrained</w:t>
        <w:br/>
        <w:t xml:space="preserve">  - a subtle fade, slide or gentle scale, with a quiet click or soft pop</w:t>
        <w:br/>
        <w:br/>
        <w:t>Do not interrupt the speech. Do not cover important text. Do not create another</w:t>
        <w:br/>
        <w:t>closing CTA sequence. It counts inside the 4 to 7 sound budget.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CLOSE CHECKLIST, FROM THE MASTER</w:t>
      </w:r>
    </w:p>
    <w:p>
      <w:pPr>
        <w:spacing w:before="0" w:after="80"/>
      </w:pPr>
      <w:r>
        <w:rPr>
          <w:b w:val="0"/>
          <w:i w:val="0"/>
          <w:sz w:val="21"/>
        </w:rPr>
        <w:t>•  Record the complete CTA and Watch Next handoff before stopping.</w:t>
      </w:r>
    </w:p>
    <w:p>
      <w:pPr>
        <w:spacing w:before="0" w:after="80"/>
      </w:pPr>
      <w:r>
        <w:rPr>
          <w:b w:val="0"/>
          <w:i w:val="0"/>
          <w:sz w:val="21"/>
        </w:rPr>
        <w:t>•  Do not return to camera after the final Watch Next visual in the edited video.</w:t>
      </w:r>
    </w:p>
    <w:p>
      <w:pPr>
        <w:spacing w:before="0" w:after="80"/>
      </w:pPr>
      <w:r>
        <w:rPr>
          <w:b w:val="0"/>
          <w:i w:val="0"/>
          <w:sz w:val="21"/>
        </w:rPr>
        <w:t>•  Build final YouTube chapters from the actual export, not script section estimates.</w:t>
      </w:r>
    </w:p>
    <w:p>
      <w:pPr>
        <w:spacing w:before="0" w:after="80"/>
      </w:pPr>
      <w:r>
        <w:rPr>
          <w:b w:val="0"/>
          <w:i w:val="0"/>
          <w:sz w:val="21"/>
        </w:rPr>
        <w:t>•  Keep captions suppressed or simplified during full-screen framework graphics and Watch Next.</w:t>
      </w:r>
    </w:p>
    <w:p>
      <w:pPr>
        <w:spacing w:before="0" w:after="80"/>
      </w:pPr>
      <w:r>
        <w:rPr>
          <w:b w:val="0"/>
          <w:i w:val="0"/>
          <w:sz w:val="21"/>
        </w:rPr>
        <w:t>•  Preserve natural pacing. Do not over-shorten thoughtful explanations in Riverside.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