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6  ·  DEDICATED SHORT FORM</w:t>
      </w:r>
    </w:p>
    <w:p>
      <w:pPr>
        <w:spacing w:before="0" w:after="80"/>
      </w:pPr>
      <w:r>
        <w:rPr>
          <w:b/>
          <w:i w:val="0"/>
          <w:color w:val="112345"/>
          <w:sz w:val="42"/>
        </w:rPr>
        <w:t>Six Dedicated 9:16 Short Scripts</w:t>
      </w:r>
    </w:p>
    <w:p>
      <w:pPr>
        <w:spacing w:before="0" w:after="280"/>
      </w:pPr>
      <w:r>
        <w:rPr>
          <w:b w:val="0"/>
          <w:i w:val="0"/>
          <w:color w:val="5A6B82"/>
          <w:sz w:val="20"/>
        </w:rPr>
        <w:t>Before You Take an Internal Role, Ask These 3 Questions</w:t>
      </w:r>
    </w:p>
    <w:p>
      <w:pPr>
        <w:spacing w:before="0" w:after="240"/>
        <w:pBdr>
          <w:bottom w:val="single" w:sz="6" w:color="8A6D1E"/>
        </w:pBdr>
      </w:pPr>
    </w:p>
    <w:p>
      <w:pPr>
        <w:spacing w:before="0" w:after="160"/>
      </w:pPr>
      <w:r>
        <w:rPr>
          <w:b w:val="0"/>
          <w:i w:val="0"/>
          <w:color w:val="5A6B82"/>
          <w:sz w:val="21"/>
        </w:rPr>
        <w:t>Separate vertical takes, recorded intentionally rather than clipped from the horizontal master. Each stands alone for somebody who has never seen the long-form video, so each paraphrases where a standalone viewer needs it. Nothing here says something the September 9 locked script denies.</w:t>
      </w:r>
    </w:p>
    <w:p>
      <w:pPr>
        <w:spacing w:before="0" w:after="160"/>
      </w:pPr>
      <w:r>
        <w:rPr>
          <w:b w:val="0"/>
          <w:i w:val="0"/>
          <w:color w:val="112345"/>
          <w:sz w:val="21"/>
        </w:rPr>
        <w:t>In this synchronization: COPY UPDATE 4,  REBUILD 2.  Only genuine contradictions and obsolete references were corrected.</w:t>
      </w:r>
    </w:p>
    <w:p>
      <w:pPr>
        <w:spacing w:before="200" w:after="200"/>
        <w:ind w:left="216"/>
        <w:pBdr>
          <w:left w:val="single" w:sz="18" w:color="9B2C10" w:space="8"/>
        </w:pBdr>
        <w:keepNext w:val="1"/>
        <w:keepLines w:val="1"/>
      </w:pPr>
      <w:r>
        <w:rPr>
          <w:b/>
          <w:color w:val="9B2C10"/>
          <w:sz w:val="21"/>
        </w:rPr>
        <w:t>Record all six vertically, 9:16, as their own takes. These are additional to the long-form recording session and are not inside its estimate. Budget roughly 35 to 50 extra minutes per video for six short takes plus resets.</w:t>
      </w:r>
    </w:p>
    <w:p>
      <w:pPr>
        <w:spacing w:before="360" w:after="80"/>
        <w:keepNext w:val="1"/>
        <w:keepLines w:val="1"/>
      </w:pPr>
      <w:r>
        <w:rPr>
          <w:b/>
          <w:i w:val="0"/>
          <w:color w:val="8A6D1E"/>
          <w:sz w:val="24"/>
        </w:rPr>
        <w:t>PRIORITY A</w:t>
      </w:r>
    </w:p>
    <w:p>
      <w:pPr>
        <w:spacing w:before="280" w:after="100"/>
        <w:keepNext w:val="1"/>
        <w:keepLines w:val="1"/>
      </w:pPr>
      <w:r>
        <w:rPr>
          <w:b/>
          <w:i w:val="0"/>
          <w:color w:val="112345"/>
          <w:sz w:val="26"/>
        </w:rPr>
        <w:t>SHORT 1  ·  A Year From Now</w:t>
      </w:r>
    </w:p>
    <w:p>
      <w:pPr>
        <w:spacing w:after="80"/>
      </w:pPr>
      <w:r>
        <w:rPr>
          <w:b/>
          <w:color w:val="8A6D1E"/>
          <w:sz w:val="20"/>
        </w:rPr>
        <w:t xml:space="preserve">Status in this synchronization  </w:t>
      </w:r>
      <w:r>
        <w:rPr>
          <w:sz w:val="21"/>
        </w:rPr>
        <w:t>REBUILD</w:t>
      </w:r>
    </w:p>
    <w:p>
      <w:pPr>
        <w:spacing w:after="80"/>
      </w:pPr>
      <w:r>
        <w:rPr>
          <w:b/>
          <w:color w:val="8A6D1E"/>
          <w:sz w:val="20"/>
        </w:rPr>
        <w:t xml:space="preserve">Priority  </w:t>
      </w:r>
      <w:r>
        <w:rPr>
          <w:sz w:val="21"/>
        </w:rPr>
        <w:t>A</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38 to 44 seconds</w:t>
      </w:r>
    </w:p>
    <w:p>
      <w:pPr>
        <w:spacing w:after="80"/>
      </w:pPr>
      <w:r>
        <w:rPr>
          <w:b/>
          <w:color w:val="8A6D1E"/>
          <w:sz w:val="20"/>
        </w:rPr>
        <w:t xml:space="preserve">On-screen hook  </w:t>
      </w:r>
      <w:r>
        <w:rPr>
          <w:sz w:val="21"/>
        </w:rPr>
        <w:t>NEW TITLE, SAME WORK?</w:t>
      </w:r>
    </w:p>
    <w:p>
      <w:pPr>
        <w:spacing w:before="200" w:after="60"/>
        <w:keepNext w:val="1"/>
        <w:keepLines w:val="1"/>
      </w:pPr>
      <w:r>
        <w:rPr>
          <w:b/>
          <w:i w:val="0"/>
          <w:color w:val="8A6D1E"/>
          <w:sz w:val="19"/>
        </w:rPr>
        <w:t>HOOK, THE EXACT FIRST SPOKEN LINE</w:t>
      </w:r>
    </w:p>
    <w:p>
      <w:pPr>
        <w:spacing w:before="0" w:after="160"/>
      </w:pPr>
      <w:r>
        <w:rPr>
          <w:b w:val="0"/>
          <w:i/>
          <w:color w:val="112345"/>
          <w:sz w:val="24"/>
        </w:rPr>
        <w:t>You are offered an internal role. Same company. Better title. Maybe more money.</w:t>
      </w:r>
    </w:p>
    <w:p>
      <w:pPr>
        <w:spacing w:before="160" w:after="80"/>
        <w:keepNext w:val="1"/>
        <w:keepLines w:val="1"/>
      </w:pPr>
      <w:r>
        <w:rPr>
          <w:b/>
          <w:i w:val="0"/>
          <w:color w:val="8A6D1E"/>
          <w:sz w:val="19"/>
        </w:rPr>
        <w:t>FULL RECORDING SCRIPT</w:t>
      </w:r>
    </w:p>
    <w:p>
      <w:pPr>
        <w:spacing w:before="0" w:after="180"/>
      </w:pPr>
      <w:r>
        <w:rPr>
          <w:b w:val="0"/>
          <w:i w:val="0"/>
          <w:sz w:val="24"/>
        </w:rPr>
        <w:t>You are offered an internal role. Same company. Better title. Maybe more money.</w:t>
      </w:r>
    </w:p>
    <w:p>
      <w:pPr>
        <w:spacing w:before="0" w:after="180"/>
      </w:pPr>
      <w:r>
        <w:rPr>
          <w:b w:val="0"/>
          <w:i w:val="0"/>
          <w:sz w:val="24"/>
        </w:rPr>
        <w:t>It feels like progress because something is changing.</w:t>
      </w:r>
    </w:p>
    <w:p>
      <w:pPr>
        <w:spacing w:before="0" w:after="180"/>
      </w:pPr>
      <w:r>
        <w:rPr>
          <w:b w:val="0"/>
          <w:i w:val="0"/>
          <w:sz w:val="24"/>
        </w:rPr>
        <w:t>But before I said yes, I would want one question answered.</w:t>
      </w:r>
    </w:p>
    <w:p>
      <w:pPr>
        <w:spacing w:before="0" w:after="180"/>
      </w:pPr>
      <w:r>
        <w:rPr>
          <w:b w:val="0"/>
          <w:i w:val="0"/>
          <w:sz w:val="24"/>
        </w:rPr>
        <w:t>A year from now, what will I be able to do, decide, or prove that I cannot do today?</w:t>
      </w:r>
    </w:p>
    <w:p>
      <w:pPr>
        <w:spacing w:before="0" w:after="180"/>
      </w:pPr>
      <w:r>
        <w:rPr>
          <w:b w:val="0"/>
          <w:i w:val="0"/>
          <w:sz w:val="24"/>
        </w:rPr>
        <w:t>Because an internal move can change your title without changing your career.</w:t>
      </w:r>
    </w:p>
    <w:p>
      <w:pPr>
        <w:spacing w:before="0" w:after="180"/>
      </w:pPr>
      <w:r>
        <w:rPr>
          <w:b w:val="0"/>
          <w:i w:val="0"/>
          <w:sz w:val="24"/>
        </w:rPr>
        <w:t>You can get a new title, a new manager, and a new team, and still do almost exactly the same class of work.</w:t>
      </w:r>
    </w:p>
    <w:p>
      <w:pPr>
        <w:spacing w:before="0" w:after="180"/>
      </w:pPr>
      <w:r>
        <w:rPr>
          <w:b w:val="0"/>
          <w:i w:val="0"/>
          <w:sz w:val="24"/>
        </w:rPr>
        <w:t>That move may still be right for pay, flexibility, stability, or manager fit. Those are legitimate reasons.</w:t>
      </w:r>
    </w:p>
    <w:p>
      <w:pPr>
        <w:spacing w:before="0" w:after="180"/>
      </w:pPr>
      <w:r>
        <w:rPr>
          <w:b w:val="0"/>
          <w:i w:val="0"/>
          <w:sz w:val="24"/>
        </w:rPr>
        <w:t>Just do not call it growth automatically. Test the work, not the label.</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Test the work, not the label.</w:t>
      </w:r>
    </w:p>
    <w:p>
      <w:pPr>
        <w:spacing w:before="120" w:after="60"/>
        <w:keepNext w:val="1"/>
        <w:keepLines w:val="1"/>
      </w:pPr>
      <w:r>
        <w:rPr>
          <w:b/>
          <w:i w:val="0"/>
          <w:color w:val="8A6D1E"/>
          <w:sz w:val="19"/>
        </w:rPr>
        <w:t>VISUAL NOTES</w:t>
      </w:r>
    </w:p>
    <w:p>
      <w:pPr>
        <w:spacing w:before="0" w:after="120"/>
      </w:pPr>
      <w:r>
        <w:rPr>
          <w:b w:val="0"/>
          <w:i w:val="0"/>
          <w:color w:val="5A6B82"/>
          <w:sz w:val="21"/>
        </w:rPr>
        <w:t>Open on camera. Full-screen NEW TITLE, SAME WORK? on the hook, camera hidden. Full-screen one-year question on that line. Back to her for the close.</w:t>
      </w:r>
    </w:p>
    <w:p>
      <w:pPr>
        <w:spacing w:before="80" w:after="60"/>
        <w:keepNext w:val="1"/>
        <w:keepLines w:val="1"/>
      </w:pPr>
      <w:r>
        <w:rPr>
          <w:b/>
          <w:i w:val="0"/>
          <w:color w:val="8A6D1E"/>
          <w:sz w:val="19"/>
        </w:rPr>
        <w:t>SOUND</w:t>
      </w:r>
    </w:p>
    <w:p>
      <w:pPr>
        <w:spacing w:before="0" w:after="120"/>
      </w:pPr>
      <w:r>
        <w:rPr>
          <w:b w:val="0"/>
          <w:i w:val="0"/>
          <w:color w:val="5A6B82"/>
          <w:sz w:val="21"/>
        </w:rPr>
        <w:t>One soft whoosh on the thumbnail line, one restrained accent on the one-year question.</w:t>
      </w:r>
    </w:p>
    <w:p>
      <w:pPr>
        <w:spacing w:before="80" w:after="60"/>
        <w:keepNext w:val="1"/>
        <w:keepLines w:val="1"/>
      </w:pPr>
      <w:r>
        <w:rPr>
          <w:b/>
          <w:i w:val="0"/>
          <w:color w:val="8A6D1E"/>
          <w:sz w:val="19"/>
        </w:rPr>
        <w:t>AUDIT NOTE</w:t>
      </w:r>
    </w:p>
    <w:p>
      <w:pPr>
        <w:spacing w:before="0" w:after="80"/>
      </w:pPr>
      <w:r>
        <w:rPr>
          <w:b w:val="0"/>
          <w:i w:val="0"/>
          <w:color w:val="5A6B82"/>
          <w:sz w:val="20"/>
        </w:rPr>
        <w:t>Rebuilt for the September 9 lock. Carries the script's new opening and its one-year question.</w:t>
      </w:r>
    </w:p>
    <w:p>
      <w:pPr>
        <w:spacing w:before="0" w:after="160"/>
      </w:pPr>
      <w:r>
        <w:rPr>
          <w:b w:val="0"/>
          <w:i w:val="0"/>
          <w:color w:val="5A6B82"/>
          <w:sz w:val="20"/>
        </w:rPr>
        <w:t>Why this status: Obsolete premise. The entire Short was built on "an internal move can look safe because the logo does not change," which the locked script removed. The script now opens on the offer itself and the one-year question.</w:t>
      </w:r>
    </w:p>
    <w:p>
      <w:pPr>
        <w:spacing w:before="280" w:after="100"/>
        <w:keepNext w:val="1"/>
        <w:keepLines w:val="1"/>
      </w:pPr>
      <w:r>
        <w:rPr>
          <w:b/>
          <w:i w:val="0"/>
          <w:color w:val="112345"/>
          <w:sz w:val="26"/>
        </w:rPr>
        <w:t>SHORT 2  ·  Three Questions Before an Internal Role</w:t>
      </w:r>
    </w:p>
    <w:p>
      <w:pPr>
        <w:spacing w:after="80"/>
      </w:pPr>
      <w:r>
        <w:rPr>
          <w:b/>
          <w:color w:val="8A6D1E"/>
          <w:sz w:val="20"/>
        </w:rPr>
        <w:t xml:space="preserve">Status in this synchronization  </w:t>
      </w:r>
      <w:r>
        <w:rPr>
          <w:sz w:val="21"/>
        </w:rPr>
        <w:t>COPY UPDATE</w:t>
      </w:r>
    </w:p>
    <w:p>
      <w:pPr>
        <w:spacing w:after="80"/>
      </w:pPr>
      <w:r>
        <w:rPr>
          <w:b/>
          <w:color w:val="8A6D1E"/>
          <w:sz w:val="20"/>
        </w:rPr>
        <w:t xml:space="preserve">Priority  </w:t>
      </w:r>
      <w:r>
        <w:rPr>
          <w:sz w:val="21"/>
        </w:rPr>
        <w:t>A</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40 to 46 seconds</w:t>
      </w:r>
    </w:p>
    <w:p>
      <w:pPr>
        <w:spacing w:after="80"/>
      </w:pPr>
      <w:r>
        <w:rPr>
          <w:b/>
          <w:color w:val="8A6D1E"/>
          <w:sz w:val="20"/>
        </w:rPr>
        <w:t xml:space="preserve">On-screen hook  </w:t>
      </w:r>
      <w:r>
        <w:rPr>
          <w:sz w:val="21"/>
        </w:rPr>
        <w:t>WORK. JUDGMENT. EVIDENCE.</w:t>
      </w:r>
    </w:p>
    <w:p>
      <w:pPr>
        <w:spacing w:before="200" w:after="60"/>
        <w:keepNext w:val="1"/>
        <w:keepLines w:val="1"/>
      </w:pPr>
      <w:r>
        <w:rPr>
          <w:b/>
          <w:i w:val="0"/>
          <w:color w:val="8A6D1E"/>
          <w:sz w:val="19"/>
        </w:rPr>
        <w:t>HOOK, THE EXACT FIRST SPOKEN LINE</w:t>
      </w:r>
    </w:p>
    <w:p>
      <w:pPr>
        <w:spacing w:before="0" w:after="160"/>
      </w:pPr>
      <w:r>
        <w:rPr>
          <w:b w:val="0"/>
          <w:i/>
          <w:color w:val="112345"/>
          <w:sz w:val="24"/>
        </w:rPr>
        <w:t>Before you take an internal role, test three things.</w:t>
      </w:r>
    </w:p>
    <w:p>
      <w:pPr>
        <w:spacing w:before="160" w:after="80"/>
        <w:keepNext w:val="1"/>
        <w:keepLines w:val="1"/>
      </w:pPr>
      <w:r>
        <w:rPr>
          <w:b/>
          <w:i w:val="0"/>
          <w:color w:val="8A6D1E"/>
          <w:sz w:val="19"/>
        </w:rPr>
        <w:t>FULL RECORDING SCRIPT</w:t>
      </w:r>
    </w:p>
    <w:p>
      <w:pPr>
        <w:spacing w:before="0" w:after="180"/>
      </w:pPr>
      <w:r>
        <w:rPr>
          <w:b w:val="0"/>
          <w:i w:val="0"/>
          <w:sz w:val="24"/>
        </w:rPr>
        <w:t>Before you take an internal role, test three things.</w:t>
      </w:r>
    </w:p>
    <w:p>
      <w:pPr>
        <w:spacing w:before="0" w:after="180"/>
      </w:pPr>
      <w:r>
        <w:rPr>
          <w:b w:val="0"/>
          <w:i w:val="0"/>
          <w:sz w:val="24"/>
        </w:rPr>
        <w:t>Will the work change? Will my judgment expand? Will the evidence travel?</w:t>
      </w:r>
    </w:p>
    <w:p>
      <w:pPr>
        <w:spacing w:before="0" w:after="180"/>
      </w:pPr>
      <w:r>
        <w:rPr>
          <w:b w:val="0"/>
          <w:i w:val="0"/>
          <w:sz w:val="24"/>
        </w:rPr>
        <w:t>Will the work change means: what is actually different on an ordinary Monday? New problems, new systems, new stakeholders, a new part of the business you can see.</w:t>
      </w:r>
    </w:p>
    <w:p>
      <w:pPr>
        <w:spacing w:before="0" w:after="180"/>
      </w:pPr>
      <w:r>
        <w:rPr>
          <w:b w:val="0"/>
          <w:i w:val="0"/>
          <w:sz w:val="24"/>
        </w:rPr>
        <w:t>Will my judgment expand means: what will I be trusted to notice, weigh, recommend, or own?</w:t>
      </w:r>
    </w:p>
    <w:p>
      <w:pPr>
        <w:spacing w:before="0" w:after="180"/>
      </w:pPr>
      <w:r>
        <w:rPr>
          <w:b w:val="0"/>
          <w:i w:val="0"/>
          <w:sz w:val="24"/>
        </w:rPr>
        <w:t>Will the evidence travel means: could I explain what changed without relying on internal acronyms, relationships, or reputation?</w:t>
      </w:r>
    </w:p>
    <w:p>
      <w:pPr>
        <w:spacing w:before="0" w:after="180"/>
      </w:pPr>
      <w:r>
        <w:rPr>
          <w:b w:val="0"/>
          <w:i w:val="0"/>
          <w:sz w:val="24"/>
        </w:rPr>
        <w:t>Three clear yeses and the developmental case is strong. Two tells you which dimension to investigate or negotiate.</w:t>
      </w:r>
    </w:p>
    <w:p>
      <w:pPr>
        <w:spacing w:before="0" w:after="180"/>
      </w:pPr>
      <w:r>
        <w:rPr>
          <w:b w:val="0"/>
          <w:i w:val="0"/>
          <w:sz w:val="24"/>
        </w:rPr>
        <w:t>Zero or one may be movement without much growth. That can still be the right choice. Just be accurate about what the work is giving you.</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Test the work, not the label.</w:t>
      </w:r>
    </w:p>
    <w:p>
      <w:pPr>
        <w:spacing w:before="120" w:after="60"/>
        <w:keepNext w:val="1"/>
        <w:keepLines w:val="1"/>
      </w:pPr>
      <w:r>
        <w:rPr>
          <w:b/>
          <w:i w:val="0"/>
          <w:color w:val="8A6D1E"/>
          <w:sz w:val="19"/>
        </w:rPr>
        <w:t>VISUAL NOTES</w:t>
      </w:r>
    </w:p>
    <w:p>
      <w:pPr>
        <w:spacing w:before="0" w:after="120"/>
      </w:pPr>
      <w:r>
        <w:rPr>
          <w:b w:val="0"/>
          <w:i w:val="0"/>
          <w:color w:val="5A6B82"/>
          <w:sz w:val="21"/>
        </w:rPr>
        <w:t>The framework is the visual. Full-screen 9:16 with the three questions revealing one at a time, camera hidden, very large type. This is the frame a viewer will screenshot. Cut back to her for the reading.</w:t>
      </w:r>
    </w:p>
    <w:p>
      <w:pPr>
        <w:spacing w:before="80" w:after="60"/>
        <w:keepNext w:val="1"/>
        <w:keepLines w:val="1"/>
      </w:pPr>
      <w:r>
        <w:rPr>
          <w:b/>
          <w:i w:val="0"/>
          <w:color w:val="8A6D1E"/>
          <w:sz w:val="19"/>
        </w:rPr>
        <w:t>SOUND</w:t>
      </w:r>
    </w:p>
    <w:p>
      <w:pPr>
        <w:spacing w:before="0" w:after="120"/>
      </w:pPr>
      <w:r>
        <w:rPr>
          <w:b w:val="0"/>
          <w:i w:val="0"/>
          <w:color w:val="5A6B82"/>
          <w:sz w:val="21"/>
        </w:rPr>
        <w:t>One accent per question, then a resolve on the complete set.</w:t>
      </w:r>
    </w:p>
    <w:p>
      <w:pPr>
        <w:spacing w:before="80" w:after="60"/>
        <w:keepNext w:val="1"/>
        <w:keepLines w:val="1"/>
      </w:pPr>
      <w:r>
        <w:rPr>
          <w:b/>
          <w:i w:val="0"/>
          <w:color w:val="8A6D1E"/>
          <w:sz w:val="19"/>
        </w:rPr>
        <w:t>AUDIT NOTE</w:t>
      </w:r>
    </w:p>
    <w:p>
      <w:pPr>
        <w:spacing w:before="0" w:after="80"/>
      </w:pPr>
      <w:r>
        <w:rPr>
          <w:b w:val="0"/>
          <w:i w:val="0"/>
          <w:color w:val="5A6B82"/>
          <w:sz w:val="20"/>
        </w:rPr>
        <w:t>Corrected for the September 9 lock. Wording aligned to the script's "test three things" and "the developmental case is strong," and the zero-or-one reading keeps the script's MAY BE.</w:t>
      </w:r>
    </w:p>
    <w:p>
      <w:pPr>
        <w:spacing w:before="0" w:after="160"/>
      </w:pPr>
      <w:r>
        <w:rPr>
          <w:b w:val="0"/>
          <w:i w:val="0"/>
          <w:color w:val="5A6B82"/>
          <w:sz w:val="20"/>
        </w:rPr>
        <w:t>Why this status: Two corrections. The hook said "ask three questions" where the script says "test three things," and the reading line said "a strong growth case" where the script now says the developmental case is strong. The three questions themselves are unchanged.</w:t>
      </w:r>
    </w:p>
    <w:p>
      <w:pPr>
        <w:spacing w:before="280" w:after="100"/>
        <w:keepNext w:val="1"/>
        <w:keepLines w:val="1"/>
      </w:pPr>
      <w:r>
        <w:rPr>
          <w:b/>
          <w:i w:val="0"/>
          <w:color w:val="112345"/>
          <w:sz w:val="26"/>
        </w:rPr>
        <w:t>SHORT 3  ·  More Responsibility Is Not More Judgment</w:t>
      </w:r>
    </w:p>
    <w:p>
      <w:pPr>
        <w:spacing w:after="80"/>
      </w:pPr>
      <w:r>
        <w:rPr>
          <w:b/>
          <w:color w:val="8A6D1E"/>
          <w:sz w:val="20"/>
        </w:rPr>
        <w:t xml:space="preserve">Status in this synchronization  </w:t>
      </w:r>
      <w:r>
        <w:rPr>
          <w:sz w:val="21"/>
        </w:rPr>
        <w:t>COPY UPDATE</w:t>
      </w:r>
    </w:p>
    <w:p>
      <w:pPr>
        <w:spacing w:after="80"/>
      </w:pPr>
      <w:r>
        <w:rPr>
          <w:b/>
          <w:color w:val="8A6D1E"/>
          <w:sz w:val="20"/>
        </w:rPr>
        <w:t xml:space="preserve">Priority  </w:t>
      </w:r>
      <w:r>
        <w:rPr>
          <w:sz w:val="21"/>
        </w:rPr>
        <w:t>A</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40 to 46 seconds</w:t>
      </w:r>
    </w:p>
    <w:p>
      <w:pPr>
        <w:spacing w:after="80"/>
      </w:pPr>
      <w:r>
        <w:rPr>
          <w:b/>
          <w:color w:val="8A6D1E"/>
          <w:sz w:val="20"/>
        </w:rPr>
        <w:t xml:space="preserve">On-screen hook  </w:t>
      </w:r>
      <w:r>
        <w:rPr>
          <w:sz w:val="21"/>
        </w:rPr>
        <w:t>MORE TASKS IS NOT MORE JUDGMENT</w:t>
      </w:r>
    </w:p>
    <w:p>
      <w:pPr>
        <w:spacing w:before="200" w:after="60"/>
        <w:keepNext w:val="1"/>
        <w:keepLines w:val="1"/>
      </w:pPr>
      <w:r>
        <w:rPr>
          <w:b/>
          <w:i w:val="0"/>
          <w:color w:val="8A6D1E"/>
          <w:sz w:val="19"/>
        </w:rPr>
        <w:t>HOOK, THE EXACT FIRST SPOKEN LINE</w:t>
      </w:r>
    </w:p>
    <w:p>
      <w:pPr>
        <w:spacing w:before="0" w:after="160"/>
      </w:pPr>
      <w:r>
        <w:rPr>
          <w:b w:val="0"/>
          <w:i/>
          <w:color w:val="112345"/>
          <w:sz w:val="24"/>
        </w:rPr>
        <w:t>Dependable people often get more responsibility before they get more judgment.</w:t>
      </w:r>
    </w:p>
    <w:p>
      <w:pPr>
        <w:spacing w:before="160" w:after="80"/>
        <w:keepNext w:val="1"/>
        <w:keepLines w:val="1"/>
      </w:pPr>
      <w:r>
        <w:rPr>
          <w:b/>
          <w:i w:val="0"/>
          <w:color w:val="8A6D1E"/>
          <w:sz w:val="19"/>
        </w:rPr>
        <w:t>FULL RECORDING SCRIPT</w:t>
      </w:r>
    </w:p>
    <w:p>
      <w:pPr>
        <w:spacing w:before="0" w:after="180"/>
      </w:pPr>
      <w:r>
        <w:rPr>
          <w:b w:val="0"/>
          <w:i w:val="0"/>
          <w:sz w:val="24"/>
        </w:rPr>
        <w:t>Dependable people often get more responsibility before they get more judgment.</w:t>
      </w:r>
    </w:p>
    <w:p>
      <w:pPr>
        <w:spacing w:before="0" w:after="180"/>
      </w:pPr>
      <w:r>
        <w:rPr>
          <w:b w:val="0"/>
          <w:i w:val="0"/>
          <w:sz w:val="24"/>
        </w:rPr>
        <w:t>More tasks can mean volume, coordination, and absorption.</w:t>
      </w:r>
    </w:p>
    <w:p>
      <w:pPr>
        <w:spacing w:before="0" w:after="180"/>
      </w:pPr>
      <w:r>
        <w:rPr>
          <w:b w:val="0"/>
          <w:i w:val="0"/>
          <w:sz w:val="24"/>
        </w:rPr>
        <w:t>More judgment means interpreting incomplete information, weighing tradeoffs, recommending a direction, or owning the consequence when the instructions stop being clear.</w:t>
      </w:r>
    </w:p>
    <w:p>
      <w:pPr>
        <w:spacing w:before="0" w:after="180"/>
      </w:pPr>
      <w:r>
        <w:rPr>
          <w:b w:val="0"/>
          <w:i w:val="0"/>
          <w:sz w:val="24"/>
        </w:rPr>
        <w:t>Preparing a report is work. Deciding which pattern in the report matters, explaining the consequence, and recommending what happens next requires different judgment.</w:t>
      </w:r>
    </w:p>
    <w:p>
      <w:pPr>
        <w:spacing w:before="0" w:after="180"/>
      </w:pPr>
      <w:r>
        <w:rPr>
          <w:b w:val="0"/>
          <w:i w:val="0"/>
          <w:sz w:val="24"/>
        </w:rPr>
        <w:t>So before an internal move, ask which decisions belong to the role.</w:t>
      </w:r>
    </w:p>
    <w:p>
      <w:pPr>
        <w:spacing w:before="0" w:after="180"/>
      </w:pPr>
      <w:r>
        <w:rPr>
          <w:b w:val="0"/>
          <w:i w:val="0"/>
          <w:sz w:val="24"/>
        </w:rPr>
        <w:t>And check the authority around that judgment. If you are accountable for an outcome but cannot influence the decisions, priorities, resources, or people that produce it, keep investigating.</w:t>
      </w:r>
    </w:p>
    <w:p>
      <w:pPr>
        <w:spacing w:before="0" w:after="180"/>
      </w:pPr>
      <w:r>
        <w:rPr>
          <w:b w:val="0"/>
          <w:i w:val="0"/>
          <w:sz w:val="24"/>
        </w:rPr>
        <w:t>If the answer is simply, you will have more to manage, that is not enough information.</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That is not enough information.</w:t>
      </w:r>
    </w:p>
    <w:p>
      <w:pPr>
        <w:spacing w:before="120" w:after="60"/>
        <w:keepNext w:val="1"/>
        <w:keepLines w:val="1"/>
      </w:pPr>
      <w:r>
        <w:rPr>
          <w:b/>
          <w:i w:val="0"/>
          <w:color w:val="8A6D1E"/>
          <w:sz w:val="19"/>
        </w:rPr>
        <w:t>VISUAL NOTES</w:t>
      </w:r>
    </w:p>
    <w:p>
      <w:pPr>
        <w:spacing w:before="0" w:after="120"/>
      </w:pPr>
      <w:r>
        <w:rPr>
          <w:b w:val="0"/>
          <w:i w:val="0"/>
          <w:color w:val="5A6B82"/>
          <w:sz w:val="21"/>
        </w:rPr>
        <w:t>Hook on camera. Full-screen comparison on the two definitions, MORE TASKS first and held alone so it lands as the familiar one, then MORE JUDGMENT. Camera hidden throughout the comparison.</w:t>
      </w:r>
    </w:p>
    <w:p>
      <w:pPr>
        <w:spacing w:before="80" w:after="60"/>
        <w:keepNext w:val="1"/>
        <w:keepLines w:val="1"/>
      </w:pPr>
      <w:r>
        <w:rPr>
          <w:b/>
          <w:i w:val="0"/>
          <w:color w:val="8A6D1E"/>
          <w:sz w:val="19"/>
        </w:rPr>
        <w:t>SOUND</w:t>
      </w:r>
    </w:p>
    <w:p>
      <w:pPr>
        <w:spacing w:before="0" w:after="120"/>
      </w:pPr>
      <w:r>
        <w:rPr>
          <w:b w:val="0"/>
          <w:i w:val="0"/>
          <w:color w:val="5A6B82"/>
          <w:sz w:val="21"/>
        </w:rPr>
        <w:t>Restrained click or sweep as MORE JUDGMENT arrives.</w:t>
      </w:r>
    </w:p>
    <w:p>
      <w:pPr>
        <w:spacing w:before="80" w:after="60"/>
        <w:keepNext w:val="1"/>
        <w:keepLines w:val="1"/>
      </w:pPr>
      <w:r>
        <w:rPr>
          <w:b/>
          <w:i w:val="0"/>
          <w:color w:val="8A6D1E"/>
          <w:sz w:val="19"/>
        </w:rPr>
        <w:t>AUDIT NOTE</w:t>
      </w:r>
    </w:p>
    <w:p>
      <w:pPr>
        <w:spacing w:before="0" w:after="80"/>
      </w:pPr>
      <w:r>
        <w:rPr>
          <w:b w:val="0"/>
          <w:i w:val="0"/>
          <w:color w:val="5A6B82"/>
          <w:sz w:val="20"/>
        </w:rPr>
        <w:t>Corrected for the September 9 lock. The removed example and the removed "neither one is unimportant" line are gone; the authority check the script adds is now included.</w:t>
      </w:r>
    </w:p>
    <w:p>
      <w:pPr>
        <w:spacing w:before="0" w:after="160"/>
      </w:pPr>
      <w:r>
        <w:rPr>
          <w:b w:val="0"/>
          <w:i w:val="0"/>
          <w:color w:val="5A6B82"/>
          <w:sz w:val="20"/>
        </w:rPr>
        <w:t>Why this status: Obsolete reference. The Short carried "neither one is unimportant" and a cross-functional meeting example, both of which the locked script removed. The report example and the core distinction remain and are kept.</w:t>
      </w:r>
    </w:p>
    <w:p>
      <w:pPr>
        <w:spacing w:before="360" w:after="80"/>
        <w:keepNext w:val="1"/>
        <w:keepLines w:val="1"/>
      </w:pPr>
      <w:r>
        <w:rPr>
          <w:b/>
          <w:i w:val="0"/>
          <w:color w:val="8A6D1E"/>
          <w:sz w:val="24"/>
        </w:rPr>
        <w:t>PRIORITY B</w:t>
      </w:r>
    </w:p>
    <w:p>
      <w:pPr>
        <w:spacing w:before="280" w:after="100"/>
        <w:keepNext w:val="1"/>
        <w:keepLines w:val="1"/>
      </w:pPr>
      <w:r>
        <w:rPr>
          <w:b/>
          <w:i w:val="0"/>
          <w:color w:val="112345"/>
          <w:sz w:val="26"/>
        </w:rPr>
        <w:t>SHORT 4  ·  The Ordinary Monday Test</w:t>
      </w:r>
    </w:p>
    <w:p>
      <w:pPr>
        <w:spacing w:after="80"/>
      </w:pPr>
      <w:r>
        <w:rPr>
          <w:b/>
          <w:color w:val="8A6D1E"/>
          <w:sz w:val="20"/>
        </w:rPr>
        <w:t xml:space="preserve">Status in this synchronization  </w:t>
      </w:r>
      <w:r>
        <w:rPr>
          <w:sz w:val="21"/>
        </w:rPr>
        <w:t>COPY UPDATE</w:t>
      </w:r>
    </w:p>
    <w:p>
      <w:pPr>
        <w:spacing w:after="80"/>
      </w:pPr>
      <w:r>
        <w:rPr>
          <w:b/>
          <w:color w:val="8A6D1E"/>
          <w:sz w:val="20"/>
        </w:rPr>
        <w:t xml:space="preserve">Priority  </w:t>
      </w:r>
      <w:r>
        <w:rPr>
          <w:sz w:val="21"/>
        </w:rPr>
        <w:t>B</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36 to 42 seconds</w:t>
      </w:r>
    </w:p>
    <w:p>
      <w:pPr>
        <w:spacing w:after="80"/>
      </w:pPr>
      <w:r>
        <w:rPr>
          <w:b/>
          <w:color w:val="8A6D1E"/>
          <w:sz w:val="20"/>
        </w:rPr>
        <w:t xml:space="preserve">On-screen hook  </w:t>
      </w:r>
      <w:r>
        <w:rPr>
          <w:sz w:val="21"/>
        </w:rPr>
        <w:t>WHAT CHANGES ON MONDAY?</w:t>
      </w:r>
    </w:p>
    <w:p>
      <w:pPr>
        <w:spacing w:before="200" w:after="60"/>
        <w:keepNext w:val="1"/>
        <w:keepLines w:val="1"/>
      </w:pPr>
      <w:r>
        <w:rPr>
          <w:b/>
          <w:i w:val="0"/>
          <w:color w:val="8A6D1E"/>
          <w:sz w:val="19"/>
        </w:rPr>
        <w:t>HOOK, THE EXACT FIRST SPOKEN LINE</w:t>
      </w:r>
    </w:p>
    <w:p>
      <w:pPr>
        <w:spacing w:before="0" w:after="160"/>
      </w:pPr>
      <w:r>
        <w:rPr>
          <w:b w:val="0"/>
          <w:i/>
          <w:color w:val="112345"/>
          <w:sz w:val="24"/>
        </w:rPr>
        <w:t>Before you accept an internal role, ask one very practical question.</w:t>
      </w:r>
    </w:p>
    <w:p>
      <w:pPr>
        <w:spacing w:before="160" w:after="80"/>
        <w:keepNext w:val="1"/>
        <w:keepLines w:val="1"/>
      </w:pPr>
      <w:r>
        <w:rPr>
          <w:b/>
          <w:i w:val="0"/>
          <w:color w:val="8A6D1E"/>
          <w:sz w:val="19"/>
        </w:rPr>
        <w:t>FULL RECORDING SCRIPT</w:t>
      </w:r>
    </w:p>
    <w:p>
      <w:pPr>
        <w:spacing w:before="0" w:after="180"/>
      </w:pPr>
      <w:r>
        <w:rPr>
          <w:b w:val="0"/>
          <w:i w:val="0"/>
          <w:sz w:val="24"/>
        </w:rPr>
        <w:t>Before you accept an internal role, ask one very practical question.</w:t>
      </w:r>
    </w:p>
    <w:p>
      <w:pPr>
        <w:spacing w:before="0" w:after="180"/>
      </w:pPr>
      <w:r>
        <w:rPr>
          <w:b w:val="0"/>
          <w:i w:val="0"/>
          <w:sz w:val="24"/>
        </w:rPr>
        <w:t>What will actually be different on an ordinary Monday?</w:t>
      </w:r>
    </w:p>
    <w:p>
      <w:pPr>
        <w:spacing w:before="0" w:after="180"/>
      </w:pPr>
      <w:r>
        <w:rPr>
          <w:b w:val="0"/>
          <w:i w:val="0"/>
          <w:sz w:val="24"/>
        </w:rPr>
        <w:t>Not whether the title sounds more senior. What will be different on a normal working day.</w:t>
      </w:r>
    </w:p>
    <w:p>
      <w:pPr>
        <w:spacing w:before="0" w:after="180"/>
      </w:pPr>
      <w:r>
        <w:rPr>
          <w:b w:val="0"/>
          <w:i w:val="0"/>
          <w:sz w:val="24"/>
        </w:rPr>
        <w:t>Ask what problems you will own, what systems you will learn, which stakeholders you will have to influence, and what part of the business will become visible from the new seat.</w:t>
      </w:r>
    </w:p>
    <w:p>
      <w:pPr>
        <w:spacing w:before="0" w:after="180"/>
      </w:pPr>
      <w:r>
        <w:rPr>
          <w:b w:val="0"/>
          <w:i w:val="0"/>
          <w:sz w:val="24"/>
        </w:rPr>
        <w:t>A move can be significant even if the title barely changes. A new customer, operating model, regulation, or decision process can expand your range.</w:t>
      </w:r>
    </w:p>
    <w:p>
      <w:pPr>
        <w:spacing w:before="0" w:after="180"/>
      </w:pPr>
      <w:r>
        <w:rPr>
          <w:b w:val="0"/>
          <w:i w:val="0"/>
          <w:sz w:val="24"/>
        </w:rPr>
        <w:t>Words like strategic, visible, and high impact are not enough if nobody can tell you what will actually be different.</w:t>
      </w:r>
    </w:p>
    <w:p>
      <w:pPr>
        <w:spacing w:before="0" w:after="180"/>
      </w:pPr>
      <w:r>
        <w:rPr>
          <w:b w:val="0"/>
          <w:i w:val="0"/>
          <w:sz w:val="24"/>
        </w:rPr>
        <w:t>If nobody can name it, the title may be changing more than your career.</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The title may be changing more than your career.</w:t>
      </w:r>
    </w:p>
    <w:p>
      <w:pPr>
        <w:spacing w:before="120" w:after="60"/>
        <w:keepNext w:val="1"/>
        <w:keepLines w:val="1"/>
      </w:pPr>
      <w:r>
        <w:rPr>
          <w:b/>
          <w:i w:val="0"/>
          <w:color w:val="8A6D1E"/>
          <w:sz w:val="19"/>
        </w:rPr>
        <w:t>VISUAL NOTES</w:t>
      </w:r>
    </w:p>
    <w:p>
      <w:pPr>
        <w:spacing w:before="0" w:after="120"/>
      </w:pPr>
      <w:r>
        <w:rPr>
          <w:b w:val="0"/>
          <w:i w:val="0"/>
          <w:color w:val="5A6B82"/>
          <w:sz w:val="21"/>
        </w:rPr>
        <w:t>Straight to camera for the hook. One full-screen frame on the Monday question, camera hidden, held long enough to read. Back to her for the four things to look for.</w:t>
      </w:r>
    </w:p>
    <w:p>
      <w:pPr>
        <w:spacing w:before="80" w:after="60"/>
        <w:keepNext w:val="1"/>
        <w:keepLines w:val="1"/>
      </w:pPr>
      <w:r>
        <w:rPr>
          <w:b/>
          <w:i w:val="0"/>
          <w:color w:val="8A6D1E"/>
          <w:sz w:val="19"/>
        </w:rPr>
        <w:t>SOUND</w:t>
      </w:r>
    </w:p>
    <w:p>
      <w:pPr>
        <w:spacing w:before="0" w:after="120"/>
      </w:pPr>
      <w:r>
        <w:rPr>
          <w:b w:val="0"/>
          <w:i w:val="0"/>
          <w:color w:val="5A6B82"/>
          <w:sz w:val="21"/>
        </w:rPr>
        <w:t>One soft accent as the Monday question lands.</w:t>
      </w:r>
    </w:p>
    <w:p>
      <w:pPr>
        <w:spacing w:before="80" w:after="60"/>
        <w:keepNext w:val="1"/>
        <w:keepLines w:val="1"/>
      </w:pPr>
      <w:r>
        <w:rPr>
          <w:b/>
          <w:i w:val="0"/>
          <w:color w:val="8A6D1E"/>
          <w:sz w:val="19"/>
        </w:rPr>
        <w:t>AUDIT NOTE</w:t>
      </w:r>
    </w:p>
    <w:p>
      <w:pPr>
        <w:spacing w:before="0" w:after="80"/>
      </w:pPr>
      <w:r>
        <w:rPr>
          <w:b w:val="0"/>
          <w:i w:val="0"/>
          <w:color w:val="5A6B82"/>
          <w:sz w:val="20"/>
        </w:rPr>
        <w:t>Corrected for the September 9 lock.</w:t>
      </w:r>
    </w:p>
    <w:p>
      <w:pPr>
        <w:spacing w:before="0" w:after="160"/>
      </w:pPr>
      <w:r>
        <w:rPr>
          <w:b w:val="0"/>
          <w:i w:val="0"/>
          <w:color w:val="5A6B82"/>
          <w:sz w:val="20"/>
        </w:rPr>
        <w:t>Why this status: Obsolete reference. The closing said words like strategic do not tell you what you will become able to do; the locked script now says they are not enough if nobody can tell you what will actually be different.</w:t>
      </w:r>
    </w:p>
    <w:p>
      <w:pPr>
        <w:spacing w:before="280" w:after="100"/>
        <w:keepNext w:val="1"/>
        <w:keepLines w:val="1"/>
      </w:pPr>
      <w:r>
        <w:rPr>
          <w:b/>
          <w:i w:val="0"/>
          <w:color w:val="112345"/>
          <w:sz w:val="26"/>
        </w:rPr>
        <w:t>SHORT 5  ·  Will the Evidence Travel?</w:t>
      </w:r>
    </w:p>
    <w:p>
      <w:pPr>
        <w:spacing w:after="80"/>
      </w:pPr>
      <w:r>
        <w:rPr>
          <w:b/>
          <w:color w:val="8A6D1E"/>
          <w:sz w:val="20"/>
        </w:rPr>
        <w:t xml:space="preserve">Status in this synchronization  </w:t>
      </w:r>
      <w:r>
        <w:rPr>
          <w:sz w:val="21"/>
        </w:rPr>
        <w:t>REBUILD</w:t>
      </w:r>
    </w:p>
    <w:p>
      <w:pPr>
        <w:spacing w:after="80"/>
      </w:pPr>
      <w:r>
        <w:rPr>
          <w:b/>
          <w:color w:val="8A6D1E"/>
          <w:sz w:val="20"/>
        </w:rPr>
        <w:t xml:space="preserve">Priority  </w:t>
      </w:r>
      <w:r>
        <w:rPr>
          <w:sz w:val="21"/>
        </w:rPr>
        <w:t>B</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38 to 44 seconds</w:t>
      </w:r>
    </w:p>
    <w:p>
      <w:pPr>
        <w:spacing w:after="80"/>
      </w:pPr>
      <w:r>
        <w:rPr>
          <w:b/>
          <w:color w:val="8A6D1E"/>
          <w:sz w:val="20"/>
        </w:rPr>
        <w:t xml:space="preserve">On-screen hook  </w:t>
      </w:r>
      <w:r>
        <w:rPr>
          <w:sz w:val="21"/>
        </w:rPr>
        <w:t>WILL THE EVIDENCE TRAVEL?</w:t>
      </w:r>
    </w:p>
    <w:p>
      <w:pPr>
        <w:spacing w:before="200" w:after="60"/>
        <w:keepNext w:val="1"/>
        <w:keepLines w:val="1"/>
      </w:pPr>
      <w:r>
        <w:rPr>
          <w:b/>
          <w:i w:val="0"/>
          <w:color w:val="8A6D1E"/>
          <w:sz w:val="19"/>
        </w:rPr>
        <w:t>HOOK, THE EXACT FIRST SPOKEN LINE</w:t>
      </w:r>
    </w:p>
    <w:p>
      <w:pPr>
        <w:spacing w:before="0" w:after="160"/>
      </w:pPr>
      <w:r>
        <w:rPr>
          <w:b w:val="0"/>
          <w:i/>
          <w:color w:val="112345"/>
          <w:sz w:val="24"/>
        </w:rPr>
        <w:t>Imagine that a year from now you are interviewing somewhere else.</w:t>
      </w:r>
    </w:p>
    <w:p>
      <w:pPr>
        <w:spacing w:before="160" w:after="80"/>
        <w:keepNext w:val="1"/>
        <w:keepLines w:val="1"/>
      </w:pPr>
      <w:r>
        <w:rPr>
          <w:b/>
          <w:i w:val="0"/>
          <w:color w:val="8A6D1E"/>
          <w:sz w:val="19"/>
        </w:rPr>
        <w:t>FULL RECORDING SCRIPT</w:t>
      </w:r>
    </w:p>
    <w:p>
      <w:pPr>
        <w:spacing w:before="0" w:after="180"/>
      </w:pPr>
      <w:r>
        <w:rPr>
          <w:b w:val="0"/>
          <w:i w:val="0"/>
          <w:sz w:val="24"/>
        </w:rPr>
        <w:t>Imagine that a year from now you are interviewing somewhere else.</w:t>
      </w:r>
    </w:p>
    <w:p>
      <w:pPr>
        <w:spacing w:before="0" w:after="180"/>
      </w:pPr>
      <w:r>
        <w:rPr>
          <w:b w:val="0"/>
          <w:i w:val="0"/>
          <w:sz w:val="24"/>
        </w:rPr>
        <w:t>Could you explain what changed, without relying on internal acronyms, relationships, or reputation?</w:t>
      </w:r>
    </w:p>
    <w:p>
      <w:pPr>
        <w:spacing w:before="0" w:after="180"/>
      </w:pPr>
      <w:r>
        <w:rPr>
          <w:b w:val="0"/>
          <w:i w:val="0"/>
          <w:sz w:val="24"/>
        </w:rPr>
        <w:t>That is the third question to ask before you take an internal role. Will the evidence travel?</w:t>
      </w:r>
    </w:p>
    <w:p>
      <w:pPr>
        <w:spacing w:before="0" w:after="180"/>
      </w:pPr>
      <w:r>
        <w:rPr>
          <w:b w:val="0"/>
          <w:i w:val="0"/>
          <w:sz w:val="24"/>
        </w:rPr>
        <w:t>You should be able to name four things: the problem, your role, the judgment you used, and the permitted result.</w:t>
      </w:r>
    </w:p>
    <w:p>
      <w:pPr>
        <w:spacing w:before="0" w:after="180"/>
      </w:pPr>
      <w:r>
        <w:rPr>
          <w:b w:val="0"/>
          <w:i w:val="0"/>
          <w:sz w:val="24"/>
        </w:rPr>
        <w:t>I would look for three kinds of evidence. Result: what changed, improved, stabilized, or became possible. Judgment: what did you notice, weigh, recommend, or decide. Range: what new context or problem can you now handle.</w:t>
      </w:r>
    </w:p>
    <w:p>
      <w:pPr>
        <w:spacing w:before="0" w:after="180"/>
      </w:pPr>
      <w:r>
        <w:rPr>
          <w:b w:val="0"/>
          <w:i w:val="0"/>
          <w:sz w:val="24"/>
        </w:rPr>
        <w:t>The strongest internal moves eventually let you say: I entered a new context, I was trusted to make this kind of judgment, here is what changed.</w:t>
      </w:r>
    </w:p>
    <w:p>
      <w:pPr>
        <w:spacing w:before="0" w:after="180"/>
      </w:pPr>
      <w:r>
        <w:rPr>
          <w:b w:val="0"/>
          <w:i w:val="0"/>
          <w:sz w:val="24"/>
        </w:rPr>
        <w:t>So before you accept, ask how success is measured, and what a strong first year would let you point to.</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Ask what a strong first year would let you point to.</w:t>
      </w:r>
    </w:p>
    <w:p>
      <w:pPr>
        <w:spacing w:before="120" w:after="60"/>
        <w:keepNext w:val="1"/>
        <w:keepLines w:val="1"/>
      </w:pPr>
      <w:r>
        <w:rPr>
          <w:b/>
          <w:i w:val="0"/>
          <w:color w:val="8A6D1E"/>
          <w:sz w:val="19"/>
        </w:rPr>
        <w:t>VISUAL NOTES</w:t>
      </w:r>
    </w:p>
    <w:p>
      <w:pPr>
        <w:spacing w:before="0" w:after="120"/>
      </w:pPr>
      <w:r>
        <w:rPr>
          <w:b w:val="0"/>
          <w:i w:val="0"/>
          <w:color w:val="5A6B82"/>
          <w:sz w:val="21"/>
        </w:rPr>
        <w:t>Camera for the thought experiment. Full-screen three-part reveal on result, judgment and range, camera hidden. Back to her for the close.</w:t>
      </w:r>
    </w:p>
    <w:p>
      <w:pPr>
        <w:spacing w:before="80" w:after="60"/>
        <w:keepNext w:val="1"/>
        <w:keepLines w:val="1"/>
      </w:pPr>
      <w:r>
        <w:rPr>
          <w:b/>
          <w:i w:val="0"/>
          <w:color w:val="8A6D1E"/>
          <w:sz w:val="19"/>
        </w:rPr>
        <w:t>SOUND</w:t>
      </w:r>
    </w:p>
    <w:p>
      <w:pPr>
        <w:spacing w:before="0" w:after="120"/>
      </w:pPr>
      <w:r>
        <w:rPr>
          <w:b w:val="0"/>
          <w:i w:val="0"/>
          <w:color w:val="5A6B82"/>
          <w:sz w:val="21"/>
        </w:rPr>
        <w:t>One restrained click per evidence type.</w:t>
      </w:r>
    </w:p>
    <w:p>
      <w:pPr>
        <w:spacing w:before="80" w:after="60"/>
        <w:keepNext w:val="1"/>
        <w:keepLines w:val="1"/>
      </w:pPr>
      <w:r>
        <w:rPr>
          <w:b/>
          <w:i w:val="0"/>
          <w:color w:val="8A6D1E"/>
          <w:sz w:val="19"/>
        </w:rPr>
        <w:t>AUDIT NOTE</w:t>
      </w:r>
    </w:p>
    <w:p>
      <w:pPr>
        <w:spacing w:before="0" w:after="80"/>
      </w:pPr>
      <w:r>
        <w:rPr>
          <w:b w:val="0"/>
          <w:i w:val="0"/>
          <w:color w:val="5A6B82"/>
          <w:sz w:val="20"/>
        </w:rPr>
        <w:t>Rebuilt for the September 9 lock. Nothing here suggests keeping confidential, proprietary, customer, employee or employer-owned material: the script's own phrase is the permitted result.</w:t>
      </w:r>
    </w:p>
    <w:p>
      <w:pPr>
        <w:spacing w:before="0" w:after="160"/>
      </w:pPr>
      <w:r>
        <w:rPr>
          <w:b w:val="0"/>
          <w:i w:val="0"/>
          <w:color w:val="5A6B82"/>
          <w:sz w:val="20"/>
        </w:rPr>
        <w:t>Why this status: Obsolete premise. The Short was built on "inside your company, everybody may know you are the person who can get something done, and another employer does not inherit that reputation," which the locked script removed, along with its explicit confidential-material sentence. Rebuilt on the interview thought experiment the script now uses, which carries the same boundary through the phrase "the permitted result."</w:t>
      </w:r>
    </w:p>
    <w:p>
      <w:pPr>
        <w:spacing w:before="280" w:after="100"/>
        <w:keepNext w:val="1"/>
        <w:keepLines w:val="1"/>
      </w:pPr>
      <w:r>
        <w:rPr>
          <w:b/>
          <w:i w:val="0"/>
          <w:color w:val="112345"/>
          <w:sz w:val="26"/>
        </w:rPr>
        <w:t>SHORT 6  ·  You May Not Need to Leave</w:t>
      </w:r>
    </w:p>
    <w:p>
      <w:pPr>
        <w:spacing w:after="80"/>
      </w:pPr>
      <w:r>
        <w:rPr>
          <w:b/>
          <w:color w:val="8A6D1E"/>
          <w:sz w:val="20"/>
        </w:rPr>
        <w:t xml:space="preserve">Status in this synchronization  </w:t>
      </w:r>
      <w:r>
        <w:rPr>
          <w:sz w:val="21"/>
        </w:rPr>
        <w:t>COPY UPDATE</w:t>
      </w:r>
    </w:p>
    <w:p>
      <w:pPr>
        <w:spacing w:after="80"/>
      </w:pPr>
      <w:r>
        <w:rPr>
          <w:b/>
          <w:color w:val="8A6D1E"/>
          <w:sz w:val="20"/>
        </w:rPr>
        <w:t xml:space="preserve">Priority  </w:t>
      </w:r>
      <w:r>
        <w:rPr>
          <w:sz w:val="21"/>
        </w:rPr>
        <w:t>B</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38 to 44 seconds</w:t>
      </w:r>
    </w:p>
    <w:p>
      <w:pPr>
        <w:spacing w:after="80"/>
      </w:pPr>
      <w:r>
        <w:rPr>
          <w:b/>
          <w:color w:val="8A6D1E"/>
          <w:sz w:val="20"/>
        </w:rPr>
        <w:t xml:space="preserve">On-screen hook  </w:t>
      </w:r>
      <w:r>
        <w:rPr>
          <w:sz w:val="21"/>
        </w:rPr>
        <w:t>THE WORK DOES NEED TO CHANGE</w:t>
      </w:r>
    </w:p>
    <w:p>
      <w:pPr>
        <w:spacing w:before="200" w:after="60"/>
        <w:keepNext w:val="1"/>
        <w:keepLines w:val="1"/>
      </w:pPr>
      <w:r>
        <w:rPr>
          <w:b/>
          <w:i w:val="0"/>
          <w:color w:val="8A6D1E"/>
          <w:sz w:val="19"/>
        </w:rPr>
        <w:t>HOOK, THE EXACT FIRST SPOKEN LINE</w:t>
      </w:r>
    </w:p>
    <w:p>
      <w:pPr>
        <w:spacing w:before="0" w:after="160"/>
      </w:pPr>
      <w:r>
        <w:rPr>
          <w:b w:val="0"/>
          <w:i/>
          <w:color w:val="112345"/>
          <w:sz w:val="24"/>
        </w:rPr>
        <w:t>You may not need to leave. But the work does need to change.</w:t>
      </w:r>
    </w:p>
    <w:p>
      <w:pPr>
        <w:spacing w:before="160" w:after="80"/>
        <w:keepNext w:val="1"/>
        <w:keepLines w:val="1"/>
      </w:pPr>
      <w:r>
        <w:rPr>
          <w:b/>
          <w:i w:val="0"/>
          <w:color w:val="8A6D1E"/>
          <w:sz w:val="19"/>
        </w:rPr>
        <w:t>FULL RECORDING SCRIPT</w:t>
      </w:r>
    </w:p>
    <w:p>
      <w:pPr>
        <w:spacing w:before="0" w:after="180"/>
      </w:pPr>
      <w:r>
        <w:rPr>
          <w:b w:val="0"/>
          <w:i w:val="0"/>
          <w:sz w:val="24"/>
        </w:rPr>
        <w:t>You may not need to leave. But the work does need to change.</w:t>
      </w:r>
    </w:p>
    <w:p>
      <w:pPr>
        <w:spacing w:before="0" w:after="180"/>
      </w:pPr>
      <w:r>
        <w:rPr>
          <w:b w:val="0"/>
          <w:i w:val="0"/>
          <w:sz w:val="24"/>
        </w:rPr>
        <w:t>An internal move can absolutely be a real career move. The employer is only one part of the context.</w:t>
      </w:r>
    </w:p>
    <w:p>
      <w:pPr>
        <w:spacing w:before="0" w:after="180"/>
      </w:pPr>
      <w:r>
        <w:rPr>
          <w:b w:val="0"/>
          <w:i w:val="0"/>
          <w:sz w:val="24"/>
        </w:rPr>
        <w:t>The work, the decisions, the stakeholders, the systems, and the evidence can change even when the logo does not.</w:t>
      </w:r>
    </w:p>
    <w:p>
      <w:pPr>
        <w:spacing w:before="0" w:after="180"/>
      </w:pPr>
      <w:r>
        <w:rPr>
          <w:b w:val="0"/>
          <w:i w:val="0"/>
          <w:sz w:val="24"/>
        </w:rPr>
        <w:t>And do not assume the external option automatically wins. A new employer can give you a new logo and the same work.</w:t>
      </w:r>
    </w:p>
    <w:p>
      <w:pPr>
        <w:spacing w:before="0" w:after="180"/>
      </w:pPr>
      <w:r>
        <w:rPr>
          <w:b w:val="0"/>
          <w:i w:val="0"/>
          <w:sz w:val="24"/>
        </w:rPr>
        <w:t>Compare the actual access to different work, stronger judgment, and clearer evidence.</w:t>
      </w:r>
    </w:p>
    <w:p>
      <w:pPr>
        <w:spacing w:before="0" w:after="180"/>
      </w:pPr>
      <w:r>
        <w:rPr>
          <w:b w:val="0"/>
          <w:i w:val="0"/>
          <w:sz w:val="24"/>
        </w:rPr>
        <w:t>That comparison is the decision. Not internal versus external.</w:t>
      </w:r>
    </w:p>
    <w:p>
      <w:pPr>
        <w:spacing w:before="0" w:after="180"/>
      </w:pPr>
      <w:r>
        <w:rPr>
          <w:b w:val="0"/>
          <w:i w:val="0"/>
          <w:sz w:val="24"/>
        </w:rPr>
        <w:t>You may not need to leave. But the work does need to change.</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You may not need to leave. But the work does need to change.</w:t>
      </w:r>
    </w:p>
    <w:p>
      <w:pPr>
        <w:spacing w:before="120" w:after="60"/>
        <w:keepNext w:val="1"/>
        <w:keepLines w:val="1"/>
      </w:pPr>
      <w:r>
        <w:rPr>
          <w:b/>
          <w:i w:val="0"/>
          <w:color w:val="8A6D1E"/>
          <w:sz w:val="19"/>
        </w:rPr>
        <w:t>VISUAL NOTES</w:t>
      </w:r>
    </w:p>
    <w:p>
      <w:pPr>
        <w:spacing w:before="0" w:after="120"/>
      </w:pPr>
      <w:r>
        <w:rPr>
          <w:b w:val="0"/>
          <w:i w:val="0"/>
          <w:color w:val="5A6B82"/>
          <w:sz w:val="21"/>
        </w:rPr>
        <w:t>Almost entirely on camera. One designed line at the end: you may not need to leave, but the work does need to change. Full screen, very large, camera hidden.</w:t>
      </w:r>
    </w:p>
    <w:p>
      <w:pPr>
        <w:spacing w:before="80" w:after="60"/>
        <w:keepNext w:val="1"/>
        <w:keepLines w:val="1"/>
      </w:pPr>
      <w:r>
        <w:rPr>
          <w:b/>
          <w:i w:val="0"/>
          <w:color w:val="8A6D1E"/>
          <w:sz w:val="19"/>
        </w:rPr>
        <w:t>SOUND</w:t>
      </w:r>
    </w:p>
    <w:p>
      <w:pPr>
        <w:spacing w:before="0" w:after="120"/>
      </w:pPr>
      <w:r>
        <w:rPr>
          <w:b w:val="0"/>
          <w:i w:val="0"/>
          <w:color w:val="5A6B82"/>
          <w:sz w:val="21"/>
        </w:rPr>
        <w:t>None until the final designed line, then one warm accent.</w:t>
      </w:r>
    </w:p>
    <w:p>
      <w:pPr>
        <w:spacing w:before="80" w:after="60"/>
        <w:keepNext w:val="1"/>
        <w:keepLines w:val="1"/>
      </w:pPr>
      <w:r>
        <w:rPr>
          <w:b/>
          <w:i w:val="0"/>
          <w:color w:val="8A6D1E"/>
          <w:sz w:val="19"/>
        </w:rPr>
        <w:t>AUDIT NOTE</w:t>
      </w:r>
    </w:p>
    <w:p>
      <w:pPr>
        <w:spacing w:before="0" w:after="80"/>
      </w:pPr>
      <w:r>
        <w:rPr>
          <w:b w:val="0"/>
          <w:i w:val="0"/>
          <w:color w:val="5A6B82"/>
          <w:sz w:val="20"/>
        </w:rPr>
        <w:t>Corrected for the September 9 lock. Now opens and closes on the script's own line.</w:t>
      </w:r>
    </w:p>
    <w:p>
      <w:pPr>
        <w:spacing w:before="0" w:after="160"/>
      </w:pPr>
      <w:r>
        <w:rPr>
          <w:b w:val="0"/>
          <w:i w:val="0"/>
          <w:color w:val="5A6B82"/>
          <w:sz w:val="20"/>
        </w:rPr>
        <w:t>Why this status: The Short expanded the script's line into "you may not need to leave your company to build a very different career chapter." The locked script says it twice, exactly, as "You may not need to leave. But the work does need to change." Tightened to the spoken line.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