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8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“Stop calling everything a transferable skill.”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Switch Industries Without Starting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Stop calling everything a transferable skill.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 change industries, use the three Cs: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Capability.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Context.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Credential.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Capability is the judgment that may remain useful when the setting changes.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Context is what you need to understand about this particular industry — its language, stakeholders, incentives, risks and operating rhythm.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Credential is what has to be formally earned when previous experience is not enough.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They are three different problems.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do not solve all three by collecting another certificate or by saying: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“I’m adaptable.”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First identify which gap you actually have.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