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Decode a Job Description in 10 Minutes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Three candidate Shorts, synchronized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V6</w:t>
      </w:r>
    </w:p>
    <w:p>
      <w:pPr>
        <w:spacing w:after="80"/>
      </w:pPr>
      <w:r>
        <w:rPr>
          <w:b/>
          <w:color w:val="8A6D1E"/>
          <w:sz w:val="20"/>
        </w:rPr>
        <w:t xml:space="preserve">Count  </w:t>
      </w:r>
      <w:r>
        <w:rPr>
          <w:sz w:val="21"/>
        </w:rPr>
        <w:t>Three. A selection bank, not three mandatory uploads.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12:57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Every line below is a whole sentence lifted verbatim from this video's reconciled master, checked sentence by sentence against it. No narration was invented and no sentences were joined into a claim the script does not make. Each Short carries one complete idea and one ask.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#</w:t>
            </w:r>
          </w:p>
        </w:tc>
        <w:tc>
          <w:tcPr>
            <w:tcW w:type="dxa" w:w="51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ANGLE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AT 165 WPM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Read the Verb Before You Trust the Title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77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0:28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$61,500 Strategy Title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101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0:37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Title That Tells You Almost Nothing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80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0:29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Lengths are arithmetic on the words, not measured. Final captions and timecodes follow the final Short export.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1  |  READ THE VERB BEFORE YOU TRUST THE TITLE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Supporting the development of strategy is not the same as setting the strategy.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When I read a job description, I look for four things: PROBLEM. AUTHORITY. PROOF. REAL GAP.</w:t>
      </w:r>
    </w:p>
    <w:p>
      <w:pPr>
        <w:spacing w:before="0" w:after="80"/>
      </w:pPr>
      <w:r>
        <w:rPr>
          <w:b w:val="0"/>
          <w:i w:val="0"/>
          <w:sz w:val="22"/>
        </w:rPr>
        <w:t>Next, look at the verbs. Does the person decide? Lead? Negotiate? Recommend? Influence? Support? Execute?</w:t>
      </w:r>
    </w:p>
    <w:p>
      <w:pPr>
        <w:spacing w:before="0" w:after="80"/>
      </w:pPr>
      <w:r>
        <w:rPr>
          <w:b w:val="0"/>
          <w:i w:val="0"/>
          <w:sz w:val="22"/>
        </w:rPr>
        <w:t>That does not make the job unimportant.</w:t>
      </w:r>
    </w:p>
    <w:p>
      <w:pPr>
        <w:spacing w:before="0" w:after="80"/>
      </w:pPr>
      <w:r>
        <w:rPr>
          <w:b w:val="0"/>
          <w:i w:val="0"/>
          <w:sz w:val="22"/>
        </w:rPr>
        <w:t>It tells you where the decision power may sit.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But do not only ask, “Is this senior?” Ask, “What is this person actually trusted to decide?”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8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7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the same as setting the strategy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“strategy”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CUT TO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ON THESE WORDS</w:t>
            </w:r>
          </w:p>
        </w:tc>
        <w:tc>
          <w:tcPr>
            <w:tcW w:type="dxa" w:w="47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CARD</w:t>
            </w:r>
          </w:p>
        </w:tc>
      </w:tr>
      <w:tr>
        <w:tc>
          <w:tcPr>
            <w:tcW w:type="dxa" w:w="48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look at the verbs</w:t>
            </w:r>
          </w:p>
        </w:tc>
        <w:tc>
          <w:tcPr>
            <w:tcW w:type="dxa" w:w="47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NEW_V6_FS_08_READ_THE_VERBS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PAYOFF FRAME</w:t>
      </w:r>
    </w:p>
    <w:p>
      <w:pPr>
        <w:spacing w:before="0" w:after="160"/>
      </w:pPr>
      <w:r>
        <w:rPr>
          <w:b w:val="0"/>
          <w:i w:val="0"/>
          <w:sz w:val="21"/>
        </w:rPr>
        <w:t>NEW_V6_FS_14_AUTHORITY_POSTURES, held on the ask. It is the last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 Every card named above already exists in this video's 04_VISUAL_ASSETS folder.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2  |  THE $61,500 STRATEGY TITLE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 want you to guess what this job actually is. Senior Divisional Strategy Consultant, Governance.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Sounds pretty senior, right?</w:t>
      </w:r>
    </w:p>
    <w:p>
      <w:pPr>
        <w:spacing w:before="0" w:after="80"/>
      </w:pPr>
      <w:r>
        <w:rPr>
          <w:b w:val="0"/>
          <w:i w:val="0"/>
          <w:sz w:val="22"/>
        </w:rPr>
        <w:t>Sounds like someone setting strategy and making big decisions.</w:t>
      </w:r>
    </w:p>
    <w:p>
      <w:pPr>
        <w:spacing w:before="0" w:after="80"/>
      </w:pPr>
      <w:r>
        <w:rPr>
          <w:b w:val="0"/>
          <w:i w:val="0"/>
          <w:sz w:val="22"/>
        </w:rPr>
        <w:t>But when I read the actual posting, the bottom of the pay range was $61,500, and one of the requirements was being able to accept direction and feedback.</w:t>
      </w:r>
    </w:p>
    <w:p>
      <w:pPr>
        <w:spacing w:before="0" w:after="80"/>
      </w:pPr>
      <w:r>
        <w:rPr>
          <w:b w:val="0"/>
          <w:i w:val="0"/>
          <w:sz w:val="22"/>
        </w:rPr>
        <w:t>Nothing is wrong with either of those things.</w:t>
      </w:r>
    </w:p>
    <w:p>
      <w:pPr>
        <w:spacing w:before="0" w:after="80"/>
      </w:pPr>
      <w:r>
        <w:rPr>
          <w:b w:val="0"/>
          <w:i w:val="0"/>
          <w:sz w:val="22"/>
        </w:rPr>
        <w:t>But they tell you something important: The title did not tell you the job.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And the first thing I would do is almost ignore the title.</w:t>
      </w:r>
    </w:p>
    <w:p>
      <w:pPr>
        <w:spacing w:before="0" w:after="80"/>
      </w:pPr>
      <w:r>
        <w:rPr>
          <w:b/>
          <w:i w:val="0"/>
          <w:sz w:val="22"/>
        </w:rPr>
        <w:t>Ask: What problem does this company need this person to solve?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8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7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Senior Divisional Strategy Consultant, Governance.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NEW_V6_FS_01_TITLE_ONLY, reframed to 9:16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“Governance”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CUT TO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ON THESE WORDS</w:t>
            </w:r>
          </w:p>
        </w:tc>
        <w:tc>
          <w:tcPr>
            <w:tcW w:type="dxa" w:w="47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CARD</w:t>
            </w:r>
          </w:p>
        </w:tc>
      </w:tr>
      <w:tr>
        <w:tc>
          <w:tcPr>
            <w:tcW w:type="dxa" w:w="48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bottom of the pay range was $61,500</w:t>
            </w:r>
          </w:p>
        </w:tc>
        <w:tc>
          <w:tcPr>
            <w:tcW w:type="dxa" w:w="47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NEW_V6_FS_02_THE_CONTRADICTION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PAYOFF FRAME</w:t>
      </w:r>
    </w:p>
    <w:p>
      <w:pPr>
        <w:spacing w:before="0" w:after="160"/>
      </w:pPr>
      <w:r>
        <w:rPr>
          <w:b w:val="0"/>
          <w:i w:val="0"/>
          <w:sz w:val="21"/>
        </w:rPr>
        <w:t>NEW_V6_FS_02_THE_CONTRADICTION, held on the ask. It is the last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 Every card named above already exists in this video's 04_VISUAL_ASSETS folder.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3  |  THE TITLE THAT TELLS YOU ALMOST NOTHING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Sometimes a title sounds smaller or stranger than the work really is.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One posting was called Member of Technical Staff, Governance Risk Compliance.</w:t>
      </w:r>
    </w:p>
    <w:p>
      <w:pPr>
        <w:spacing w:before="0" w:after="80"/>
      </w:pPr>
      <w:r>
        <w:rPr>
          <w:b w:val="0"/>
          <w:i w:val="0"/>
          <w:sz w:val="22"/>
        </w:rPr>
        <w:t>The title does not tell you much.</w:t>
      </w:r>
    </w:p>
    <w:p>
      <w:pPr>
        <w:spacing w:before="0" w:after="80"/>
      </w:pPr>
      <w:r>
        <w:rPr>
          <w:b w:val="0"/>
          <w:i w:val="0"/>
          <w:sz w:val="22"/>
        </w:rPr>
        <w:t>But the work included leading federal authorization work, advising leaders, working across teams, and serving as a subject-matter expert.</w:t>
      </w:r>
    </w:p>
    <w:p>
      <w:pPr>
        <w:spacing w:before="0" w:after="80"/>
      </w:pPr>
      <w:r>
        <w:rPr>
          <w:b w:val="0"/>
          <w:i w:val="0"/>
          <w:sz w:val="22"/>
        </w:rPr>
        <w:t>In my sample, one of the least clear titles sat on the highest published pay ceiling.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So if a title confuses you, do not automatically skip the job.</w:t>
      </w:r>
    </w:p>
    <w:p>
      <w:pPr>
        <w:spacing w:before="0" w:after="80"/>
      </w:pPr>
      <w:r>
        <w:rPr>
          <w:b/>
          <w:i w:val="0"/>
          <w:sz w:val="22"/>
        </w:rPr>
        <w:t>Read the work.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8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7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title does not tell you much.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NEW_V6_FS_13_ACRONYM_WALL, reframed to 9:16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“Compliance”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CUT TO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ON THESE WORDS</w:t>
            </w:r>
          </w:p>
        </w:tc>
        <w:tc>
          <w:tcPr>
            <w:tcW w:type="dxa" w:w="47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CARD</w:t>
            </w:r>
          </w:p>
        </w:tc>
      </w:tr>
      <w:tr>
        <w:tc>
          <w:tcPr>
            <w:tcW w:type="dxa" w:w="48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highest published pay ceiling</w:t>
            </w:r>
          </w:p>
        </w:tc>
        <w:tc>
          <w:tcPr>
            <w:tcW w:type="dxa" w:w="47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NEW_V6_FS_15_CEILING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PAYOFF FRAME</w:t>
      </w:r>
    </w:p>
    <w:p>
      <w:pPr>
        <w:spacing w:before="0" w:after="160"/>
      </w:pPr>
      <w:r>
        <w:rPr>
          <w:b w:val="0"/>
          <w:i w:val="0"/>
          <w:sz w:val="21"/>
        </w:rPr>
        <w:t>NEW_V6_FS_16_READ_THE_WORK, held on the ask. It is the last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 Every card named above already exists in this video's 04_VISUAL_ASSETS folder.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