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CAPABILITY FORMATION | VIDEO 12 | FINAL REVISED RECORDING MASTER</w:t>
      </w:r>
    </w:p>
    <w:p>
      <w:pPr>
        <w:jc w:val="center"/>
      </w:pPr>
      <w:r>
        <w:rPr>
          <w:i/>
          <w:sz w:val="18"/>
        </w:rPr>
        <w:t>Temidayo Afonja | September 9, 2026 | Final packaging lock</w:t>
      </w:r>
    </w:p>
    <w:p>
      <w:pPr>
        <w:jc w:val="center"/>
      </w:pPr>
      <w:r>
        <w:rPr>
          <w:b/>
          <w:sz w:val="36"/>
        </w:rPr>
        <w:t>VIDEO 12</w:t>
      </w:r>
    </w:p>
    <w:p>
      <w:pPr>
        <w:jc w:val="center"/>
      </w:pPr>
      <w:r>
        <w:rPr>
          <w:b/>
          <w:sz w:val="32"/>
        </w:rPr>
        <w:t>What to Do When You Can’t Quit Your Job Yet</w:t>
      </w:r>
    </w:p>
    <w:tbl>
      <w:tblPr>
        <w:tblStyle w:val="TableGrid"/>
        <w:tblW w:type="auto" w:w="0"/>
        <w:tblLook w:firstColumn="1" w:firstRow="1" w:lastColumn="0" w:lastRow="0" w:noHBand="0" w:noVBand="1" w:val="04A0"/>
      </w:tblPr>
      <w:tblGrid>
        <w:gridCol w:w="5112"/>
        <w:gridCol w:w="5112"/>
      </w:tblGrid>
      <w:tr>
        <w:tc>
          <w:tcPr>
            <w:tcW w:type="dxa" w:w="5112"/>
          </w:tcPr>
          <w:p>
            <w:r>
              <w:rPr>
                <w:b/>
              </w:rPr>
              <w:t>Thumbnail</w:t>
            </w:r>
          </w:p>
        </w:tc>
        <w:tc>
          <w:tcPr>
            <w:tcW w:type="dxa" w:w="5112"/>
          </w:tcPr>
          <w:p>
            <w:r>
              <w:t>WHAT CAN CHANGE NOW?</w:t>
            </w:r>
          </w:p>
        </w:tc>
      </w:tr>
      <w:tr>
        <w:tc>
          <w:tcPr>
            <w:tcW w:type="dxa" w:w="5112"/>
          </w:tcPr>
          <w:p>
            <w:r>
              <w:rPr>
                <w:b/>
              </w:rPr>
              <w:t>Framework</w:t>
            </w:r>
          </w:p>
        </w:tc>
        <w:tc>
          <w:tcPr>
            <w:tcW w:type="dxa" w:w="5112"/>
          </w:tcPr>
          <w:p>
            <w:r>
              <w:t>Protect what must hold. Bound what you can. Prepare one possible next step.</w:t>
            </w:r>
          </w:p>
        </w:tc>
      </w:tr>
      <w:tr>
        <w:tc>
          <w:tcPr>
            <w:tcW w:type="dxa" w:w="5112"/>
          </w:tcPr>
          <w:p>
            <w:r>
              <w:rPr>
                <w:b/>
              </w:rPr>
              <w:t>Target length</w:t>
            </w:r>
          </w:p>
        </w:tc>
        <w:tc>
          <w:tcPr>
            <w:tcW w:type="dxa" w:w="5112"/>
          </w:tcPr>
          <w:p>
            <w:r>
              <w:t>Approximately 9:15 to 10:15</w:t>
            </w:r>
          </w:p>
        </w:tc>
      </w:tr>
      <w:tr>
        <w:tc>
          <w:tcPr>
            <w:tcW w:type="dxa" w:w="5112"/>
          </w:tcPr>
          <w:p>
            <w:r>
              <w:rPr>
                <w:b/>
              </w:rPr>
              <w:t>Resource</w:t>
            </w:r>
          </w:p>
        </w:tc>
        <w:tc>
          <w:tcPr>
            <w:tcW w:type="dxa" w:w="5112"/>
          </w:tcPr>
          <w:p>
            <w:r>
              <w:t>Career Decision Evidence Check</w:t>
            </w:r>
          </w:p>
        </w:tc>
      </w:tr>
      <w:tr>
        <w:tc>
          <w:tcPr>
            <w:tcW w:type="dxa" w:w="5112"/>
          </w:tcPr>
          <w:p>
            <w:r>
              <w:rPr>
                <w:b/>
              </w:rPr>
              <w:t>Watch Next</w:t>
            </w:r>
          </w:p>
        </w:tc>
        <w:tc>
          <w:tcPr>
            <w:tcW w:type="dxa" w:w="5112"/>
          </w:tcPr>
          <w:p>
            <w:r>
              <w:t>V13: A 30-Day Plan to Test Your Next Career Move</w:t>
            </w:r>
          </w:p>
        </w:tc>
      </w:tr>
      <w:tr>
        <w:tc>
          <w:tcPr>
            <w:tcW w:type="dxa" w:w="5112"/>
          </w:tcPr>
          <w:p>
            <w:r>
              <w:rPr>
                <w:b/>
              </w:rPr>
              <w:t>Revision focus</w:t>
            </w:r>
          </w:p>
        </w:tc>
        <w:tc>
          <w:tcPr>
            <w:tcW w:type="dxa" w:w="5112"/>
          </w:tcPr>
          <w:p>
            <w:r>
              <w:t>Preserve strong hook, sharpen what-can-change-now premise, reduce repeated caveats</w:t>
            </w:r>
          </w:p>
        </w:tc>
      </w:tr>
    </w:tbl>
    <w:p/>
    <w:p>
      <w:pPr>
        <w:spacing w:before="160" w:after="80"/>
      </w:pPr>
      <w:r>
        <w:rPr>
          <w:b/>
          <w:sz w:val="24"/>
        </w:rPr>
        <w:t>RECORDING SCRIPT STARTS HERE</w:t>
      </w:r>
    </w:p>
    <w:p>
      <w:pPr>
        <w:spacing w:before="160" w:after="80"/>
      </w:pPr>
      <w:r>
        <w:rPr>
          <w:b/>
          <w:sz w:val="24"/>
        </w:rPr>
        <w:t>HOOK | “I can’t leave yet” is not the same as “nothing can change”</w:t>
      </w:r>
    </w:p>
    <w:p>
      <w:pPr>
        <w:spacing w:after="60" w:line="252" w:lineRule="auto"/>
      </w:pPr>
      <w:r>
        <w:t>“Just leave.”</w:t>
      </w:r>
    </w:p>
    <w:p>
      <w:pPr>
        <w:spacing w:after="60" w:line="252" w:lineRule="auto"/>
      </w:pPr>
      <w:r>
        <w:t>It is easy advice when nobody has asked what your paycheck has to cover.</w:t>
      </w:r>
    </w:p>
    <w:p>
      <w:pPr>
        <w:spacing w:after="60" w:line="252" w:lineRule="auto"/>
      </w:pPr>
      <w:r>
        <w:t>Maybe you need the income.</w:t>
      </w:r>
    </w:p>
    <w:p>
      <w:pPr>
        <w:spacing w:after="60" w:line="252" w:lineRule="auto"/>
      </w:pPr>
      <w:r>
        <w:t>Maybe benefits matter.</w:t>
      </w:r>
    </w:p>
    <w:p>
      <w:pPr>
        <w:spacing w:after="60" w:line="252" w:lineRule="auto"/>
      </w:pPr>
      <w:r>
        <w:t>Maybe caregiving, immigration status, or the timing of your life makes a quick exit unrealistic.</w:t>
      </w:r>
    </w:p>
    <w:p>
      <w:pPr>
        <w:spacing w:after="60" w:line="252" w:lineRule="auto"/>
      </w:pPr>
      <w:r>
        <w:t>So start with a more accurate sentence:</w:t>
      </w:r>
    </w:p>
    <w:p>
      <w:pPr>
        <w:spacing w:after="60" w:line="252" w:lineRule="auto"/>
      </w:pPr>
      <w:r>
        <w:t>“I cannot leave yet.”</w:t>
      </w:r>
    </w:p>
    <w:p>
      <w:pPr>
        <w:spacing w:after="60" w:line="252" w:lineRule="auto"/>
      </w:pPr>
      <w:r>
        <w:t>That is a constraint.</w:t>
      </w:r>
    </w:p>
    <w:p>
      <w:pPr>
        <w:spacing w:after="60" w:line="252" w:lineRule="auto"/>
      </w:pPr>
      <w:r>
        <w:t>“Nothing can change.”</w:t>
      </w:r>
    </w:p>
    <w:p>
      <w:pPr>
        <w:spacing w:after="60" w:line="252" w:lineRule="auto"/>
      </w:pPr>
      <w:r>
        <w:t>That is a conclusion.</w:t>
      </w:r>
    </w:p>
    <w:p>
      <w:pPr>
        <w:spacing w:after="60" w:line="252" w:lineRule="auto"/>
      </w:pPr>
      <w:r>
        <w:t>They are not the same thing.</w:t>
      </w:r>
    </w:p>
    <w:p>
      <w:pPr>
        <w:spacing w:after="60" w:line="252" w:lineRule="auto"/>
      </w:pPr>
      <w:r>
        <w:t>You do not need a second full-time job called escaping the first one.</w:t>
      </w:r>
    </w:p>
    <w:p>
      <w:pPr>
        <w:spacing w:after="60" w:line="252" w:lineRule="auto"/>
      </w:pPr>
      <w:r>
        <w:t>You need to protect what must hold, put boundaries where you can, and prepare one possible next step.</w:t>
      </w:r>
    </w:p>
    <w:p>
      <w:pPr>
        <w:spacing w:after="60" w:line="252" w:lineRule="auto"/>
      </w:pPr>
      <w:r>
        <w:t>FIRST | Protection before career strategy</w:t>
      </w:r>
    </w:p>
    <w:p>
      <w:pPr>
        <w:spacing w:after="60" w:line="252" w:lineRule="auto"/>
      </w:pPr>
      <w:r>
        <w:t>This is not a request to tolerate an unsafe or harmful situation.</w:t>
      </w:r>
    </w:p>
    <w:p>
      <w:pPr>
        <w:spacing w:after="60" w:line="252" w:lineRule="auto"/>
      </w:pPr>
      <w:r>
        <w:t>If health, safety, harassment, discrimination, or another urgent issue is involved, appropriate support comes before a career exercise.</w:t>
      </w:r>
    </w:p>
    <w:p>
      <w:pPr>
        <w:spacing w:after="60" w:line="252" w:lineRule="auto"/>
      </w:pPr>
      <w:r>
        <w:t>And this video cannot interpret an employment agreement, benefits arrangement, immigration rules, or a health decision. Those parts need the right guidance for your situation.</w:t>
      </w:r>
    </w:p>
    <w:p>
      <w:pPr>
        <w:spacing w:after="60" w:line="252" w:lineRule="auto"/>
      </w:pPr>
      <w:r>
        <w:t>For the career problem, though, the distinction still matters:</w:t>
      </w:r>
    </w:p>
    <w:p>
      <w:pPr>
        <w:spacing w:after="60" w:line="252" w:lineRule="auto"/>
      </w:pPr>
      <w:r>
        <w:t>“I cannot leave this week” does not automatically mean “I have no useful move available.”</w:t>
      </w:r>
    </w:p>
    <w:p>
      <w:pPr>
        <w:spacing w:after="60" w:line="252" w:lineRule="auto"/>
      </w:pPr>
      <w:r>
        <w:t>Sometimes the move is changing one part of the current work.</w:t>
      </w:r>
    </w:p>
    <w:p>
      <w:pPr>
        <w:spacing w:after="60" w:line="252" w:lineRule="auto"/>
      </w:pPr>
      <w:r>
        <w:t>Sometimes it is gathering one piece of information.</w:t>
      </w:r>
    </w:p>
    <w:p>
      <w:pPr>
        <w:spacing w:after="60" w:line="252" w:lineRule="auto"/>
      </w:pPr>
      <w:r>
        <w:t>Sometimes it is waiting while you recover enough capacity to do anything at all.</w:t>
      </w:r>
    </w:p>
    <w:p>
      <w:pPr>
        <w:spacing w:after="60" w:line="252" w:lineRule="auto"/>
      </w:pPr>
      <w:r>
        <w:t>I’m Temidayo Afonja. I help experienced professionals make career pivots and internal moves without starting over. Today the question is not how ambitious your next move sounds. It is what is feasible from where you actually are.</w:t>
      </w:r>
    </w:p>
    <w:p>
      <w:pPr>
        <w:spacing w:before="160" w:after="80"/>
      </w:pPr>
      <w:r>
        <w:rPr>
          <w:b/>
          <w:sz w:val="24"/>
        </w:rPr>
        <w:t>1 | Protect what must hold</w:t>
      </w:r>
    </w:p>
    <w:p>
      <w:pPr>
        <w:spacing w:after="60" w:line="252" w:lineRule="auto"/>
      </w:pPr>
      <w:r>
        <w:t>Name the constraint precisely enough to plan around it.</w:t>
      </w:r>
    </w:p>
    <w:p>
      <w:pPr>
        <w:spacing w:after="60" w:line="252" w:lineRule="auto"/>
      </w:pPr>
      <w:r>
        <w:t>“I cannot leave” is a conclusion.</w:t>
      </w:r>
    </w:p>
    <w:p>
      <w:pPr>
        <w:spacing w:after="60" w:line="252" w:lineRule="auto"/>
      </w:pPr>
      <w:r>
        <w:t>What is underneath it?</w:t>
      </w:r>
    </w:p>
    <w:p>
      <w:pPr>
        <w:spacing w:after="60" w:line="252" w:lineRule="auto"/>
      </w:pPr>
      <w:r>
        <w:t>A dependable income right now?</w:t>
      </w:r>
    </w:p>
    <w:p>
      <w:pPr>
        <w:spacing w:after="60" w:line="252" w:lineRule="auto"/>
      </w:pPr>
      <w:r>
        <w:t>An arrangement you cannot interrupt?</w:t>
      </w:r>
    </w:p>
    <w:p>
      <w:pPr>
        <w:spacing w:after="60" w:line="252" w:lineRule="auto"/>
      </w:pPr>
      <w:r>
        <w:t>A family responsibility?</w:t>
      </w:r>
    </w:p>
    <w:p>
      <w:pPr>
        <w:spacing w:after="60" w:line="252" w:lineRule="auto"/>
      </w:pPr>
      <w:r>
        <w:t>Not knowing what another role would actually offer?</w:t>
      </w:r>
    </w:p>
    <w:p>
      <w:pPr>
        <w:spacing w:after="60" w:line="252" w:lineRule="auto"/>
      </w:pPr>
      <w:r>
        <w:t>You do not have to justify the answer to strangers. This is a private planning exercise.</w:t>
      </w:r>
    </w:p>
    <w:p>
      <w:pPr>
        <w:spacing w:after="60" w:line="252" w:lineRule="auto"/>
      </w:pPr>
      <w:r>
        <w:t>Then separate what you know from what you have assumed.</w:t>
      </w:r>
    </w:p>
    <w:p>
      <w:pPr>
        <w:spacing w:after="60" w:line="252" w:lineRule="auto"/>
      </w:pPr>
      <w:r>
        <w:t>You may know you cannot manage a gap in income.</w:t>
      </w:r>
    </w:p>
    <w:p>
      <w:pPr>
        <w:spacing w:after="60" w:line="252" w:lineRule="auto"/>
      </w:pPr>
      <w:r>
        <w:t>You may not yet know whether a particular employer offers the flexibility you need.</w:t>
      </w:r>
    </w:p>
    <w:p>
      <w:pPr>
        <w:spacing w:after="60" w:line="252" w:lineRule="auto"/>
      </w:pPr>
      <w:r>
        <w:t>Those are different constraints.</w:t>
      </w:r>
    </w:p>
    <w:p>
      <w:pPr>
        <w:spacing w:after="60" w:line="252" w:lineRule="auto"/>
      </w:pPr>
      <w:r>
        <w:t>Imagine a professional who needs predictable hours for caregiving and cannot take on a large training commitment right now.</w:t>
      </w:r>
    </w:p>
    <w:p>
      <w:pPr>
        <w:spacing w:after="60" w:line="252" w:lineRule="auto"/>
      </w:pPr>
      <w:r>
        <w:t>Their plan cannot begin with nightly networking, a certification, and a side business.</w:t>
      </w:r>
    </w:p>
    <w:p>
      <w:pPr>
        <w:spacing w:after="60" w:line="252" w:lineRule="auto"/>
      </w:pPr>
      <w:r>
        <w:t>The first useful decision may simply be:</w:t>
      </w:r>
    </w:p>
    <w:p>
      <w:pPr>
        <w:spacing w:after="60" w:line="252" w:lineRule="auto"/>
      </w:pPr>
      <w:r>
        <w:t>“Any option I investigate has to preserve these hours.”</w:t>
      </w:r>
    </w:p>
    <w:p>
      <w:pPr>
        <w:spacing w:after="60" w:line="252" w:lineRule="auto"/>
      </w:pPr>
      <w:r>
        <w:t>That narrows the search, but it also stops them spending scarce energy on options that would never work.</w:t>
      </w:r>
    </w:p>
    <w:p>
      <w:pPr>
        <w:spacing w:after="60" w:line="252" w:lineRule="auto"/>
      </w:pPr>
      <w:r>
        <w:t>Write one sentence:</w:t>
      </w:r>
    </w:p>
    <w:p>
      <w:pPr>
        <w:spacing w:after="60" w:line="252" w:lineRule="auto"/>
      </w:pPr>
      <w:r>
        <w:t>“For now, any change needs to protect…”</w:t>
      </w:r>
    </w:p>
    <w:p>
      <w:pPr>
        <w:spacing w:after="60" w:line="252" w:lineRule="auto"/>
      </w:pPr>
      <w:r>
        <w:t>Finish it with the constraint you actually have.</w:t>
      </w:r>
    </w:p>
    <w:p>
      <w:pPr>
        <w:spacing w:before="160" w:after="80"/>
      </w:pPr>
      <w:r>
        <w:rPr>
          <w:b/>
          <w:sz w:val="24"/>
        </w:rPr>
        <w:t>2 | Bound what you can</w:t>
      </w:r>
    </w:p>
    <w:p>
      <w:pPr>
        <w:spacing w:after="60" w:line="252" w:lineRule="auto"/>
      </w:pPr>
      <w:r>
        <w:t>Now look at the current role.</w:t>
      </w:r>
    </w:p>
    <w:p>
      <w:pPr>
        <w:spacing w:after="60" w:line="252" w:lineRule="auto"/>
      </w:pPr>
      <w:r>
        <w:t>Not everything that needs changing requires a resignation.</w:t>
      </w:r>
    </w:p>
    <w:p>
      <w:pPr>
        <w:spacing w:after="60" w:line="252" w:lineRule="auto"/>
      </w:pPr>
      <w:r>
        <w:t>But not everything can be negotiated either.</w:t>
      </w:r>
    </w:p>
    <w:p>
      <w:pPr>
        <w:spacing w:after="60" w:line="252" w:lineRule="auto"/>
      </w:pPr>
      <w:r>
        <w:t>Choose one recurring cost:</w:t>
      </w:r>
    </w:p>
    <w:p>
      <w:pPr>
        <w:spacing w:after="60" w:line="252" w:lineRule="auto"/>
      </w:pPr>
      <w:r>
        <w:t>An extra responsibility that became permanent.</w:t>
      </w:r>
    </w:p>
    <w:p>
      <w:pPr>
        <w:spacing w:after="60" w:line="252" w:lineRule="auto"/>
      </w:pPr>
      <w:r>
        <w:t>Work arriving without priority.</w:t>
      </w:r>
    </w:p>
    <w:p>
      <w:pPr>
        <w:spacing w:after="60" w:line="252" w:lineRule="auto"/>
      </w:pPr>
      <w:r>
        <w:t>A decision you are expected to own without the information.</w:t>
      </w:r>
    </w:p>
    <w:p>
      <w:pPr>
        <w:spacing w:after="60" w:line="252" w:lineRule="auto"/>
      </w:pPr>
      <w:r>
        <w:t>An old task list that leaves no room to learn anything new.</w:t>
      </w:r>
    </w:p>
    <w:p>
      <w:pPr>
        <w:spacing w:after="60" w:line="252" w:lineRule="auto"/>
      </w:pPr>
      <w:r>
        <w:t>Describe it concretely.</w:t>
      </w:r>
    </w:p>
    <w:p>
      <w:pPr>
        <w:spacing w:after="60" w:line="252" w:lineRule="auto"/>
      </w:pPr>
      <w:r>
        <w:t>“This job is impossible” may capture the feeling.</w:t>
      </w:r>
    </w:p>
    <w:p>
      <w:pPr>
        <w:spacing w:after="60" w:line="252" w:lineRule="auto"/>
      </w:pPr>
      <w:r>
        <w:t>“These two commitments require the same time, and I need a priority decision” gives someone something specific to address.</w:t>
      </w:r>
    </w:p>
    <w:p>
      <w:pPr>
        <w:spacing w:after="60" w:line="252" w:lineRule="auto"/>
      </w:pPr>
      <w:r>
        <w:t>A possible sentence is:</w:t>
      </w:r>
    </w:p>
    <w:p>
      <w:pPr>
        <w:spacing w:after="60" w:line="252" w:lineRule="auto"/>
      </w:pPr>
      <w:r>
        <w:t>“I can carry A and B at the agreed level. With C added, what should change in priority, scope, support, or timing?”</w:t>
      </w:r>
    </w:p>
    <w:p>
      <w:pPr>
        <w:spacing w:after="60" w:line="252" w:lineRule="auto"/>
      </w:pPr>
      <w:r>
        <w:t>That makes the tradeoff visible.</w:t>
      </w:r>
    </w:p>
    <w:p>
      <w:pPr>
        <w:spacing w:after="60" w:line="252" w:lineRule="auto"/>
      </w:pPr>
      <w:r>
        <w:t>It is not a guarantee of a reasonable response, and it is not advice to refuse work in a way that could put you at risk.</w:t>
      </w:r>
    </w:p>
    <w:p>
      <w:pPr>
        <w:spacing w:after="60" w:line="252" w:lineRule="auto"/>
      </w:pPr>
      <w:r>
        <w:t>Use the conversation only where it is safe and appropriate.</w:t>
      </w:r>
    </w:p>
    <w:p>
      <w:pPr>
        <w:spacing w:after="60" w:line="252" w:lineRule="auto"/>
      </w:pPr>
      <w:r>
        <w:t>If the environment has repeatedly shown you there is no room to negotiate, stop building a plan that depends on one conversation changing everything.</w:t>
      </w:r>
    </w:p>
    <w:p>
      <w:pPr>
        <w:spacing w:after="60" w:line="252" w:lineRule="auto"/>
      </w:pPr>
      <w:r>
        <w:t>That is information too.</w:t>
      </w:r>
    </w:p>
    <w:p>
      <w:pPr>
        <w:spacing w:after="60" w:line="252" w:lineRule="auto"/>
      </w:pPr>
      <w:r>
        <w:t>And do not label every temporary demand a trap. A time-limited stretch can be worthwhile when the limit, support, and return are real.</w:t>
      </w:r>
    </w:p>
    <w:p>
      <w:pPr>
        <w:spacing w:before="160" w:after="80"/>
      </w:pPr>
      <w:r>
        <w:rPr>
          <w:b/>
          <w:sz w:val="24"/>
        </w:rPr>
        <w:t>3 | Prepare one possible next step</w:t>
      </w:r>
    </w:p>
    <w:p>
      <w:pPr>
        <w:spacing w:after="60" w:line="252" w:lineRule="auto"/>
      </w:pPr>
      <w:r>
        <w:t>Preparation does not have to mean adding another course or another project.</w:t>
      </w:r>
    </w:p>
    <w:p>
      <w:pPr>
        <w:spacing w:after="60" w:line="252" w:lineRule="auto"/>
      </w:pPr>
      <w:r>
        <w:t>Sometimes the useful move is recovering one permitted example of work you already did.</w:t>
      </w:r>
    </w:p>
    <w:p>
      <w:pPr>
        <w:spacing w:after="60" w:line="252" w:lineRule="auto"/>
      </w:pPr>
      <w:r>
        <w:t>Sometimes it is clarifying one requirement in a role you are considering.</w:t>
      </w:r>
    </w:p>
    <w:p>
      <w:pPr>
        <w:spacing w:after="60" w:line="252" w:lineRule="auto"/>
      </w:pPr>
      <w:r>
        <w:t>Sometimes it is finding out whether an internal team does the kind of work you need.</w:t>
      </w:r>
    </w:p>
    <w:p>
      <w:pPr>
        <w:spacing w:after="60" w:line="252" w:lineRule="auto"/>
      </w:pPr>
      <w:r>
        <w:t>Choose a question before you choose an activity.</w:t>
      </w:r>
    </w:p>
    <w:p>
      <w:pPr>
        <w:spacing w:after="60" w:line="252" w:lineRule="auto"/>
      </w:pPr>
      <w:r>
        <w:t>“What would I need to prove to be considered for that role?” is a question.</w:t>
      </w:r>
    </w:p>
    <w:p>
      <w:pPr>
        <w:spacing w:after="60" w:line="252" w:lineRule="auto"/>
      </w:pPr>
      <w:r>
        <w:t>“I should be on LinkedIn more” is an activity without a test.</w:t>
      </w:r>
    </w:p>
    <w:p>
      <w:pPr>
        <w:spacing w:after="60" w:line="252" w:lineRule="auto"/>
      </w:pPr>
      <w:r>
        <w:t>In the caregiving example, the person might use one short protected block to read the actual expectations for a plausible role.</w:t>
      </w:r>
    </w:p>
    <w:p>
      <w:pPr>
        <w:spacing w:after="60" w:line="252" w:lineRule="auto"/>
      </w:pPr>
      <w:r>
        <w:t>The goal is not an application quota.</w:t>
      </w:r>
    </w:p>
    <w:p>
      <w:pPr>
        <w:spacing w:after="60" w:line="252" w:lineRule="auto"/>
      </w:pPr>
      <w:r>
        <w:t>It is to learn whether that route deserves more attention.</w:t>
      </w:r>
    </w:p>
    <w:p>
      <w:pPr>
        <w:spacing w:after="60" w:line="252" w:lineRule="auto"/>
      </w:pPr>
      <w:r>
        <w:t>If there is room inside the current job, development might come from exchanging a repetitive responsibility for one that involves a new decision.</w:t>
      </w:r>
    </w:p>
    <w:p>
      <w:pPr>
        <w:spacing w:after="60" w:line="252" w:lineRule="auto"/>
      </w:pPr>
      <w:r>
        <w:t>Exchange, not automatically add.</w:t>
      </w:r>
    </w:p>
    <w:p>
      <w:pPr>
        <w:spacing w:after="60" w:line="252" w:lineRule="auto"/>
      </w:pPr>
      <w:r>
        <w:t>Ask what comes off the plate.</w:t>
      </w:r>
    </w:p>
    <w:p>
      <w:pPr>
        <w:spacing w:after="60" w:line="252" w:lineRule="auto"/>
      </w:pPr>
      <w:r>
        <w:t>And if there is no room, do not manufacture a stretch assignment on top of an already unsustainable workload just to feel proactive.</w:t>
      </w:r>
    </w:p>
    <w:p>
      <w:pPr>
        <w:spacing w:after="60" w:line="252" w:lineRule="auto"/>
      </w:pPr>
      <w:r>
        <w:t>A small step should answer a useful question or preserve an option.</w:t>
      </w:r>
    </w:p>
    <w:p>
      <w:pPr>
        <w:spacing w:after="60" w:line="252" w:lineRule="auto"/>
      </w:pPr>
      <w:r>
        <w:t>Otherwise it is just more activity.</w:t>
      </w:r>
    </w:p>
    <w:p>
      <w:pPr>
        <w:spacing w:before="160" w:after="80"/>
      </w:pPr>
      <w:r>
        <w:rPr>
          <w:b/>
          <w:sz w:val="24"/>
        </w:rPr>
        <w:t>THE PLAN | Four lines</w:t>
      </w:r>
    </w:p>
    <w:p>
      <w:pPr>
        <w:spacing w:after="60" w:line="252" w:lineRule="auto"/>
      </w:pPr>
      <w:r>
        <w:t>Put four lines on a page:</w:t>
      </w:r>
    </w:p>
    <w:p>
      <w:pPr>
        <w:spacing w:after="60" w:line="252" w:lineRule="auto"/>
      </w:pPr>
      <w:r>
        <w:t>What must hold for now?</w:t>
      </w:r>
    </w:p>
    <w:p>
      <w:pPr>
        <w:spacing w:after="60" w:line="252" w:lineRule="auto"/>
      </w:pPr>
      <w:r>
        <w:t>What part of the current situation can I influence safely?</w:t>
      </w:r>
    </w:p>
    <w:p>
      <w:pPr>
        <w:spacing w:after="60" w:line="252" w:lineRule="auto"/>
      </w:pPr>
      <w:r>
        <w:t>What one question would make the next option clearer?</w:t>
      </w:r>
    </w:p>
    <w:p>
      <w:pPr>
        <w:spacing w:after="60" w:line="252" w:lineRule="auto"/>
      </w:pPr>
      <w:r>
        <w:t>When will I review this again?</w:t>
      </w:r>
    </w:p>
    <w:p>
      <w:pPr>
        <w:spacing w:after="60" w:line="252" w:lineRule="auto"/>
      </w:pPr>
      <w:r>
        <w:t>That last line matters because “for now” needs a way to be revisited.</w:t>
      </w:r>
    </w:p>
    <w:p>
      <w:pPr>
        <w:spacing w:after="60" w:line="252" w:lineRule="auto"/>
      </w:pPr>
      <w:r>
        <w:t>It does not need to be a resignation deadline.</w:t>
      </w:r>
    </w:p>
    <w:p>
      <w:pPr>
        <w:spacing w:after="60" w:line="252" w:lineRule="auto"/>
      </w:pPr>
      <w:r>
        <w:t>Use a date or a condition that is real for your situation.</w:t>
      </w:r>
    </w:p>
    <w:p>
      <w:pPr>
        <w:spacing w:after="60" w:line="252" w:lineRule="auto"/>
      </w:pPr>
      <w:r>
        <w:t>After an agreed scope review.</w:t>
      </w:r>
    </w:p>
    <w:p>
      <w:pPr>
        <w:spacing w:after="60" w:line="252" w:lineRule="auto"/>
      </w:pPr>
      <w:r>
        <w:t>When a practical constraint changes.</w:t>
      </w:r>
    </w:p>
    <w:p>
      <w:pPr>
        <w:spacing w:after="60" w:line="252" w:lineRule="auto"/>
      </w:pPr>
      <w:r>
        <w:t>When you have an answer to the question you are investigating.</w:t>
      </w:r>
    </w:p>
    <w:p>
      <w:pPr>
        <w:spacing w:after="60" w:line="252" w:lineRule="auto"/>
      </w:pPr>
      <w:r>
        <w:t>If your capacity is extremely limited, choose only the first line and the review point.</w:t>
      </w:r>
    </w:p>
    <w:p>
      <w:pPr>
        <w:spacing w:after="60" w:line="252" w:lineRule="auto"/>
      </w:pPr>
      <w:r>
        <w:t>Protecting yourself and postponing a nonessential career project can be a deliberate choice.</w:t>
      </w:r>
    </w:p>
    <w:p>
      <w:pPr>
        <w:spacing w:after="60" w:line="252" w:lineRule="auto"/>
      </w:pPr>
      <w:r>
        <w:t>You do not owe anyone constant visible progress to prove you care about your future.</w:t>
      </w:r>
    </w:p>
    <w:p>
      <w:pPr>
        <w:spacing w:after="60" w:line="252" w:lineRule="auto"/>
      </w:pPr>
      <w:r>
        <w:t>WHAT THIS DOES AND DOES NOT DO</w:t>
      </w:r>
    </w:p>
    <w:p>
      <w:pPr>
        <w:spacing w:after="60" w:line="252" w:lineRule="auto"/>
      </w:pPr>
      <w:r>
        <w:t>This plan can make a decision clearer.</w:t>
      </w:r>
    </w:p>
    <w:p>
      <w:pPr>
        <w:spacing w:after="60" w:line="252" w:lineRule="auto"/>
      </w:pPr>
      <w:r>
        <w:t>It cannot create vacancies, eliminate bias, supply a missing credential, or make a difficult employer reasonable.</w:t>
      </w:r>
    </w:p>
    <w:p>
      <w:pPr>
        <w:spacing w:after="60" w:line="252" w:lineRule="auto"/>
      </w:pPr>
      <w:r>
        <w:t>And it does not mean every part of your experience will be useful somewhere else.</w:t>
      </w:r>
    </w:p>
    <w:p>
      <w:pPr>
        <w:spacing w:after="60" w:line="252" w:lineRule="auto"/>
      </w:pPr>
      <w:r>
        <w:t>The point is to avoid two unhelpful extremes:</w:t>
      </w:r>
    </w:p>
    <w:p>
      <w:pPr>
        <w:spacing w:after="60" w:line="252" w:lineRule="auto"/>
      </w:pPr>
      <w:r>
        <w:t>Pretending you have no constraints.</w:t>
      </w:r>
    </w:p>
    <w:p>
      <w:pPr>
        <w:spacing w:after="60" w:line="252" w:lineRule="auto"/>
      </w:pPr>
      <w:r>
        <w:t>Or treating the constraints as proof that no useful decision remains.</w:t>
      </w:r>
    </w:p>
    <w:p>
      <w:pPr>
        <w:spacing w:after="60" w:line="252" w:lineRule="auto"/>
      </w:pPr>
      <w:r>
        <w:t>Sometimes the next action is preparation.</w:t>
      </w:r>
    </w:p>
    <w:p>
      <w:pPr>
        <w:spacing w:after="60" w:line="252" w:lineRule="auto"/>
      </w:pPr>
      <w:r>
        <w:t>Sometimes it is support.</w:t>
      </w:r>
    </w:p>
    <w:p>
      <w:pPr>
        <w:spacing w:after="60" w:line="252" w:lineRule="auto"/>
      </w:pPr>
      <w:r>
        <w:t>Sometimes it is a boundary.</w:t>
      </w:r>
    </w:p>
    <w:p>
      <w:pPr>
        <w:spacing w:after="60" w:line="252" w:lineRule="auto"/>
      </w:pPr>
      <w:r>
        <w:t>Sometimes it is rest before anything else is realistic.</w:t>
      </w:r>
    </w:p>
    <w:p>
      <w:pPr>
        <w:spacing w:after="60" w:line="252" w:lineRule="auto"/>
      </w:pPr>
      <w:r>
        <w:t>The measure is not how impressive the plan looks.</w:t>
      </w:r>
    </w:p>
    <w:p>
      <w:pPr>
        <w:spacing w:after="60" w:line="252" w:lineRule="auto"/>
      </w:pPr>
      <w:r>
        <w:t>It is whether it fits your life and helps with the next decision.</w:t>
      </w:r>
    </w:p>
    <w:p>
      <w:pPr>
        <w:spacing w:after="60" w:line="252" w:lineRule="auto"/>
      </w:pPr>
      <w:r>
        <w:t>ACTION AND RESOURCE</w:t>
      </w:r>
    </w:p>
    <w:p>
      <w:pPr>
        <w:spacing w:after="60" w:line="252" w:lineRule="auto"/>
      </w:pPr>
      <w:r>
        <w:t>Write the four lines privately.</w:t>
      </w:r>
    </w:p>
    <w:p>
      <w:pPr>
        <w:spacing w:after="60" w:line="252" w:lineRule="auto"/>
      </w:pPr>
      <w:r>
        <w:t>Keep the action small enough that it can actually happen.</w:t>
      </w:r>
    </w:p>
    <w:p>
      <w:pPr>
        <w:spacing w:after="60" w:line="252" w:lineRule="auto"/>
      </w:pPr>
      <w:r>
        <w:t>The free Career Decision Evidence Check is linked below. It gives you a structured way to look at the evidence behind staying, moving internally, or leaving. It does not replace the personal or professional guidance a high-stakes decision may require.</w:t>
      </w:r>
    </w:p>
    <w:p>
      <w:pPr>
        <w:spacing w:after="60" w:line="252" w:lineRule="auto"/>
      </w:pPr>
      <w:r>
        <w:t>Not leaving today does not have to mean handing your whole future to the current role.</w:t>
      </w:r>
    </w:p>
    <w:p>
      <w:pPr>
        <w:spacing w:before="160" w:after="80"/>
      </w:pPr>
      <w:r>
        <w:rPr>
          <w:b/>
          <w:sz w:val="24"/>
        </w:rPr>
        <w:t>WATCH NEXT | Final visual</w:t>
      </w:r>
    </w:p>
    <w:p>
      <w:pPr>
        <w:spacing w:after="60" w:line="252" w:lineRule="auto"/>
      </w:pPr>
      <w:r>
        <w:t>When you have enough room to investigate a particular destination, give that investigation a boundary too.</w:t>
      </w:r>
    </w:p>
    <w:p>
      <w:pPr>
        <w:spacing w:after="60" w:line="252" w:lineRule="auto"/>
      </w:pPr>
      <w:r>
        <w:t>Watch “A 30-Day Plan to Test Your Next Career Move” next.</w:t>
      </w:r>
    </w:p>
    <w:p>
      <w:pPr>
        <w:spacing w:after="60" w:line="252" w:lineRule="auto"/>
      </w:pPr>
      <w:r>
        <w:t>You can respect your constraints without pretending the current situation is the whole story.</w:t>
      </w:r>
    </w:p>
    <w:p>
      <w:pPr>
        <w:spacing w:before="160" w:after="80"/>
      </w:pPr>
      <w:r>
        <w:rPr>
          <w:b/>
          <w:sz w:val="24"/>
        </w:rPr>
        <w:t>END OF SPOKEN SCRIPT</w:t>
      </w:r>
    </w:p>
    <w:p>
      <w:pPr>
        <w:spacing w:after="60" w:line="252" w:lineRule="auto"/>
      </w:pPr>
      <w:r>
        <w:t>Do not read this line. Watch Next is the final visual. No extra spoken CTA or return to camera.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