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" w:line="250" w:lineRule="auto"/>
      </w:pPr>
      <w:r>
        <w:rPr>
          <w:b/>
          <w:i w:val="0"/>
          <w:caps/>
          <w:color w:val="8A6D1E"/>
          <w:sz w:val="20"/>
        </w:rPr>
        <w:t>CAPABILITY FORMATION   |   VIDEO 2</w:t>
      </w:r>
    </w:p>
    <w:p>
      <w:pPr>
        <w:spacing w:before="0" w:after="28" w:line="250" w:lineRule="auto"/>
      </w:pPr>
      <w:r>
        <w:rPr>
          <w:b/>
          <w:i w:val="0"/>
          <w:color w:val="0F2346"/>
          <w:sz w:val="40"/>
        </w:rPr>
        <w:t>Is Your Job Making You Less Marketable?</w:t>
      </w:r>
    </w:p>
    <w:p>
      <w:pPr>
        <w:spacing w:before="0" w:after="40" w:line="250" w:lineRule="auto"/>
      </w:pPr>
      <w:r>
        <w:rPr>
          <w:b w:val="0"/>
          <w:i w:val="0"/>
          <w:color w:val="5A6B82"/>
          <w:sz w:val="22"/>
        </w:rPr>
        <w:t>Video 2  ·  YouTube description  ·  v5.1.1</w:t>
      </w:r>
    </w:p>
    <w:p>
      <w:pPr>
        <w:spacing w:before="0" w:after="122" w:line="250" w:lineRule="auto"/>
      </w:pPr>
      <w:r>
        <w:rPr>
          <w:b w:val="0"/>
          <w:i/>
          <w:color w:val="5A6B82"/>
          <w:sz w:val="21"/>
        </w:rPr>
        <w:t>Upload copy only. Everything below the end marker is internal and must not be pasted into YouTube.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Title</w:t>
      </w:r>
    </w:p>
    <w:p>
      <w:pPr>
        <w:spacing w:before="0" w:after="68" w:line="250" w:lineRule="auto"/>
      </w:pPr>
      <w:r>
        <w:rPr>
          <w:b w:val="0"/>
          <w:i w:val="0"/>
          <w:sz w:val="24"/>
        </w:rPr>
        <w:t>Is Your Job Making You Less Marketable?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Thumbnail</w:t>
      </w:r>
    </w:p>
    <w:p>
      <w:pPr>
        <w:spacing w:before="0" w:after="68" w:line="250" w:lineRule="auto"/>
      </w:pPr>
      <w:r>
        <w:rPr>
          <w:b/>
          <w:i w:val="0"/>
          <w:sz w:val="24"/>
        </w:rPr>
        <w:t>VALUABLE HERE. STUCK HERE?</w:t>
      </w:r>
    </w:p>
    <w:p>
      <w:pPr>
        <w:spacing w:before="0" w:after="68" w:line="250" w:lineRule="auto"/>
        <w:shd w:val="clear" w:fill="F3F0E8"/>
        <w:keepLines w:val="1"/>
      </w:pPr>
      <w:r>
        <w:rPr>
          <w:b/>
          <w:i w:val="0"/>
          <w:color w:val="9B2C10"/>
          <w:sz w:val="21"/>
        </w:rPr>
        <w:t>THUMBNAIL ARTWORK NOT YET REPLACED. “VALUABLE HERE. STUCK HERE?” is the authoritative copy and supersedes “YOUR SKILLS ARE STALLING”. The artwork in the repository still carries the old words: SUPERSEDED — REPLACE WITH APPROVED CANVA EXPORT BEFORE PUBLISHING. Not a recording blocker.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Primary search phrase</w:t>
      </w:r>
    </w:p>
    <w:p>
      <w:pPr>
        <w:spacing w:before="0" w:after="68" w:line="250" w:lineRule="auto"/>
      </w:pPr>
      <w:r>
        <w:rPr>
          <w:b w:val="0"/>
          <w:i w:val="0"/>
          <w:sz w:val="22"/>
        </w:rPr>
        <w:t>is your job making you less marketable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82" w:line="250" w:lineRule="auto"/>
        <w:shd w:val="clear" w:fill="F3F0E8"/>
        <w:keepLines w:val="1"/>
      </w:pPr>
      <w:r>
        <w:rPr>
          <w:b w:val="0"/>
          <w:i/>
          <w:color w:val="9B2C10"/>
          <w:sz w:val="21"/>
        </w:rPr>
        <w:t>The restrained emoji system is part of the approved standard: ✨ teaching points, 🧭 CTA and resource, ⏱️ chapters, ▶️ Watch Next, 🔗 Connect and Explore. Do not remove it and do not add more.</w:t>
      </w:r>
    </w:p>
    <w:p>
      <w:pPr>
        <w:spacing w:before="96" w:after="82" w:line="250" w:lineRule="auto"/>
        <w:keepLines w:val="1"/>
        <w:shd w:val="clear" w:fill="E8EDF4"/>
      </w:pPr>
      <w:r>
        <w:rPr>
          <w:b/>
          <w:i w:val="0"/>
          <w:color w:val="0F2346"/>
          <w:sz w:val="22"/>
        </w:rPr>
        <w:t>COPY-READY YOUTUBE DESCRIPTION — BEGIN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You are good at your job. People come to you. Things work because you are there. And somewhere underneath that, there may be a question you have never said out loud: would anyone outside this company actually understand what I do?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That question is not a sign that something is wrong. It usually shows up in people who are good at their jobs.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Being valuable where you are is real value. It is not a trap and it is not a warning sign. This video is not about leaving. It is about whether your options are quietly getting narrower while you are busy doing good work — and about finding that out calmly, now, rather than in a week when you have no choice about it.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Three tests you can run on your own work this week: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Remove the company nouns — take the employer, program, system and acronym out of one sentence and see what is left.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Find outside-context evidence — one time your judgment was useful beyond your immediate role, team or employer.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Read the last 90 days — new judgment, or the same work faster?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The people around you may know exactly why you matter, because they have seen the work. Somebody in another company has none of that context — they are not being unfair when they cannot see it, they simply cannot read the evidence.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This will not stop a restructure or control a hiring market. What it changes is when you find out — calmly, now, instead of during an urgent search.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🧭 CAPABILITY FORMATION FIELD KIT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A private, evidence-led read of what your current work is building, what looks portable and what still needs your attention: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https://temidayoafonja.com/fieldkit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⏱️ CHAPTERS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00:00 The Question You Have Not Said Out Loud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00:34 Being Valuable Here Is Real Value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01:33 Valuable Here vs. Legible Elsewhere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02:52 Test 1: Remove the Company Nouns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04:10 Test 2: Find Outside-Context Evidence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05:35 Test 3: Read the Last 90 Days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06:43 Read the Pattern, Not One Quarter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07:29 What You Could Change Without Leaving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08:46 Capability Formation Field Kit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09:07 3 Things to Do Before Quitting Your Job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▶️ WATCH NEXT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3 Things to Do Before Quitting Your Job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[ADD VIDEO 3 LINK WHEN LIVE]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🔗 CONNECT AND EXPLORE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Website: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LinkedIn: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https://www.linkedin.com/in/temidayo-afonja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Substack: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https://temidayoafonja.substack.com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#CareerGrowth #CareerMarketability #TransferableSkills</w:t>
      </w:r>
    </w:p>
    <w:p>
      <w:pPr>
        <w:spacing w:before="96" w:after="82" w:line="250" w:lineRule="auto"/>
        <w:keepLines w:val="1"/>
      </w:pPr>
      <w:r>
        <w:rPr>
          <w:b/>
          <w:i w:val="0"/>
          <w:color w:val="5A6B82"/>
          <w:sz w:val="20"/>
        </w:rPr>
        <w:t>— END OF THE COPY-READY DESCRIPTION —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40" w:line="250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WORKING ESTIMATES — EDITOR MUST REPLACE FROM FINAL CUT</w:t>
      </w:r>
    </w:p>
    <w:p>
      <w:pPr>
        <w:spacing w:before="0" w:after="68" w:line="250" w:lineRule="auto"/>
        <w:shd w:val="clear" w:fill="F3F0E8"/>
        <w:keepLines w:val="1"/>
      </w:pPr>
      <w:r>
        <w:rPr>
          <w:b/>
          <w:i/>
          <w:color w:val="9B2C10"/>
          <w:sz w:val="21"/>
        </w:rPr>
        <w:t>These timestamps are script-derived, not measured from the finished edit. Replace every one before publication.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Working chapters — reference copy</w:t>
      </w:r>
    </w:p>
    <w:p>
      <w:pPr>
        <w:spacing w:before="0" w:after="54" w:line="250" w:lineRule="auto"/>
        <w:keepLines w:val="1"/>
      </w:pPr>
      <w:r>
        <w:rPr>
          <w:b w:val="0"/>
          <w:i/>
          <w:color w:val="5A6B82"/>
          <w:sz w:val="21"/>
        </w:rPr>
        <w:t>Identical to the 10 chapter lines inside the description above.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00:00 The Question You Have Not Said Out Loud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00:34 Being Valuable Here Is Real Value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01:33 Valuable Here vs. Legible Elsewhere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02:52 Test 1: Remove the Company Nouns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04:10 Test 2: Find Outside-Context Evidence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05:35 Test 3: Read the Last 90 Days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06:43 Read the Pattern, Not One Quarter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07:29 What You Could Change Without Leaving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08:46 Capability Formation Field Kit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09:07 3 Things to Do Before Quitting Your Job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Pinned comment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Which part of this is happening in your situation right now?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1. You are valued here and not sure anyone outside could tell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2. Your best work is hard to describe without company words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3. The last 90 days made you faster, not broader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Tell me which one. And if you removed your employer, your systems and your internal language from the way you describe your work, what would be left?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If you want a fuller read of what your current work is building, the Capability Formation Field Kit is here: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https://temidayoafonja.com/fieldkit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Watch next</w:t>
      </w:r>
    </w:p>
    <w:p>
      <w:pPr>
        <w:spacing w:before="0" w:after="54" w:line="250" w:lineRule="auto"/>
        <w:keepLines w:val="1"/>
      </w:pPr>
      <w:r>
        <w:rPr>
          <w:b/>
          <w:i w:val="0"/>
          <w:sz w:val="22"/>
        </w:rPr>
        <w:t>Video 3 — 3 Things to Do Before Quitting Your Job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YouTube tag field</w:t>
      </w:r>
    </w:p>
    <w:p>
      <w:pPr>
        <w:spacing w:before="0" w:after="40" w:line="250" w:lineRule="auto"/>
        <w:keepLines w:val="1"/>
      </w:pPr>
      <w:r>
        <w:rPr>
          <w:b w:val="0"/>
          <w:i/>
          <w:color w:val="5A6B82"/>
          <w:sz w:val="21"/>
        </w:rPr>
        <w:t>Paste into the tag field only.</w:t>
      </w:r>
    </w:p>
    <w:p>
      <w:pPr>
        <w:spacing w:before="0" w:after="68" w:line="250" w:lineRule="auto"/>
        <w:keepLines w:val="1"/>
      </w:pPr>
      <w:r>
        <w:rPr>
          <w:b w:val="0"/>
          <w:i w:val="0"/>
          <w:sz w:val="21"/>
        </w:rPr>
        <w:t>is your job making you less marketable, career marketability, transferable skills, career stagnation, am I still marketable, career growth, career portability, internal mobility, career development, experienced professionals, Temidayo Afonja, Capability Formation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