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VIDEO 3 SHORT  ·  v5.1.1</w:t>
      </w:r>
    </w:p>
    <w:p>
      <w:pPr>
        <w:spacing w:before="0" w:after="160" w:line="264" w:lineRule="auto"/>
      </w:pPr>
      <w:r>
        <w:rPr>
          <w:b/>
          <w:i w:val="0"/>
          <w:color w:val="0F2346"/>
          <w:sz w:val="40"/>
        </w:rPr>
        <w:t>SHORT 2</w:t>
      </w:r>
    </w:p>
    <w:p>
      <w:pPr>
        <w:spacing w:before="0" w:after="100" w:line="312" w:lineRule="auto"/>
        <w:keepLines w:val="1"/>
      </w:pPr>
      <w:r>
        <w:rPr>
          <w:b w:val="0"/>
          <w:i w:val="0"/>
          <w:color w:val="5A6B82"/>
          <w:sz w:val="22"/>
        </w:rPr>
        <w:t>Role:  Distinction / myth</w:t>
      </w:r>
    </w:p>
    <w:p>
      <w:pPr>
        <w:spacing w:before="0" w:after="100" w:line="312" w:lineRule="auto"/>
        <w:keepLines w:val="1"/>
      </w:pPr>
      <w:r>
        <w:rPr>
          <w:b w:val="0"/>
          <w:i w:val="0"/>
          <w:color w:val="5A6B82"/>
          <w:sz w:val="22"/>
        </w:rPr>
        <w:t>Opening line:  “Preserving your evidence does not mean taking anything with you.”</w:t>
      </w:r>
    </w:p>
    <w:p>
      <w:pPr>
        <w:spacing w:before="0" w:after="200" w:line="312" w:lineRule="auto"/>
        <w:keepLines w:val="1"/>
      </w:pPr>
      <w:r>
        <w:rPr>
          <w:b w:val="0"/>
          <w:i w:val="0"/>
          <w:color w:val="5A6B82"/>
          <w:sz w:val="22"/>
        </w:rPr>
        <w:t>Related long-form:  3 Things to Do Before Quitting Your Job</w:t>
      </w:r>
    </w:p>
    <w:p>
      <w:pPr>
        <w:spacing w:before="240" w:after="160" w:line="312" w:lineRule="auto"/>
        <w:keepLines w:val="1"/>
        <w:keepNext w:val="1"/>
      </w:pPr>
      <w:r>
        <w:rPr>
          <w:b/>
          <w:i w:val="0"/>
          <w:color w:val="0F2346"/>
          <w:sz w:val="28"/>
        </w:rPr>
        <w:t>RECORDING COPY</w:t>
      </w:r>
    </w:p>
    <w:p>
      <w:pPr>
        <w:spacing w:before="0" w:after="200" w:line="360" w:lineRule="auto"/>
        <w:keepLines w:val="1"/>
      </w:pPr>
      <w:r>
        <w:rPr>
          <w:b w:val="0"/>
          <w:i w:val="0"/>
          <w:color w:val="1A1A1A"/>
          <w:sz w:val="27"/>
        </w:rPr>
        <w:t>Preserving your evidence does not mean taking anything with you.</w:t>
      </w:r>
    </w:p>
    <w:p>
      <w:pPr>
        <w:spacing w:before="0" w:after="200" w:line="360" w:lineRule="auto"/>
        <w:keepLines w:val="1"/>
      </w:pPr>
      <w:r>
        <w:rPr>
          <w:b w:val="0"/>
          <w:i w:val="0"/>
          <w:color w:val="1A1A1A"/>
          <w:sz w:val="27"/>
        </w:rPr>
        <w:t>This gets misread in both directions, so let me be precise.</w:t>
      </w:r>
    </w:p>
    <w:p>
      <w:pPr>
        <w:spacing w:before="0" w:after="200" w:line="360" w:lineRule="auto"/>
        <w:keepLines w:val="1"/>
      </w:pPr>
      <w:r>
        <w:rPr>
          <w:b w:val="0"/>
          <w:i w:val="0"/>
          <w:color w:val="1A1A1A"/>
          <w:sz w:val="27"/>
        </w:rPr>
        <w:t>What you are entitled to keep is your own account of your own work. What you did. What you decided. What changed. What you learned. In your own words.</w:t>
      </w:r>
    </w:p>
    <w:p>
      <w:pPr>
        <w:spacing w:before="0" w:after="200" w:line="360" w:lineRule="auto"/>
        <w:keepLines w:val="1"/>
      </w:pPr>
      <w:r>
        <w:rPr>
          <w:b w:val="0"/>
          <w:i w:val="0"/>
          <w:color w:val="1A1A1A"/>
          <w:sz w:val="27"/>
        </w:rPr>
        <w:t>What you do not take is anything belonging to your employer or anyone else. No client material. No employee data. No internal documents, decks, code or files. Nothing confidential or proprietary.</w:t>
      </w:r>
    </w:p>
    <w:p>
      <w:pPr>
        <w:spacing w:before="0" w:after="200" w:line="360" w:lineRule="auto"/>
        <w:keepLines w:val="1"/>
      </w:pPr>
      <w:r>
        <w:rPr>
          <w:b w:val="0"/>
          <w:i w:val="0"/>
          <w:color w:val="1A1A1A"/>
          <w:sz w:val="27"/>
        </w:rPr>
        <w:t>If you have to think about whether a document is yours, it is not yours.</w:t>
      </w:r>
    </w:p>
    <w:p>
      <w:pPr>
        <w:spacing w:before="0" w:after="200" w:line="360" w:lineRule="auto"/>
        <w:keepLines w:val="1"/>
      </w:pPr>
      <w:r>
        <w:rPr>
          <w:b w:val="0"/>
          <w:i w:val="0"/>
          <w:color w:val="1A1A1A"/>
          <w:sz w:val="27"/>
        </w:rPr>
        <w:t>Write about it instead of taking it.</w:t>
      </w:r>
    </w:p>
    <w:p>
      <w:pPr>
        <w:spacing w:before="0" w:after="200" w:line="360" w:lineRule="auto"/>
        <w:keepLines w:val="1"/>
      </w:pPr>
      <w:r>
        <w:rPr>
          <w:b w:val="0"/>
          <w:i w:val="0"/>
          <w:color w:val="1A1A1A"/>
          <w:sz w:val="27"/>
        </w:rPr>
        <w:t>And the other direction is just as costly.</w:t>
      </w:r>
    </w:p>
    <w:p>
      <w:pPr>
        <w:spacing w:before="0" w:after="200" w:line="360" w:lineRule="auto"/>
        <w:keepLines w:val="1"/>
      </w:pPr>
      <w:r>
        <w:rPr>
          <w:b w:val="0"/>
          <w:i w:val="0"/>
          <w:color w:val="1A1A1A"/>
          <w:sz w:val="27"/>
        </w:rPr>
        <w:t>You might conclude that because you cannot take anything, there is nothing to keep.</w:t>
      </w:r>
    </w:p>
    <w:p>
      <w:pPr>
        <w:spacing w:before="0" w:after="200" w:line="360" w:lineRule="auto"/>
        <w:keepLines w:val="1"/>
      </w:pPr>
      <w:r>
        <w:rPr>
          <w:b w:val="0"/>
          <w:i w:val="0"/>
          <w:color w:val="1A1A1A"/>
          <w:sz w:val="27"/>
        </w:rPr>
        <w:t>That is not true.</w:t>
      </w:r>
    </w:p>
    <w:p>
      <w:pPr>
        <w:spacing w:before="0" w:after="200" w:line="360" w:lineRule="auto"/>
        <w:keepLines w:val="1"/>
      </w:pPr>
      <w:r>
        <w:rPr>
          <w:b w:val="0"/>
          <w:i w:val="0"/>
          <w:color w:val="1A1A1A"/>
          <w:sz w:val="27"/>
        </w:rPr>
        <w:t>The most valuable thing is the one thing you are definitely allowed to have. Your own memory of your own contribution, written down while it is still accurate.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