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4 SHORT  ·  v5.1.1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“Do not claim every move was intentional. Some of mine were not.”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Explain Your Career Change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Do not claim every move was intentional. Some of mine were not.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finished an accounting degree in December 2008, in the middle of the financial crisis, and I took the door that was open.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was not a strategy. That was a door.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saying so is not a weakness in the story. It is what makes the rest of it credible.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you are not the only person whose path had turns they did not choose.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same goes for the other honest part. Do not claim everything transferred, because it did not.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Every one of those moves came with real learning. New language, new rules, new people to convince.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went back to school. I prepared for a professional certification and did not pass it first time.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you leave that out, your explanation gets thinner rather than stronger.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stops sounding like it came from somebody who has actually crossed anything.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