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2 SHORT  ·  v5.0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1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Recognition / story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Opening line:  “You are doing well, and there is still a question you have not said out loud.”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Is Your Job Making You Less Marketable?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You are doing well, and there is still a question you have not said out loud.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Would anyone outside this company actually understand what I do?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question is not a sign that something is wrong.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It usually shows up in people who are good at their jobs.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Because the better you get at one place, the more of your value gets wrapped in that place. The history. The systems. The people. The shortcuts.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Your company knows exactly why you matter. They watched you do it.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Someone else has none of that.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So the question is not whether you are valuable.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It is whether anyone outside the room could tell.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