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4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“Let me show you why my career was never a designed plan.”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Explain Your Career Change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Let me show you why my career was never a designed plan.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finished an accounting degree in December 2008, in the middle of the financial crisis, and I took the door that was open.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first turn was not strategy. It was a market.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saying that out loud costs me nothing.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Because a career story does not become coherent by pretending every move was deliberate.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Some moves answer a market. Some happen because of caregiving, or health, or money, or a restructure.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one of your chapters does not fit a tidy progression, leave it untidy.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Say what made it necessary. Say what became clearer. Say what you carried out of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Context explains a transition. It is not an apology.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