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4 — FOUR STANDALONE SHORTS  ·  v5.0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v5.0.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4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“They could not. They were not there.”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“Let me show you why my career was never a designed plan.”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“Now say all three out loud about your own career.”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IT IS NOT LANDING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joke is the whole fact. No invented conversation, no scripted words for the friend, and NO CAT IMAGERY.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A PILE OF PARTS  →  SOMETHING THEY CAN FOLLOW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THE EXPLANATION WAS.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CHRONOLOGY ≠ EXPLANATION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résumé-scroll animation.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Temidayo speaks as the listener here. Keep her on camera for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CAME WITH YOU?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CONTEXT IS NOT AN APOLOGY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approved facts are the accounting degree, December 2008 and the financial crisis. No employer, metric or result, and no implication the move was strategic.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LEAVE IT UNTIDY.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SENTENCES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stems one at a time as restrained text.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evidence rule is the payoff, not a throwaway. Give it room.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CAN YOU NOT FINISH YET?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4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cat imagery of any kind;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résumé-scroll animations;        —  employer logos;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timeline graphic gags;        —  fake shock expressions;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makes a nonlinear career look like a failure.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