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5</w:t>
      </w:r>
    </w:p>
    <w:p>
      <w:pPr>
        <w:spacing w:before="0" w:after="80" w:line="264" w:lineRule="auto"/>
      </w:pPr>
      <w:r>
        <w:rPr>
          <w:b/>
          <w:i w:val="0"/>
          <w:color w:val="0F2346"/>
          <w:sz w:val="40"/>
        </w:rPr>
        <w:t>Should I Make an Internal Move? 3 Questions to Decide</w:t>
      </w:r>
    </w:p>
    <w:p>
      <w:pPr>
        <w:spacing w:before="0" w:after="120" w:line="264" w:lineRule="auto"/>
      </w:pPr>
      <w:r>
        <w:rPr>
          <w:b w:val="0"/>
          <w:i w:val="0"/>
          <w:color w:val="5A6B82"/>
          <w:sz w:val="22"/>
        </w:rPr>
        <w:t>Video 5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There is a version of this you have probably already had: you are doing well where you are, and you have started looking at job adverts anyway.</w:t>
      </w:r>
    </w:p>
    <w:p>
      <w:pPr>
        <w:spacing w:before="0" w:after="240" w:line="360" w:lineRule="auto"/>
        <w:keepLines w:val="1"/>
      </w:pPr>
      <w:r>
        <w:rPr>
          <w:b w:val="0"/>
          <w:i w:val="0"/>
          <w:color w:val="1A1A1A"/>
          <w:sz w:val="27"/>
        </w:rPr>
        <w:t>Not because anything is wrong. You want different work, and you have quietly decided the only way to get it is to leave.</w:t>
      </w:r>
    </w:p>
    <w:p>
      <w:pPr>
        <w:spacing w:before="0" w:after="240" w:line="360" w:lineRule="auto"/>
        <w:keepLines w:val="1"/>
      </w:pPr>
      <w:r>
        <w:rPr>
          <w:b w:val="0"/>
          <w:i w:val="0"/>
          <w:color w:val="1A1A1A"/>
          <w:sz w:val="27"/>
        </w:rPr>
        <w:t>You may not need to leave. You may need access to work your current role is not giving you yet.</w:t>
      </w:r>
    </w:p>
    <w:p>
      <w:pPr>
        <w:spacing w:before="0" w:after="240" w:line="360" w:lineRule="auto"/>
        <w:keepLines w:val="1"/>
      </w:pPr>
      <w:r>
        <w:rPr>
          <w:b w:val="0"/>
          <w:i w:val="0"/>
          <w:color w:val="1A1A1A"/>
          <w:sz w:val="27"/>
        </w:rPr>
        <w:t>Let me show you what that looked like for me, and then I will give you three questions to test your own situation.</w:t>
      </w:r>
    </w:p>
    <w:p>
      <w:pPr>
        <w:spacing w:before="280" w:after="280" w:line="264" w:lineRule="auto"/>
        <w:shd w:val="clear" w:fill="E8EDF4"/>
        <w:pBdr>
          <w:left w:val="single" w:sz="18" w:space="8" w:color="0F2346"/>
        </w:pBdr>
        <w:keepLines w:val="1"/>
        <w:keepNext w:val="1"/>
      </w:pPr>
      <w:r>
        <w:rPr>
          <w:b/>
          <w:i w:val="0"/>
          <w:color w:val="0F2346"/>
          <w:sz w:val="22"/>
        </w:rPr>
        <w:t>SLIDE  —  Core Distinction</w:t>
      </w:r>
    </w:p>
    <w:p>
      <w:pPr>
        <w:spacing w:before="0" w:after="240" w:line="360" w:lineRule="auto"/>
        <w:keepLines w:val="1"/>
      </w:pPr>
      <w:r>
        <w:rPr>
          <w:b w:val="0"/>
          <w:i w:val="0"/>
          <w:color w:val="1A1A1A"/>
          <w:sz w:val="27"/>
        </w:rPr>
        <w:t>About six months after I came back from maternity leave in one chapter of my career, my scope expanded beyond the original box of the role.</w:t>
      </w:r>
    </w:p>
    <w:p>
      <w:pPr>
        <w:spacing w:before="0" w:after="240" w:line="360" w:lineRule="auto"/>
        <w:keepLines w:val="1"/>
      </w:pPr>
      <w:r>
        <w:rPr>
          <w:b w:val="0"/>
          <w:i w:val="0"/>
          <w:color w:val="1A1A1A"/>
          <w:sz w:val="27"/>
        </w:rPr>
        <w:t>More landed on me. That part is easy to describe.</w:t>
      </w:r>
    </w:p>
    <w:p>
      <w:pPr>
        <w:spacing w:before="0" w:after="240" w:line="360" w:lineRule="auto"/>
        <w:keepLines w:val="1"/>
      </w:pPr>
      <w:r>
        <w:rPr>
          <w:b w:val="0"/>
          <w:i w:val="0"/>
          <w:color w:val="1A1A1A"/>
          <w:sz w:val="27"/>
        </w:rPr>
        <w:t>But that is not the part that mattered.</w:t>
      </w:r>
    </w:p>
    <w:p>
      <w:pPr>
        <w:spacing w:before="0" w:after="240" w:line="360" w:lineRule="auto"/>
        <w:keepLines w:val="1"/>
      </w:pPr>
      <w:r>
        <w:rPr>
          <w:b w:val="0"/>
          <w:i w:val="0"/>
          <w:color w:val="1A1A1A"/>
          <w:sz w:val="27"/>
        </w:rPr>
        <w:t>What mattered was that I was being trusted with different work. Not more of the same work. Different.</w:t>
      </w:r>
    </w:p>
    <w:p>
      <w:pPr>
        <w:spacing w:before="0" w:after="240" w:line="360" w:lineRule="auto"/>
        <w:keepLines w:val="1"/>
      </w:pPr>
      <w:r>
        <w:rPr>
          <w:b w:val="0"/>
          <w:i w:val="0"/>
          <w:color w:val="1A1A1A"/>
          <w:sz w:val="27"/>
        </w:rPr>
        <w:t>That distinction took me a while to see, and once I saw it I could not unsee it. It changed how I read every internal opportunity after that.</w:t>
      </w:r>
    </w:p>
    <w:p>
      <w:pPr>
        <w:spacing w:before="0" w:after="240" w:line="360" w:lineRule="auto"/>
        <w:keepLines w:val="1"/>
      </w:pPr>
      <w:r>
        <w:rPr>
          <w:b w:val="0"/>
          <w:i w:val="0"/>
          <w:color w:val="1A1A1A"/>
          <w:sz w:val="27"/>
        </w:rPr>
        <w:t>Because movement is not automatically growth.</w:t>
      </w:r>
    </w:p>
    <w:p>
      <w:pPr>
        <w:spacing w:before="280" w:after="280" w:line="264" w:lineRule="auto"/>
        <w:shd w:val="clear" w:fill="E8EDF4"/>
        <w:pBdr>
          <w:left w:val="single" w:sz="18" w:space="8" w:color="0F2346"/>
        </w:pBdr>
        <w:keepLines w:val="1"/>
        <w:keepNext w:val="1"/>
      </w:pPr>
      <w:r>
        <w:rPr>
          <w:b/>
          <w:i w:val="0"/>
          <w:color w:val="0F2346"/>
          <w:sz w:val="22"/>
        </w:rPr>
        <w:t>SLIDE  —  The Three Questions</w:t>
      </w:r>
    </w:p>
    <w:p>
      <w:pPr>
        <w:spacing w:before="0" w:after="240" w:line="360" w:lineRule="auto"/>
        <w:keepLines w:val="1"/>
      </w:pPr>
      <w:r>
        <w:rPr>
          <w:b w:val="0"/>
          <w:i w:val="0"/>
          <w:color w:val="1A1A1A"/>
          <w:sz w:val="27"/>
        </w:rPr>
        <w:t>I’m Temidayo Afonja. I help experienced professionals work out what their work is building in them and what they can carry when the context changes.</w:t>
      </w:r>
    </w:p>
    <w:p>
      <w:pPr>
        <w:spacing w:before="0" w:after="240" w:line="360" w:lineRule="auto"/>
        <w:keepLines w:val="1"/>
      </w:pPr>
      <w:r>
        <w:rPr>
          <w:b w:val="0"/>
          <w:i w:val="0"/>
          <w:color w:val="1A1A1A"/>
          <w:sz w:val="27"/>
        </w:rPr>
        <w:t>And I want to help you do that with the opportunity in front of you right now.</w:t>
      </w:r>
    </w:p>
    <w:p>
      <w:pPr>
        <w:spacing w:before="0" w:after="240" w:line="360" w:lineRule="auto"/>
        <w:keepLines w:val="1"/>
      </w:pPr>
      <w:r>
        <w:rPr>
          <w:b w:val="0"/>
          <w:i w:val="0"/>
          <w:color w:val="1A1A1A"/>
          <w:sz w:val="27"/>
        </w:rPr>
        <w:t>Three questions.</w:t>
      </w:r>
    </w:p>
    <w:p>
      <w:pPr>
        <w:spacing w:before="0" w:after="240" w:line="360" w:lineRule="auto"/>
        <w:keepLines w:val="1"/>
      </w:pPr>
      <w:r>
        <w:rPr>
          <w:b w:val="0"/>
          <w:i w:val="0"/>
          <w:color w:val="1A1A1A"/>
          <w:sz w:val="27"/>
        </w:rPr>
        <w:t>Will the work change?</w:t>
      </w:r>
    </w:p>
    <w:p>
      <w:pPr>
        <w:spacing w:before="0" w:after="240" w:line="360" w:lineRule="auto"/>
        <w:keepLines w:val="1"/>
      </w:pPr>
      <w:r>
        <w:rPr>
          <w:b w:val="0"/>
          <w:i w:val="0"/>
          <w:color w:val="1A1A1A"/>
          <w:sz w:val="27"/>
        </w:rPr>
        <w:t>Will your judgment expand?</w:t>
      </w:r>
    </w:p>
    <w:p>
      <w:pPr>
        <w:spacing w:before="0" w:after="240" w:line="360" w:lineRule="auto"/>
        <w:keepLines w:val="1"/>
      </w:pPr>
      <w:r>
        <w:rPr>
          <w:b w:val="0"/>
          <w:i w:val="0"/>
          <w:color w:val="1A1A1A"/>
          <w:sz w:val="27"/>
        </w:rPr>
        <w:t>And will the evidence travel?</w:t>
      </w:r>
    </w:p>
    <w:p>
      <w:pPr>
        <w:spacing w:before="0" w:after="240" w:line="360" w:lineRule="auto"/>
        <w:keepLines w:val="1"/>
      </w:pPr>
      <w:r>
        <w:rPr>
          <w:b w:val="0"/>
          <w:i w:val="0"/>
          <w:color w:val="1A1A1A"/>
          <w:sz w:val="27"/>
        </w:rPr>
        <w:t>The point is not whether you moved. The point is whether the move increased what you can carry afterwards.</w:t>
      </w:r>
    </w:p>
    <w:p>
      <w:pPr>
        <w:spacing w:before="280" w:after="280" w:line="264" w:lineRule="auto"/>
        <w:shd w:val="clear" w:fill="E8EDF4"/>
        <w:pBdr>
          <w:left w:val="single" w:sz="18" w:space="8" w:color="0F2346"/>
        </w:pBdr>
        <w:keepLines w:val="1"/>
        <w:keepNext w:val="1"/>
      </w:pPr>
      <w:r>
        <w:rPr>
          <w:b/>
          <w:i w:val="0"/>
          <w:color w:val="0F2346"/>
          <w:sz w:val="22"/>
        </w:rPr>
        <w:t>SLIDE  —  1 — Will the Work Change?</w:t>
      </w:r>
    </w:p>
    <w:p>
      <w:pPr>
        <w:spacing w:before="0" w:after="240" w:line="360" w:lineRule="auto"/>
        <w:keepLines w:val="1"/>
      </w:pPr>
      <w:r>
        <w:rPr>
          <w:b w:val="0"/>
          <w:i w:val="0"/>
          <w:color w:val="1A1A1A"/>
          <w:sz w:val="27"/>
        </w:rPr>
        <w:t>Start with the first one. Will the work change?</w:t>
      </w:r>
    </w:p>
    <w:p>
      <w:pPr>
        <w:spacing w:before="0" w:after="240" w:line="360" w:lineRule="auto"/>
        <w:keepLines w:val="1"/>
      </w:pPr>
      <w:r>
        <w:rPr>
          <w:b w:val="0"/>
          <w:i w:val="0"/>
          <w:color w:val="1A1A1A"/>
          <w:sz w:val="27"/>
        </w:rPr>
        <w:t>Do not start with the title. Titles are the last thing to change and the first thing people look at.</w:t>
      </w:r>
    </w:p>
    <w:p>
      <w:pPr>
        <w:spacing w:before="0" w:after="240" w:line="360" w:lineRule="auto"/>
        <w:keepLines w:val="1"/>
      </w:pPr>
      <w:r>
        <w:rPr>
          <w:b w:val="0"/>
          <w:i w:val="0"/>
          <w:color w:val="1A1A1A"/>
          <w:sz w:val="27"/>
        </w:rPr>
        <w:t>Picture an ordinary Monday in the new role. Not the announcement. Not the first week. A Monday four months in.</w:t>
      </w:r>
    </w:p>
    <w:p>
      <w:pPr>
        <w:spacing w:before="0" w:after="240" w:line="360" w:lineRule="auto"/>
        <w:keepLines w:val="1"/>
      </w:pPr>
      <w:r>
        <w:rPr>
          <w:b w:val="0"/>
          <w:i w:val="0"/>
          <w:color w:val="1A1A1A"/>
          <w:sz w:val="27"/>
        </w:rPr>
        <w:t>What would actually be different? Which problems would you be close enough to understand? What systems would become visible to you? Who would you have to influence who does not currently have to listen to you?</w:t>
      </w:r>
    </w:p>
    <w:p>
      <w:pPr>
        <w:spacing w:before="280" w:after="280" w:line="264" w:lineRule="auto"/>
        <w:shd w:val="clear" w:fill="E8EDF4"/>
        <w:pBdr>
          <w:left w:val="single" w:sz="18" w:space="8" w:color="0F2346"/>
        </w:pBdr>
        <w:keepLines w:val="1"/>
        <w:keepNext w:val="1"/>
      </w:pPr>
      <w:r>
        <w:rPr>
          <w:b/>
          <w:i w:val="0"/>
          <w:color w:val="0F2346"/>
          <w:sz w:val="22"/>
        </w:rPr>
        <w:t>SLIDE  —  Access Test</w:t>
      </w:r>
    </w:p>
    <w:p>
      <w:pPr>
        <w:spacing w:before="0" w:after="240" w:line="360" w:lineRule="auto"/>
        <w:keepLines w:val="1"/>
      </w:pPr>
      <w:r>
        <w:rPr>
          <w:b w:val="0"/>
          <w:i w:val="0"/>
          <w:color w:val="1A1A1A"/>
          <w:sz w:val="27"/>
        </w:rPr>
        <w:t>I would look for real change in at least some of these four: new problems, new systems, new stakeholders, new context.</w:t>
      </w:r>
    </w:p>
    <w:p>
      <w:pPr>
        <w:spacing w:before="0" w:after="240" w:line="360" w:lineRule="auto"/>
        <w:keepLines w:val="1"/>
      </w:pPr>
      <w:r>
        <w:rPr>
          <w:b w:val="0"/>
          <w:i w:val="0"/>
          <w:color w:val="1A1A1A"/>
          <w:sz w:val="27"/>
        </w:rPr>
        <w:t>You do not need all four. Part of the advantage of moving internally is that you already know the culture, the history and how decisions really get made, and that helps you learn faster.</w:t>
      </w:r>
    </w:p>
    <w:p>
      <w:pPr>
        <w:spacing w:before="0" w:after="240" w:line="360" w:lineRule="auto"/>
        <w:keepLines w:val="1"/>
      </w:pPr>
      <w:r>
        <w:rPr>
          <w:b w:val="0"/>
          <w:i w:val="0"/>
          <w:color w:val="1A1A1A"/>
          <w:sz w:val="27"/>
        </w:rPr>
        <w:t>But familiarity can also make a weak move look stronger than it is. You can move to another team and find the nouns changed and the problems did not.</w:t>
      </w:r>
    </w:p>
    <w:p>
      <w:pPr>
        <w:spacing w:before="0" w:after="240" w:line="360" w:lineRule="auto"/>
        <w:keepLines w:val="1"/>
      </w:pPr>
      <w:r>
        <w:rPr>
          <w:b w:val="0"/>
          <w:i w:val="0"/>
          <w:color w:val="1A1A1A"/>
          <w:sz w:val="27"/>
        </w:rPr>
        <w:t>And there is one more thing here that is easy to miss, and it is not about your ability at all.</w:t>
      </w:r>
    </w:p>
    <w:p>
      <w:pPr>
        <w:spacing w:before="0" w:after="240" w:line="360" w:lineRule="auto"/>
        <w:keepLines w:val="1"/>
      </w:pPr>
      <w:r>
        <w:rPr>
          <w:b w:val="0"/>
          <w:i w:val="0"/>
          <w:color w:val="1A1A1A"/>
          <w:sz w:val="27"/>
        </w:rPr>
        <w:t>The people who value you most may be the people least able to imagine you doing something else. They know you in one shape. Every time you have been excellent in that shape, you have made the shape more convincing.</w:t>
      </w:r>
    </w:p>
    <w:p>
      <w:pPr>
        <w:spacing w:before="0" w:after="240" w:line="360" w:lineRule="auto"/>
        <w:keepLines w:val="1"/>
      </w:pPr>
      <w:r>
        <w:rPr>
          <w:b w:val="0"/>
          <w:i w:val="0"/>
          <w:color w:val="1A1A1A"/>
          <w:sz w:val="27"/>
        </w:rPr>
        <w:t>That is not them being unfair. It is just how organisations build a picture of a person.</w:t>
      </w:r>
    </w:p>
    <w:p>
      <w:pPr>
        <w:spacing w:before="0" w:after="240" w:line="360" w:lineRule="auto"/>
        <w:keepLines w:val="1"/>
      </w:pPr>
      <w:r>
        <w:rPr>
          <w:b w:val="0"/>
          <w:i w:val="0"/>
          <w:color w:val="1A1A1A"/>
          <w:sz w:val="27"/>
        </w:rPr>
        <w:t>So do not only ask whether there is an opening. Ask what you would actually own in the first six months, what you would have to learn, and — if people are not ready to trust you with it yet — what evidence would change that.</w:t>
      </w:r>
    </w:p>
    <w:p>
      <w:pPr>
        <w:spacing w:before="0" w:after="240" w:line="360" w:lineRule="auto"/>
        <w:keepLines w:val="1"/>
      </w:pPr>
      <w:r>
        <w:rPr>
          <w:b w:val="0"/>
          <w:i w:val="0"/>
          <w:color w:val="1A1A1A"/>
          <w:sz w:val="27"/>
        </w:rPr>
        <w:t>That last one turns a vague “not yet” into something you can work on.</w:t>
      </w:r>
    </w:p>
    <w:p>
      <w:pPr>
        <w:spacing w:before="0" w:after="240" w:line="360" w:lineRule="auto"/>
        <w:keepLines w:val="1"/>
      </w:pPr>
      <w:r>
        <w:rPr>
          <w:b w:val="0"/>
          <w:i w:val="0"/>
          <w:color w:val="1A1A1A"/>
          <w:sz w:val="27"/>
        </w:rPr>
        <w:t>Listen for concrete work. Strategic, visible, high impact: those describe how a role is regarded. They do not tell you what you will become able to do.</w:t>
      </w:r>
    </w:p>
    <w:p>
      <w:pPr>
        <w:spacing w:before="0" w:after="240" w:line="360" w:lineRule="auto"/>
        <w:keepLines w:val="1"/>
      </w:pPr>
      <w:r>
        <w:rPr>
          <w:b w:val="0"/>
          <w:i w:val="0"/>
          <w:color w:val="1A1A1A"/>
          <w:sz w:val="27"/>
        </w:rPr>
        <w:t>And a real limit here: a move that does not change the work can still be right for you. Better pay. Better hours. A manager who does not drain you. Stability while something else in your life is loud.</w:t>
      </w:r>
    </w:p>
    <w:p>
      <w:pPr>
        <w:spacing w:before="0" w:after="240" w:line="360" w:lineRule="auto"/>
        <w:keepLines w:val="1"/>
      </w:pPr>
      <w:r>
        <w:rPr>
          <w:b w:val="0"/>
          <w:i w:val="0"/>
          <w:color w:val="1A1A1A"/>
          <w:sz w:val="27"/>
        </w:rPr>
        <w:t>Those are good reasons. I just do not want you calling it development when it is relief. Both are allowed. They are different decisions.</w:t>
      </w:r>
    </w:p>
    <w:p>
      <w:pPr>
        <w:spacing w:before="280" w:after="280" w:line="264" w:lineRule="auto"/>
        <w:shd w:val="clear" w:fill="E8EDF4"/>
        <w:pBdr>
          <w:left w:val="single" w:sz="18" w:space="8" w:color="0F2346"/>
        </w:pBdr>
        <w:keepLines w:val="1"/>
        <w:keepNext w:val="1"/>
      </w:pPr>
      <w:r>
        <w:rPr>
          <w:b/>
          <w:i w:val="0"/>
          <w:color w:val="0F2346"/>
          <w:sz w:val="22"/>
        </w:rPr>
        <w:t>SLIDE  —  2 — Will Your Judgment Expand?</w:t>
      </w:r>
    </w:p>
    <w:p>
      <w:pPr>
        <w:spacing w:before="0" w:after="240" w:line="360" w:lineRule="auto"/>
        <w:keepLines w:val="1"/>
      </w:pPr>
      <w:r>
        <w:rPr>
          <w:b w:val="0"/>
          <w:i w:val="0"/>
          <w:color w:val="1A1A1A"/>
          <w:sz w:val="27"/>
        </w:rPr>
        <w:t>Second question. Will your judgment expand?</w:t>
      </w:r>
    </w:p>
    <w:p>
      <w:pPr>
        <w:spacing w:before="0" w:after="240" w:line="360" w:lineRule="auto"/>
        <w:keepLines w:val="1"/>
      </w:pPr>
      <w:r>
        <w:rPr>
          <w:b w:val="0"/>
          <w:i w:val="0"/>
          <w:color w:val="1A1A1A"/>
          <w:sz w:val="27"/>
        </w:rPr>
        <w:t>This is where the phrase “more responsibility” does a lot of hiding.</w:t>
      </w:r>
    </w:p>
    <w:p>
      <w:pPr>
        <w:spacing w:before="280" w:after="280" w:line="264" w:lineRule="auto"/>
        <w:shd w:val="clear" w:fill="E8EDF4"/>
        <w:pBdr>
          <w:left w:val="single" w:sz="18" w:space="8" w:color="0F2346"/>
        </w:pBdr>
        <w:keepLines w:val="1"/>
        <w:keepNext w:val="1"/>
      </w:pPr>
      <w:r>
        <w:rPr>
          <w:b/>
          <w:i w:val="0"/>
          <w:color w:val="0F2346"/>
          <w:sz w:val="22"/>
        </w:rPr>
        <w:t>SLIDE  —  More Tasks / More Judgment</w:t>
      </w:r>
    </w:p>
    <w:p>
      <w:pPr>
        <w:spacing w:before="0" w:after="240" w:line="360" w:lineRule="auto"/>
        <w:keepLines w:val="1"/>
      </w:pPr>
      <w:r>
        <w:rPr>
          <w:b w:val="0"/>
          <w:i w:val="0"/>
          <w:color w:val="1A1A1A"/>
          <w:sz w:val="27"/>
        </w:rPr>
        <w:t>More tasks can mean volume, coordination, and work that had nowhere else to go.</w:t>
      </w:r>
    </w:p>
    <w:p>
      <w:pPr>
        <w:spacing w:before="0" w:after="240" w:line="360" w:lineRule="auto"/>
        <w:keepLines w:val="1"/>
      </w:pPr>
      <w:r>
        <w:rPr>
          <w:b w:val="0"/>
          <w:i w:val="0"/>
          <w:color w:val="1A1A1A"/>
          <w:sz w:val="27"/>
        </w:rPr>
        <w:t>More judgment means interpretation, tradeoffs, and consequence you own.</w:t>
      </w:r>
    </w:p>
    <w:p>
      <w:pPr>
        <w:spacing w:before="0" w:after="240" w:line="360" w:lineRule="auto"/>
        <w:keepLines w:val="1"/>
      </w:pPr>
      <w:r>
        <w:rPr>
          <w:b w:val="0"/>
          <w:i w:val="0"/>
          <w:color w:val="1A1A1A"/>
          <w:sz w:val="27"/>
        </w:rPr>
        <w:t>Organisations give more to whoever is dependable. More projects. More people to coordinate. More of what nobody else picked up.</w:t>
      </w:r>
    </w:p>
    <w:p>
      <w:pPr>
        <w:spacing w:before="0" w:after="240" w:line="360" w:lineRule="auto"/>
        <w:keepLines w:val="1"/>
      </w:pPr>
      <w:r>
        <w:rPr>
          <w:b w:val="0"/>
          <w:i w:val="0"/>
          <w:color w:val="1A1A1A"/>
          <w:sz w:val="27"/>
        </w:rPr>
        <w:t>That will make you busier. It will not necessarily make the work more developmental.</w:t>
      </w:r>
    </w:p>
    <w:p>
      <w:pPr>
        <w:spacing w:before="0" w:after="240" w:line="360" w:lineRule="auto"/>
        <w:keepLines w:val="1"/>
      </w:pPr>
      <w:r>
        <w:rPr>
          <w:b w:val="0"/>
          <w:i w:val="0"/>
          <w:color w:val="1A1A1A"/>
          <w:sz w:val="27"/>
        </w:rPr>
        <w:t>Your judgment grows when you have to work with incomplete information, weigh things that genuinely compete, recommend a direction, and stay attached to what happens next.</w:t>
      </w:r>
    </w:p>
    <w:p>
      <w:pPr>
        <w:spacing w:before="0" w:after="240" w:line="360" w:lineRule="auto"/>
        <w:keepLines w:val="1"/>
      </w:pPr>
      <w:r>
        <w:rPr>
          <w:b w:val="0"/>
          <w:i w:val="0"/>
          <w:color w:val="1A1A1A"/>
          <w:sz w:val="27"/>
        </w:rPr>
        <w:t>So here is what I would ask. What will you be expected to notice that you are not expected to notice now? Which decisions will be yours to make, shape or defend? And what outcome stays yours when the instructions run out?</w:t>
      </w:r>
    </w:p>
    <w:p>
      <w:pPr>
        <w:spacing w:before="0" w:after="240" w:line="360" w:lineRule="auto"/>
        <w:keepLines w:val="1"/>
      </w:pPr>
      <w:r>
        <w:rPr>
          <w:b w:val="0"/>
          <w:i w:val="0"/>
          <w:color w:val="1A1A1A"/>
          <w:sz w:val="27"/>
        </w:rPr>
        <w:t>A report can be a task. Deciding which pattern in it matters, explaining the risk and recommending what happens next is different work.</w:t>
      </w:r>
    </w:p>
    <w:p>
      <w:pPr>
        <w:spacing w:before="0" w:after="240" w:line="360" w:lineRule="auto"/>
        <w:keepLines w:val="1"/>
      </w:pPr>
      <w:r>
        <w:rPr>
          <w:b w:val="0"/>
          <w:i w:val="0"/>
          <w:color w:val="1A1A1A"/>
          <w:sz w:val="27"/>
        </w:rPr>
        <w:t>I am not saying the operational work does not matter. It does. I am asking what it is forming in you.</w:t>
      </w:r>
    </w:p>
    <w:p>
      <w:pPr>
        <w:spacing w:before="0" w:after="240" w:line="360" w:lineRule="auto"/>
        <w:keepLines w:val="1"/>
      </w:pPr>
      <w:r>
        <w:rPr>
          <w:b w:val="0"/>
          <w:i w:val="0"/>
          <w:color w:val="1A1A1A"/>
          <w:sz w:val="27"/>
        </w:rPr>
        <w:t>And check the authority. If a role makes you accountable for an outcome but gives you very little ability to influence what produces it, that is not a stretch. That is exposure without ownership, and it is a well-known way for capable people to end up looking worse than they are.</w:t>
      </w:r>
    </w:p>
    <w:p>
      <w:pPr>
        <w:spacing w:before="0" w:after="240" w:line="360" w:lineRule="auto"/>
        <w:keepLines w:val="1"/>
      </w:pPr>
      <w:r>
        <w:rPr>
          <w:b w:val="0"/>
          <w:i w:val="0"/>
          <w:color w:val="1A1A1A"/>
          <w:sz w:val="27"/>
        </w:rPr>
        <w:t>From the organisation's side the same distinction applies. An opportunity is developmental when someone is trusted with more judgment, not simply handed more volume.</w:t>
      </w:r>
    </w:p>
    <w:p>
      <w:pPr>
        <w:spacing w:before="0" w:after="240" w:line="360" w:lineRule="auto"/>
        <w:keepLines w:val="1"/>
      </w:pPr>
      <w:r>
        <w:rPr>
          <w:b w:val="0"/>
          <w:i w:val="0"/>
          <w:color w:val="1A1A1A"/>
          <w:sz w:val="27"/>
        </w:rPr>
        <w:t>So ask the hiring manager directly. Which decisions belong to this role? Where would I make a recommendation instead of providing information? What would I be trusted to carry in six months that I am not trusted to carry today?</w:t>
      </w:r>
    </w:p>
    <w:p>
      <w:pPr>
        <w:spacing w:before="0" w:after="240" w:line="360" w:lineRule="auto"/>
        <w:keepLines w:val="1"/>
      </w:pPr>
      <w:r>
        <w:rPr>
          <w:b w:val="0"/>
          <w:i w:val="0"/>
          <w:color w:val="1A1A1A"/>
          <w:sz w:val="27"/>
        </w:rPr>
        <w:t>If the clearest answer you get is “you will have more to manage” — keep asking.</w:t>
      </w:r>
    </w:p>
    <w:p>
      <w:pPr>
        <w:spacing w:before="280" w:after="280" w:line="264" w:lineRule="auto"/>
        <w:shd w:val="clear" w:fill="E8EDF4"/>
        <w:pBdr>
          <w:left w:val="single" w:sz="18" w:space="8" w:color="0F2346"/>
        </w:pBdr>
        <w:keepLines w:val="1"/>
        <w:keepNext w:val="1"/>
      </w:pPr>
      <w:r>
        <w:rPr>
          <w:b/>
          <w:i w:val="0"/>
          <w:color w:val="0F2346"/>
          <w:sz w:val="22"/>
        </w:rPr>
        <w:t>SLIDE  —  3 — Will the Evidence Travel?</w:t>
      </w:r>
    </w:p>
    <w:p>
      <w:pPr>
        <w:spacing w:before="0" w:after="240" w:line="360" w:lineRule="auto"/>
        <w:keepLines w:val="1"/>
      </w:pPr>
      <w:r>
        <w:rPr>
          <w:b w:val="0"/>
          <w:i w:val="0"/>
          <w:color w:val="1A1A1A"/>
          <w:sz w:val="27"/>
        </w:rPr>
        <w:t>Third question. Will the evidence travel?</w:t>
      </w:r>
    </w:p>
    <w:p>
      <w:pPr>
        <w:spacing w:before="0" w:after="240" w:line="360" w:lineRule="auto"/>
        <w:keepLines w:val="1"/>
      </w:pPr>
      <w:r>
        <w:rPr>
          <w:b w:val="0"/>
          <w:i w:val="0"/>
          <w:color w:val="1A1A1A"/>
          <w:sz w:val="27"/>
        </w:rPr>
        <w:t>This one matters because credibility inside a company does not automatically make sense outside it.</w:t>
      </w:r>
    </w:p>
    <w:p>
      <w:pPr>
        <w:spacing w:before="0" w:after="240" w:line="360" w:lineRule="auto"/>
        <w:keepLines w:val="1"/>
      </w:pPr>
      <w:r>
        <w:rPr>
          <w:b w:val="0"/>
          <w:i w:val="0"/>
          <w:color w:val="1A1A1A"/>
          <w:sz w:val="27"/>
        </w:rPr>
        <w:t>The people around you already know you are the one who gets things done. They watched it happen. Someone in another organisation has none of that, and they will need to understand what you actually did.</w:t>
      </w:r>
    </w:p>
    <w:p>
      <w:pPr>
        <w:spacing w:before="280" w:after="280" w:line="264" w:lineRule="auto"/>
        <w:shd w:val="clear" w:fill="E8EDF4"/>
        <w:pBdr>
          <w:left w:val="single" w:sz="18" w:space="8" w:color="0F2346"/>
        </w:pBdr>
        <w:keepLines w:val="1"/>
        <w:keepNext w:val="1"/>
      </w:pPr>
      <w:r>
        <w:rPr>
          <w:b/>
          <w:i w:val="0"/>
          <w:color w:val="0F2346"/>
          <w:sz w:val="22"/>
        </w:rPr>
        <w:t>SLIDE  —  Result / Judgment / Range</w:t>
      </w:r>
    </w:p>
    <w:p>
      <w:pPr>
        <w:spacing w:before="0" w:after="240" w:line="360" w:lineRule="auto"/>
        <w:keepLines w:val="1"/>
      </w:pPr>
      <w:r>
        <w:rPr>
          <w:b w:val="0"/>
          <w:i w:val="0"/>
          <w:color w:val="1A1A1A"/>
          <w:sz w:val="27"/>
        </w:rPr>
        <w:t>Look for three kinds of evidence.</w:t>
      </w:r>
    </w:p>
    <w:p>
      <w:pPr>
        <w:spacing w:before="0" w:after="240" w:line="360" w:lineRule="auto"/>
        <w:keepLines w:val="1"/>
      </w:pPr>
      <w:r>
        <w:rPr>
          <w:b w:val="0"/>
          <w:i w:val="0"/>
          <w:color w:val="1A1A1A"/>
          <w:sz w:val="27"/>
        </w:rPr>
        <w:t>Result: what changed?</w:t>
      </w:r>
    </w:p>
    <w:p>
      <w:pPr>
        <w:spacing w:before="0" w:after="240" w:line="360" w:lineRule="auto"/>
        <w:keepLines w:val="1"/>
      </w:pPr>
      <w:r>
        <w:rPr>
          <w:b w:val="0"/>
          <w:i w:val="0"/>
          <w:color w:val="1A1A1A"/>
          <w:sz w:val="27"/>
        </w:rPr>
        <w:t>Judgment: what did you notice or decide?</w:t>
      </w:r>
    </w:p>
    <w:p>
      <w:pPr>
        <w:spacing w:before="0" w:after="240" w:line="360" w:lineRule="auto"/>
        <w:keepLines w:val="1"/>
      </w:pPr>
      <w:r>
        <w:rPr>
          <w:b w:val="0"/>
          <w:i w:val="0"/>
          <w:color w:val="1A1A1A"/>
          <w:sz w:val="27"/>
        </w:rPr>
        <w:t>Range: what new context can you now handle?</w:t>
      </w:r>
    </w:p>
    <w:p>
      <w:pPr>
        <w:spacing w:before="0" w:after="240" w:line="360" w:lineRule="auto"/>
        <w:keepLines w:val="1"/>
      </w:pPr>
      <w:r>
        <w:rPr>
          <w:b w:val="0"/>
          <w:i w:val="0"/>
          <w:color w:val="1A1A1A"/>
          <w:sz w:val="27"/>
        </w:rPr>
        <w:t>A strong internal move should leave you with more than “I worked with a more senior team.”</w:t>
      </w:r>
    </w:p>
    <w:p>
      <w:pPr>
        <w:spacing w:before="0" w:after="240" w:line="360" w:lineRule="auto"/>
        <w:keepLines w:val="1"/>
      </w:pPr>
      <w:r>
        <w:rPr>
          <w:b w:val="0"/>
          <w:i w:val="0"/>
          <w:color w:val="1A1A1A"/>
          <w:sz w:val="27"/>
        </w:rPr>
        <w:t>You want to be able to say: I moved into a new context, I was trusted to make this kind of call, and here is what was different because of it.</w:t>
      </w:r>
    </w:p>
    <w:p>
      <w:pPr>
        <w:spacing w:before="0" w:after="240" w:line="360" w:lineRule="auto"/>
        <w:keepLines w:val="1"/>
      </w:pPr>
      <w:r>
        <w:rPr>
          <w:b w:val="0"/>
          <w:i w:val="0"/>
          <w:color w:val="1A1A1A"/>
          <w:sz w:val="27"/>
        </w:rPr>
        <w:t>That is a sentence someone outside your company can follow.</w:t>
      </w:r>
    </w:p>
    <w:p>
      <w:pPr>
        <w:spacing w:before="0" w:after="240" w:line="360" w:lineRule="auto"/>
        <w:keepLines w:val="1"/>
      </w:pPr>
      <w:r>
        <w:rPr>
          <w:b w:val="0"/>
          <w:i w:val="0"/>
          <w:color w:val="1A1A1A"/>
          <w:sz w:val="27"/>
        </w:rPr>
        <w:t>So before you say yes, ask how success will be measured and which outcomes you would own rather than support.</w:t>
      </w:r>
    </w:p>
    <w:p>
      <w:pPr>
        <w:spacing w:before="0" w:after="240" w:line="360" w:lineRule="auto"/>
        <w:keepLines w:val="1"/>
      </w:pPr>
      <w:r>
        <w:rPr>
          <w:b w:val="0"/>
          <w:i w:val="0"/>
          <w:color w:val="1A1A1A"/>
          <w:sz w:val="27"/>
        </w:rPr>
        <w:t>And if the only way you can explain the opportunity is through internal acronyms and who you know, translate it before you decide. If you cannot say what the role could prove, you do not yet know what it will build.</w:t>
      </w:r>
    </w:p>
    <w:p>
      <w:pPr>
        <w:spacing w:before="280" w:after="280" w:line="264" w:lineRule="auto"/>
        <w:shd w:val="clear" w:fill="E8EDF4"/>
        <w:pBdr>
          <w:left w:val="single" w:sz="18" w:space="8" w:color="0F2346"/>
        </w:pBdr>
        <w:keepLines w:val="1"/>
        <w:keepNext w:val="1"/>
      </w:pPr>
      <w:r>
        <w:rPr>
          <w:b/>
          <w:i w:val="0"/>
          <w:color w:val="0F2346"/>
          <w:sz w:val="22"/>
        </w:rPr>
        <w:t>SLIDE  —  Decision Read</w:t>
      </w:r>
    </w:p>
    <w:p>
      <w:pPr>
        <w:spacing w:before="0" w:after="240" w:line="360" w:lineRule="auto"/>
        <w:keepLines w:val="1"/>
      </w:pPr>
      <w:r>
        <w:rPr>
          <w:b w:val="0"/>
          <w:i w:val="0"/>
          <w:color w:val="1A1A1A"/>
          <w:sz w:val="27"/>
        </w:rPr>
        <w:t>Now put the three answers together.</w:t>
      </w:r>
    </w:p>
    <w:p>
      <w:pPr>
        <w:spacing w:before="0" w:after="240" w:line="360" w:lineRule="auto"/>
        <w:keepLines w:val="1"/>
      </w:pPr>
      <w:r>
        <w:rPr>
          <w:b w:val="0"/>
          <w:i w:val="0"/>
          <w:color w:val="1A1A1A"/>
          <w:sz w:val="27"/>
        </w:rPr>
        <w:t>Three yeses is a strong case. That does not automatically make it right — you still have a manager, a workload, a salary and a life to weigh. But the developmental case is there.</w:t>
      </w:r>
    </w:p>
    <w:p>
      <w:pPr>
        <w:spacing w:before="0" w:after="240" w:line="360" w:lineRule="auto"/>
        <w:keepLines w:val="1"/>
      </w:pPr>
      <w:r>
        <w:rPr>
          <w:b w:val="0"/>
          <w:i w:val="0"/>
          <w:color w:val="1A1A1A"/>
          <w:sz w:val="27"/>
        </w:rPr>
        <w:t>Two yeses means go and find the missing one. Often the work is new and the evidence will be visible, but the decision authority is vague. That is not a reason to walk away. It is something specific to negotiate before you accept.</w:t>
      </w:r>
    </w:p>
    <w:p>
      <w:pPr>
        <w:spacing w:before="0" w:after="240" w:line="360" w:lineRule="auto"/>
        <w:keepLines w:val="1"/>
      </w:pPr>
      <w:r>
        <w:rPr>
          <w:b w:val="0"/>
          <w:i w:val="0"/>
          <w:color w:val="1A1A1A"/>
          <w:sz w:val="27"/>
        </w:rPr>
        <w:t>Zero or one yes means you may be moving without adding much to what you can carry next.</w:t>
      </w:r>
    </w:p>
    <w:p>
      <w:pPr>
        <w:spacing w:before="0" w:after="240" w:line="360" w:lineRule="auto"/>
        <w:keepLines w:val="1"/>
      </w:pPr>
      <w:r>
        <w:rPr>
          <w:b w:val="0"/>
          <w:i w:val="0"/>
          <w:color w:val="1A1A1A"/>
          <w:sz w:val="27"/>
        </w:rPr>
        <w:t>And again — that does not make it wrong. A better manager, more flexibility, more money, stability while your life is complicated: those can be exactly the right reasons. Just name the trade honestly. You do not have to call every useful move growth.</w:t>
      </w:r>
    </w:p>
    <w:p>
      <w:pPr>
        <w:spacing w:before="280" w:after="280" w:line="264" w:lineRule="auto"/>
        <w:shd w:val="clear" w:fill="E8EDF4"/>
        <w:pBdr>
          <w:left w:val="single" w:sz="18" w:space="8" w:color="0F2346"/>
        </w:pBdr>
        <w:keepLines w:val="1"/>
        <w:keepNext w:val="1"/>
      </w:pPr>
      <w:r>
        <w:rPr>
          <w:b/>
          <w:i w:val="0"/>
          <w:color w:val="0F2346"/>
          <w:sz w:val="22"/>
        </w:rPr>
        <w:t>SLIDE  —  Conversation Prompts</w:t>
      </w:r>
    </w:p>
    <w:p>
      <w:pPr>
        <w:spacing w:before="0" w:after="240" w:line="360" w:lineRule="auto"/>
        <w:keepLines w:val="1"/>
      </w:pPr>
      <w:r>
        <w:rPr>
          <w:b w:val="0"/>
          <w:i w:val="0"/>
          <w:color w:val="1A1A1A"/>
          <w:sz w:val="27"/>
        </w:rPr>
        <w:t>Before your next internal conversation, get answers to three things.</w:t>
      </w:r>
    </w:p>
    <w:p>
      <w:pPr>
        <w:spacing w:before="0" w:after="240" w:line="360" w:lineRule="auto"/>
        <w:keepLines w:val="1"/>
      </w:pPr>
      <w:r>
        <w:rPr>
          <w:b w:val="0"/>
          <w:i w:val="0"/>
          <w:color w:val="1A1A1A"/>
          <w:sz w:val="27"/>
        </w:rPr>
        <w:t>What problems will I own in the first six months?</w:t>
      </w:r>
    </w:p>
    <w:p>
      <w:pPr>
        <w:spacing w:before="0" w:after="240" w:line="360" w:lineRule="auto"/>
        <w:keepLines w:val="1"/>
      </w:pPr>
      <w:r>
        <w:rPr>
          <w:b w:val="0"/>
          <w:i w:val="0"/>
          <w:color w:val="1A1A1A"/>
          <w:sz w:val="27"/>
        </w:rPr>
        <w:t>Which decisions belong to this role?</w:t>
      </w:r>
    </w:p>
    <w:p>
      <w:pPr>
        <w:spacing w:before="0" w:after="240" w:line="360" w:lineRule="auto"/>
        <w:keepLines w:val="1"/>
      </w:pPr>
      <w:r>
        <w:rPr>
          <w:b w:val="0"/>
          <w:i w:val="0"/>
          <w:color w:val="1A1A1A"/>
          <w:sz w:val="27"/>
        </w:rPr>
        <w:t>How will success be measured?</w:t>
      </w:r>
    </w:p>
    <w:p>
      <w:pPr>
        <w:spacing w:before="0" w:after="240" w:line="360" w:lineRule="auto"/>
        <w:keepLines w:val="1"/>
      </w:pPr>
      <w:r>
        <w:rPr>
          <w:b w:val="0"/>
          <w:i w:val="0"/>
          <w:color w:val="1A1A1A"/>
          <w:sz w:val="27"/>
        </w:rPr>
        <w:t>Those will tell you more than the title will.</w:t>
      </w:r>
    </w:p>
    <w:p>
      <w:pPr>
        <w:spacing w:before="0" w:after="240" w:line="360" w:lineRule="auto"/>
        <w:keepLines w:val="1"/>
      </w:pPr>
      <w:r>
        <w:rPr>
          <w:b w:val="0"/>
          <w:i w:val="0"/>
          <w:color w:val="1A1A1A"/>
          <w:sz w:val="27"/>
        </w:rPr>
        <w:t>And listen to what the answers say about the organisation, not just the role. Is this designed to give someone new work, clearer authority and visible outcomes? Or to move a workload?</w:t>
      </w:r>
    </w:p>
    <w:p>
      <w:pPr>
        <w:spacing w:before="0" w:after="240" w:line="360" w:lineRule="auto"/>
        <w:keepLines w:val="1"/>
      </w:pPr>
      <w:r>
        <w:rPr>
          <w:b w:val="0"/>
          <w:i w:val="0"/>
          <w:color w:val="1A1A1A"/>
          <w:sz w:val="27"/>
        </w:rPr>
        <w:t>Because you can be entirely capable and still land in a badly designed role. Accountability without authority. Absorbing work instead of developing into different work. Or people continuing to see you through the job you already do.</w:t>
      </w:r>
    </w:p>
    <w:p>
      <w:pPr>
        <w:spacing w:before="0" w:after="240" w:line="360" w:lineRule="auto"/>
        <w:keepLines w:val="1"/>
      </w:pPr>
      <w:r>
        <w:rPr>
          <w:b w:val="0"/>
          <w:i w:val="0"/>
          <w:color w:val="1A1A1A"/>
          <w:sz w:val="27"/>
        </w:rPr>
        <w:t>I am not telling you the organisation is wrong and you are right. I am telling you to get enough evidence before you call something growth.</w:t>
      </w:r>
    </w:p>
    <w:p>
      <w:pPr>
        <w:spacing w:before="0" w:after="240" w:line="360" w:lineRule="auto"/>
        <w:keepLines w:val="1"/>
      </w:pPr>
      <w:r>
        <w:rPr>
          <w:b w:val="0"/>
          <w:i w:val="0"/>
          <w:color w:val="1A1A1A"/>
          <w:sz w:val="27"/>
        </w:rPr>
        <w:t>And you can run these same three questions on an external offer. The outside role does not win because it is outside. The inside one does not win because it is familiar.</w:t>
      </w:r>
    </w:p>
    <w:p>
      <w:pPr>
        <w:spacing w:before="0" w:after="240" w:line="360" w:lineRule="auto"/>
        <w:keepLines w:val="1"/>
      </w:pPr>
      <w:r>
        <w:rPr>
          <w:b w:val="0"/>
          <w:i w:val="0"/>
          <w:color w:val="1A1A1A"/>
          <w:sz w:val="27"/>
        </w:rPr>
        <w:t>And there are times an internal move will not fix the problem. The work you need may not exist here. The role may be accountability without authority. Or the environment itself may be unhealthy — and if your health or safety is at risk, or you are dealing with harassment or discrimination, you do not need a mobility strategy. You need to protect yourself and get proper support.</w:t>
      </w:r>
    </w:p>
    <w:p>
      <w:pPr>
        <w:spacing w:before="0" w:after="240" w:line="360" w:lineRule="auto"/>
        <w:keepLines w:val="1"/>
      </w:pPr>
      <w:r>
        <w:rPr>
          <w:b w:val="0"/>
          <w:i w:val="0"/>
          <w:color w:val="1A1A1A"/>
          <w:sz w:val="27"/>
        </w:rPr>
        <w:t>Your career also sits inside your actual life. Pay, caregiving, location, immigration status, energy, timing — all of that legitimately changes the answer.</w:t>
      </w:r>
    </w:p>
    <w:p>
      <w:pPr>
        <w:spacing w:before="0" w:after="240" w:line="360" w:lineRule="auto"/>
        <w:keepLines w:val="1"/>
      </w:pPr>
      <w:r>
        <w:rPr>
          <w:b w:val="0"/>
          <w:i w:val="0"/>
          <w:color w:val="1A1A1A"/>
          <w:sz w:val="27"/>
        </w:rPr>
        <w:t>These three questions help you read the work. They do not decide the rest of your life for you.</w:t>
      </w:r>
    </w:p>
    <w:p>
      <w:pPr>
        <w:spacing w:before="0" w:after="240" w:line="360" w:lineRule="auto"/>
        <w:keepLines w:val="1"/>
      </w:pPr>
      <w:r>
        <w:rPr>
          <w:b w:val="0"/>
          <w:i w:val="0"/>
          <w:color w:val="1A1A1A"/>
          <w:sz w:val="27"/>
        </w:rPr>
        <w:t>And here is what I am really after.</w:t>
      </w:r>
    </w:p>
    <w:p>
      <w:pPr>
        <w:spacing w:before="0" w:after="240" w:line="360" w:lineRule="auto"/>
        <w:keepLines w:val="1"/>
      </w:pPr>
      <w:r>
        <w:rPr>
          <w:b w:val="0"/>
          <w:i w:val="0"/>
          <w:color w:val="1A1A1A"/>
          <w:sz w:val="27"/>
        </w:rPr>
        <w:t>I am not only trying to help you decide this one move. I want you to be able to read any opportunity — inside or outside — for what it will actually build in you, instead of chasing the title and finding out afterwards.</w:t>
      </w:r>
    </w:p>
    <w:p>
      <w:pPr>
        <w:spacing w:before="0" w:after="240" w:line="360" w:lineRule="auto"/>
        <w:keepLines w:val="1"/>
      </w:pPr>
      <w:r>
        <w:rPr>
          <w:b w:val="0"/>
          <w:i w:val="0"/>
          <w:color w:val="1A1A1A"/>
          <w:sz w:val="27"/>
        </w:rPr>
        <w:t>Once you can do that, you stop needing anyone to tell you whether an opportunity is good. You can see it yourself.</w:t>
      </w:r>
    </w:p>
    <w:p>
      <w:pPr>
        <w:spacing w:before="280" w:after="280" w:line="264" w:lineRule="auto"/>
        <w:shd w:val="clear" w:fill="E8EDF4"/>
        <w:pBdr>
          <w:left w:val="single" w:sz="18" w:space="8" w:color="0F2346"/>
        </w:pBdr>
        <w:keepLines w:val="1"/>
        <w:keepNext w:val="1"/>
      </w:pPr>
      <w:r>
        <w:rPr>
          <w:b/>
          <w:i w:val="0"/>
          <w:color w:val="0F2346"/>
          <w:sz w:val="22"/>
        </w:rPr>
        <w:t>SLIDE  —  Career Decision Evidence Check</w:t>
      </w:r>
    </w:p>
    <w:p>
      <w:pPr>
        <w:spacing w:before="0" w:after="240" w:line="360" w:lineRule="auto"/>
        <w:keepLines w:val="1"/>
      </w:pPr>
      <w:r>
        <w:rPr>
          <w:b w:val="0"/>
          <w:i w:val="0"/>
          <w:color w:val="1A1A1A"/>
          <w:sz w:val="27"/>
        </w:rPr>
        <w:t>Before your next conversation, write one sentence under each question.</w:t>
      </w:r>
    </w:p>
    <w:p>
      <w:pPr>
        <w:spacing w:before="0" w:after="240" w:line="360" w:lineRule="auto"/>
        <w:keepLines w:val="1"/>
      </w:pPr>
      <w:r>
        <w:rPr>
          <w:b w:val="0"/>
          <w:i w:val="0"/>
          <w:color w:val="1A1A1A"/>
          <w:sz w:val="27"/>
        </w:rPr>
        <w:t>What different work will I enter? What judgment will I be trusted to carry? What evidence could I explain a year from now?</w:t>
      </w:r>
    </w:p>
    <w:p>
      <w:pPr>
        <w:spacing w:before="0" w:after="240" w:line="360" w:lineRule="auto"/>
        <w:keepLines w:val="1"/>
      </w:pPr>
      <w:r>
        <w:rPr>
          <w:b w:val="0"/>
          <w:i w:val="0"/>
          <w:color w:val="1A1A1A"/>
          <w:sz w:val="27"/>
        </w:rPr>
        <w:t>And if you are actively weighing whether to stay, move internally or leave, I made the Career Decision Evidence Check to help you organise the evidence behind that choice.</w:t>
      </w:r>
    </w:p>
    <w:p>
      <w:pPr>
        <w:spacing w:before="0" w:after="240" w:line="360" w:lineRule="auto"/>
        <w:keepLines w:val="1"/>
      </w:pPr>
      <w:r>
        <w:rPr>
          <w:b w:val="0"/>
          <w:i w:val="0"/>
          <w:color w:val="1A1A1A"/>
          <w:sz w:val="27"/>
        </w:rPr>
        <w:t>You can find it at temidayoafonja.com/career-decisions.</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There is one more thing sitting underneath all of this.</w:t>
      </w:r>
    </w:p>
    <w:p>
      <w:pPr>
        <w:spacing w:before="0" w:after="240" w:line="360" w:lineRule="auto"/>
        <w:keepLines w:val="1"/>
      </w:pPr>
      <w:r>
        <w:rPr>
          <w:b w:val="0"/>
          <w:i w:val="0"/>
          <w:color w:val="1A1A1A"/>
          <w:sz w:val="27"/>
        </w:rPr>
        <w:t>More responsibility can look like growth when it is really just more work. That is the exact thing I want to help you test next.</w:t>
      </w:r>
    </w:p>
    <w:p>
      <w:pPr>
        <w:spacing w:before="0" w:after="240" w:line="360" w:lineRule="auto"/>
        <w:keepLines w:val="1"/>
      </w:pPr>
      <w:r>
        <w:rPr>
          <w:b w:val="0"/>
          <w:i w:val="0"/>
          <w:color w:val="1A1A1A"/>
          <w:sz w:val="27"/>
        </w:rPr>
        <w:t>Watch Are You Growing—or Just Being Given More Work?</w:t>
      </w:r>
    </w:p>
    <w:p>
      <w:pPr>
        <w:spacing w:before="0" w:after="240" w:line="360" w:lineRule="auto"/>
        <w:keepLines w:val="1"/>
      </w:pPr>
      <w:r>
        <w:rPr>
          <w:b w:val="0"/>
          <w:i w:val="0"/>
          <w:color w:val="1A1A1A"/>
          <w:sz w:val="27"/>
        </w:rPr>
        <w:t>You may not need to leave.</w:t>
      </w:r>
    </w:p>
    <w:p>
      <w:pPr>
        <w:spacing w:before="0" w:after="240" w:line="360" w:lineRule="auto"/>
        <w:keepLines w:val="1"/>
      </w:pPr>
      <w:r>
        <w:rPr>
          <w:b w:val="0"/>
          <w:i w:val="0"/>
          <w:color w:val="1A1A1A"/>
          <w:sz w:val="27"/>
        </w:rPr>
        <w:t>But the next move should increase what you can carry.</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