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" w:line="250" w:lineRule="auto"/>
      </w:pPr>
      <w:r>
        <w:rPr>
          <w:b/>
          <w:i w:val="0"/>
          <w:caps/>
          <w:color w:val="8A6D1E"/>
          <w:sz w:val="20"/>
        </w:rPr>
        <w:t>CAPABILITY FORMATION   |   VIDEO 5</w:t>
      </w:r>
    </w:p>
    <w:p>
      <w:pPr>
        <w:spacing w:before="0" w:after="28" w:line="250" w:lineRule="auto"/>
      </w:pPr>
      <w:r>
        <w:rPr>
          <w:b/>
          <w:i w:val="0"/>
          <w:color w:val="0F2346"/>
          <w:sz w:val="40"/>
        </w:rPr>
        <w:t>Should I Make an Internal Move? 3 Questions to Decide</w:t>
      </w:r>
    </w:p>
    <w:p>
      <w:pPr>
        <w:spacing w:before="0" w:after="40" w:line="250" w:lineRule="auto"/>
      </w:pPr>
      <w:r>
        <w:rPr>
          <w:b w:val="0"/>
          <w:i w:val="0"/>
          <w:color w:val="5A6B82"/>
          <w:sz w:val="22"/>
        </w:rPr>
        <w:t>Video 5  ·  YouTube description  ·  v5.0</w:t>
      </w:r>
    </w:p>
    <w:p>
      <w:pPr>
        <w:spacing w:before="0" w:after="122" w:line="250" w:lineRule="auto"/>
      </w:pPr>
      <w:r>
        <w:rPr>
          <w:b w:val="0"/>
          <w:i/>
          <w:color w:val="5A6B82"/>
          <w:sz w:val="21"/>
        </w:rPr>
        <w:t>Upload copy only. Everything below the end marker is internal and must not be pasted into YouTube.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68" w:line="250" w:lineRule="auto"/>
      </w:pPr>
      <w:r>
        <w:rPr>
          <w:b w:val="0"/>
          <w:i w:val="0"/>
          <w:sz w:val="24"/>
        </w:rPr>
        <w:t>Should I Make an Internal Move? 3 Questions to Decide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68" w:line="250" w:lineRule="auto"/>
      </w:pPr>
      <w:r>
        <w:rPr>
          <w:b/>
          <w:i w:val="0"/>
          <w:sz w:val="24"/>
        </w:rPr>
        <w:t>YOU MAY NOT NEED TO LEAVE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68" w:line="250" w:lineRule="auto"/>
      </w:pPr>
      <w:r>
        <w:rPr>
          <w:b w:val="0"/>
          <w:i w:val="0"/>
          <w:sz w:val="22"/>
        </w:rPr>
        <w:t>should I make an internal move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82" w:line="250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system is part of the approved standard: ✨ teaching points, 🧭 CTA and resource, ⏱️ chapters, ▶️ Watch Next, 🔗 Connect and Explore. Do not remove it and do not add more.</w:t>
      </w:r>
    </w:p>
    <w:p>
      <w:pPr>
        <w:spacing w:before="96" w:after="82" w:line="250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 are doing well where you are, and you have started looking at job adverts anyway. Not because anything is wrong — you want different work, and somewhere along the way you decided leaving is the only way to get it.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You may not need to leave. You may need access to work your current role is not giving you yet.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About six months after I came back from maternity leave in one chapter of my career, my scope expanded beyond the original box of the role. More landed on me — and that was not the part that mattered. What mattered was being trusted with different work.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Movement is not automatically growth. Three questions to test an internal role, transfer, team change or stretch opportunity: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Will the work change?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Will your judgment expand?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✨ Will the evidence travel?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I also look at the other side of the decision: what your organisation is actually willing to let you learn, decide and own — and why the people who value you most can be the ones least able to imagine you doing something else.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 move that does not change the work can still be right for you. Better pay, better hours, a better manager, stability while your life is loud. Just name the trade honestly.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The goal is not deciding this one move. It is being able to read any opportunity — inside or outside — for what it will actually build in you.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🧭 CAREER DECISION EVIDENCE CHECK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If you are actively weighing whether to stay, move internally or leave, use this to organise the evidence behind the choice: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https://temidayoafonja.com/career-decisions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⏱️ CHAPTERS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00:00 You Have Started Looking at Job Adverts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00:38 The Moment More Work Was Not the Point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01:18 The Three Questions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01:49 Will the Work Change?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02:24 What Real Access Looks Like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03:20 When People Still See You in One Shape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04:33 Will Your Judgment Expand?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04:41 More Tasks vs. More Judgment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06:45 Will the Evidence Travel?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08:08 Reading Your Three Answers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09:08 What the Answers Say About the Organisation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11:06 Who You Are Becoming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11:33 Career Decision Evidence Check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12:01 Are You Growing—or Just Being Given More Work?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▶️ WATCH NEXT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Are You Growing—or Just Being Given More Work?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[ADD VIDEO 6 LINK WHEN LIVE]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🔗 CONNECT AND EXPLORE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Website: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https://temidayoafonja.com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LinkedIn: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https://www.linkedin.com/in/temidayo-afonja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Substack: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https://temidayoafonja.substack.com</w:t>
      </w:r>
    </w:p>
    <w:p>
      <w:pPr>
        <w:spacing w:before="0" w:after="20" w:line="250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48" w:line="250" w:lineRule="auto"/>
        <w:keepLines w:val="1"/>
      </w:pPr>
      <w:r>
        <w:rPr>
          <w:b w:val="0"/>
          <w:i w:val="0"/>
          <w:sz w:val="22"/>
        </w:rPr>
        <w:t>#InternalMobility #CareerGrowth #CareerDecision</w:t>
      </w:r>
    </w:p>
    <w:p>
      <w:pPr>
        <w:spacing w:before="96" w:after="82" w:line="250" w:lineRule="auto"/>
        <w:keepLines w:val="1"/>
      </w:pPr>
      <w:r>
        <w:rPr>
          <w:b/>
          <w:i w:val="0"/>
          <w:color w:val="5A6B82"/>
          <w:sz w:val="20"/>
        </w:rPr>
        <w:t>— END OF THE COPY-READY DESCRIPTION —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40" w:line="250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68" w:line="250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script-derived, not measured from the finished edit. Replace every one before publication.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54" w:line="250" w:lineRule="auto"/>
        <w:keepLines w:val="1"/>
      </w:pPr>
      <w:r>
        <w:rPr>
          <w:b w:val="0"/>
          <w:i/>
          <w:color w:val="5A6B82"/>
          <w:sz w:val="21"/>
        </w:rPr>
        <w:t>Identical to the 14 chapter lines inside the description above.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00:00 You Have Started Looking at Job Adverts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00:38 The Moment More Work Was Not the Point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01:18 The Three Questions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01:49 Will the Work Change?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02:24 What Real Access Looks Like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03:20 When People Still See You in One Shape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04:33 Will Your Judgment Expand?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04:41 More Tasks vs. More Judgment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06:45 Will the Evidence Travel?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08:08 Reading Your Three Answers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09:08 What the Answers Say About the Organisation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11:06 Who You Are Becoming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11:33 Career Decision Evidence Check</w:t>
      </w:r>
    </w:p>
    <w:p>
      <w:pPr>
        <w:spacing w:before="0" w:after="28" w:line="250" w:lineRule="auto"/>
        <w:keepLines w:val="1"/>
      </w:pPr>
      <w:r>
        <w:rPr>
          <w:b w:val="0"/>
          <w:i w:val="0"/>
          <w:sz w:val="22"/>
        </w:rPr>
        <w:t>12:01 Are You Growing—or Just Being Given More Work?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Which part of this is happening in your situation right now?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1. You want different work and assumed you had to leave to get it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2. You are being offered more responsibility and cannot tell what kind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3. People here value you but still see you in one shape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Tell me which one. And what is the one thing you would need to be trusted to decide for this to count as growth?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If you are actively weighing whether to stay, move internally or leave, the Career Decision Evidence Check is here:</w:t>
      </w:r>
    </w:p>
    <w:p>
      <w:pPr>
        <w:spacing w:before="0" w:after="40" w:line="250" w:lineRule="auto"/>
        <w:keepLines w:val="1"/>
      </w:pPr>
      <w:r>
        <w:rPr>
          <w:b w:val="0"/>
          <w:i w:val="0"/>
          <w:sz w:val="22"/>
        </w:rPr>
        <w:t>https://temidayoafonja.com/career-decisions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54" w:line="250" w:lineRule="auto"/>
        <w:keepLines w:val="1"/>
      </w:pPr>
      <w:r>
        <w:rPr>
          <w:b/>
          <w:i w:val="0"/>
          <w:sz w:val="22"/>
        </w:rPr>
        <w:t>Video 6 — Are You Growing—or Just Being Given More Work?</w:t>
      </w:r>
    </w:p>
    <w:p>
      <w:pPr>
        <w:spacing w:before="96" w:after="54" w:line="250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40" w:line="250" w:lineRule="auto"/>
        <w:keepLines w:val="1"/>
      </w:pPr>
      <w:r>
        <w:rPr>
          <w:b w:val="0"/>
          <w:i/>
          <w:color w:val="5A6B82"/>
          <w:sz w:val="21"/>
        </w:rPr>
        <w:t>Paste into the tag field only.</w:t>
      </w:r>
    </w:p>
    <w:p>
      <w:pPr>
        <w:spacing w:before="0" w:after="68" w:line="250" w:lineRule="auto"/>
        <w:keepLines w:val="1"/>
      </w:pPr>
      <w:r>
        <w:rPr>
          <w:b w:val="0"/>
          <w:i w:val="0"/>
          <w:sz w:val="21"/>
        </w:rPr>
        <w:t>should I make an internal move, internal move, internal mobility, internal job transfer, internal hiring, career growth, career decision, should I leave my company, career portability, internal career move, experienced professionals, Temidayo Afonja, Capability Formation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