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6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You Take an Internal Role, Ask These 3 Questions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V6_Recording_Master_LOCKED_2026-09-09.docx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NEW TITLE, SAME WORK?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“You are offered an internal role.”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Work, Judgment, Evidence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   https://temidayoafonja.com/career-decisions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Are You Growing, or Just Being Given More Work?   (Video 7)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1151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7:56 to 8:51.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V6_Recording_Master_LOCKED_2026-09-09.docx.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  <w:br/>
        <w:br/>
        <w:t>A full-screen graphic or a B-roll shot running underneath continuing narration</w:t>
        <w:br/>
        <w:t>does not add separate runtime. It occupies time the speech already occupies.</w:t>
        <w:br/>
        <w:t>Only a deliberate silent hold adds length, and those are the scripted pauses</w:t>
        <w:br/>
        <w:t>and the closing hold, which are already accounted for.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Career Decision Evidence Check.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You are offered an internal role.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Same company. Better title. Maybe more visibility. Maybe more money.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HOOK   (12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WHY AN INTERNAL MOVE CAN BE A REAL CAREER MOVE   (4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QUESTION 1: WILL THE WORK CHANGE?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QUESTION 2: WILL YOUR JUDGMENT EXPAND?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QUESTION 3: WILL THE EVIDENCE TRAVEL?   (9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READ THE THREE ANSWERS   (5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WHAT THIS TEST CANNOT SOLVE   (4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ONE NEXT STEP + CTA   (5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WATCH NEXT   (4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an internal move is always preferable, safer or easier than an external move.</w:t>
      </w:r>
    </w:p>
    <w:p>
      <w:pPr>
        <w:spacing w:before="0" w:after="100"/>
      </w:pPr>
      <w:r>
        <w:rPr>
          <w:b w:val="0"/>
          <w:i w:val="0"/>
          <w:sz w:val="21"/>
        </w:rPr>
        <w:t>•  A title change, a new manager or a longer task list does not satisfy any of the three questions by itself.</w:t>
      </w:r>
    </w:p>
    <w:p>
      <w:pPr>
        <w:spacing w:before="0" w:after="100"/>
      </w:pPr>
      <w:r>
        <w:rPr>
          <w:b w:val="0"/>
          <w:i w:val="0"/>
          <w:sz w:val="21"/>
        </w:rPr>
        <w:t>•  Zero or one yes does not make a move wrong. Keep the script's MAY BE movement without much growth. Do not strengthen it into a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Are You Growing, or Just Being Given More Work?.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You may not need to leave. But the work does need to change.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RETURN-TO-CAMERA EXCEPTION</w:t>
        <w:br/>
        <w:br/>
        <w:t>Return to camera only where the scene map calls for it. This instruction never</w:t>
        <w:br/>
        <w:t>applies to Watch Next. Watch Next is the final visual, continues through the</w:t>
        <w:br/>
        <w:t>final spoken line and intentional closing hold, and has no camera return.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SOUND CUES ARE SELECTIVE, NOT CUMULATIVE</w:t>
        <w:br/>
        <w:br/>
        <w:t>Scene notes that suggest an accent per item, per question, per column, per step</w:t>
        <w:br/>
        <w:t>or per word are OPTIONAL SOUND CANDIDATES, not instructions to execute. Do not</w:t>
        <w:br/>
        <w:t>play every suggested scene-level accent automatically. Choose the few most</w:t>
        <w:br/>
        <w:t>meaningful moments across the whole video and leave the others silent.</w:t>
        <w:br/>
        <w:br/>
        <w:t>Adding up the per-scene suggestions would exceed the budget on its own. The</w:t>
        <w:br/>
        <w:t>budget wins.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Question 1,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