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I Changed Jobs Without Starting My Career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1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jobs can make years of experience feel as though they belong to the place you’re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 new context does not make you new to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Over roughly eighteen years, my career has crossed very different functions and industries, so I had to learn what actually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I’ll show you three things: how to look underneath your title, explain what your work changed, and keep the evidence before you need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clear about the promise.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everything transfers.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belongs to the company, industry, regulation or relationships around the work. A move can require real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being new to a context is not the same as being new to every underlying problem.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My Career Path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shows the broad chapters of my career, so I am not going to walk you through every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turn was not part of a perfect plan. I graduated with an accounting degree in December 2008, during the financial crisis. Later, the work crossed functions and industries with different language and real learning curves.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setting I was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earlier chapters had also trained me to follow evidence, look for what a system was not revealing, translate complexity and create enough structure for a better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did not carry every task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carried forms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only asking, “Does my old title match the new one?”, I learned to ask, “What has my work made me able to do, and where else could that be useful?”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practices helped me answer that.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01 — Look Underneath the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was to look underneath the title.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One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tells someone where the work sat.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fully tell them what the work trained you to notice, decide or solve.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people can hold the same title and leave with very different judgment because they faced different problems, constraints and consequences.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questions on screen are the ones I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applied those questions to my own career, the nouns looked far apart.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Accounting. Cybersecurity. People strategy.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recurring work involved following evidence, finding what was missing from the obvious story, translating complexity and creating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titles. They are forms of work and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each one needs examples.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take one title from your career and put it aside for a moment.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specific situations where people relied on your judgment. Then look for the recurring verb.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diagnosing, stabilizing, translating, designing, aligning or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portable capability often becomes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capability can travel while context still has to be learned.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how to diagnose a system and still need to learn a new industry’s language, rules, stakeholders or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carrying something proven into a real learning curve.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02 — Explain What the Work Changed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practice was to explain what the work changed.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Two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Many experienced professionals describe projects in language that only makes sense to people who were already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names the activity, not the difference it made.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useful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sentence is not better simply because it includes a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better because an unfamiliar person can hear what I led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yourself: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because I was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clearer, faster, safer, more consistent or more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can I support without exaggerating?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aim is not to make your work sound bigger.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value easier to understand outside the original context.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One Result — 47 to 75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measure of how well new hires felt integrated moved from 47 to 75 after the onboarding redesign I led with my team.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to be precise.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was one measure of new-hire integration, not a claim about everything the redesign affected.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was team-based work that I led, not something I did alone.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precision makes the evidence more credible, not less.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number without context can mislead. An internal project name without a result tells too little.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 connects the situation, your contribution and what changed.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03 — Keep Evidence Before You Need 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practice was to keep evidence before I needed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Three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Most of us wait until we need a résumé, an interview story or a promotion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By then, we may remember the project name but not the starting condition, the decision we made, exactly what changed or what part of the work was ours.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create a permitted, high-level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confidential.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employer-owned.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four lines on screen are enough: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situation.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uses the same onboarding example.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the final line: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should be the narrowest capability the evidence can honestly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this case, I can say that I have evidence of diagnosing a weak point in an employee experience and leading a redesign that improved one measure of integration.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should not turn that into a claim that I can transform every employee experience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record does not need the employer’s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needs enough permitted context for you to reconstruct your own contribution accurately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project name is easy to remember.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is what makes the experience useful later.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 Things I Learned to Do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those are the three practices that helped me carry experience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helped me avoid two mistakes: assuming that everything transfers, and assuming that nothing does.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can make you overconfident about the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can make you erase years of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accurate position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I can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evidence supports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know what I still need to learn.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Your Next Move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move,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solve now that I could not solve two years ago?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result can I describe in language another employer would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still do if the title, employer or industry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Pause here if you want to write them down.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answers are specific, you may have more portable experience than your title reveals.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they are vague, that does not automatically mean the capability is not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mean you need better evidence, more varied practice or a deliberate bridge before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you will never need to start anything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avoid starting over where you already have evidence.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Evidence Starter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takes about 10 to 15 focused minutes and helps you turn one piece of work into a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one more side to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Having experience that can travel does not necessarily mean your current job is still adding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valuable where you are while your next options become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tests for whether your current work is expanding your marketability or mostly making you better at this one 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Is Your Job Making You Less Marketable?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erase your career to change jobs.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need to know what you are carrying.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