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</w:pPr>
      <w:r>
        <w:rPr>
          <w:b/>
          <w:i w:val="0"/>
          <w:color w:val="9B2C10"/>
          <w:sz w:val="44"/>
        </w:rPr>
        <w:t>EDITOR ONLY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36"/>
        </w:rPr>
        <w:t>VIDEO 2 — FOUR STANDALONE SHORTS</w:t>
      </w:r>
    </w:p>
    <w:p>
      <w:pPr>
        <w:spacing w:before="0" w:after="320" w:line="300" w:lineRule="auto"/>
        <w:shd w:val="clear" w:fill="F3F0E8"/>
      </w:pPr>
      <w:r>
        <w:rPr>
          <w:b w:val="0"/>
          <w:i/>
          <w:color w:val="5A6B82"/>
          <w:sz w:val="22"/>
        </w:rPr>
        <w:t>This document is for the editor. It is separate from the four Short recording documents and must not be placed on Temidayo's recording screen.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How these are produced</w:t>
      </w:r>
    </w:p>
    <w:p>
      <w:pPr>
        <w:spacing w:before="0" w:after="200" w:line="312" w:lineRule="auto"/>
        <w:keepLines w:val="1"/>
      </w:pPr>
      <w:r>
        <w:rPr>
          <w:b/>
          <w:i w:val="0"/>
          <w:sz w:val="22"/>
        </w:rPr>
        <w:t>These are separately recorded 9:16 Shorts. They are NOT excerpts cut from the long-form video.</w:t>
      </w:r>
    </w:p>
    <w:p>
      <w:pPr>
        <w:spacing w:before="0" w:after="120" w:line="312" w:lineRule="auto"/>
      </w:pPr>
      <w:r>
        <w:rPr>
          <w:b w:val="0"/>
          <w:i w:val="0"/>
          <w:sz w:val="22"/>
        </w:rPr>
        <w:t>Each Short should have: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an immediate verbal hook;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 corresponding on-screen hook;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meaningful visual movement;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accurate burned-in captions;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restrained editorial pacing;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Video 2 added as the YouTube Related Video when available.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DOING WELL. FEWER OPTIONS?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Begin direct to camera.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Briefly introduce:  VALUABLE HERE  /  LEGIBLE ELSEWHERE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No generic office B-roll.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End: FULL VIDEO ON YOUTUBE, or use the YouTube Related Video route without adding a forced verbal CTA.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 / myth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INDISPENSABLE ≠ MARKETABLE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Use a restrained contrast between YOU and THE CONTEXT.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When Temidayo mentions undocumented history, relationships and fragile processes, do not illustrate each item with literal stock footage. Keep the emphasis conceptual.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End with: WHAT ACTUALLY TRAVELS?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NOT EVERYTHING TRAVELS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When Temidayo says “My own career has crossed functions and industries…”, briefly show: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 xml:space="preserve">     ACCOUNTING &amp; AUDIT  →  CYBER / PRIVACY  →  PEOPLE / EMPLOYEE EXPERIENCE  →  TRANSFORMATION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Temidayo intentionally does not narrate the list.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End visually on: WHAT REMAINS USEFUL?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action</w:t>
      </w:r>
    </w:p>
    <w:p>
      <w:pPr>
        <w:spacing w:before="0" w:after="160" w:line="312" w:lineRule="auto"/>
        <w:keepLines w:val="1"/>
        <w:shd w:val="clear" w:fill="F3F0E8"/>
      </w:pPr>
      <w:r>
        <w:rPr>
          <w:b/>
          <w:i w:val="0"/>
          <w:color w:val="8A6D1E"/>
          <w:sz w:val="22"/>
        </w:rPr>
        <w:t>On-screen hook:  REMOVE THE COMPANY NOUNS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Visually demonstrate removing: EMPLOYER · INTERNAL PROGRAM · SYSTEM NAME · PRODUCT NAME · ACRONYM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Then show: “I own the QBR process for this business unit.”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Transition to a clearer capability-focused expression.</w:t>
      </w:r>
    </w:p>
    <w:p>
      <w:pPr>
        <w:spacing w:before="0" w:after="100" w:line="312" w:lineRule="auto"/>
        <w:keepLines w:val="1"/>
      </w:pPr>
      <w:r>
        <w:rPr>
          <w:b w:val="0"/>
          <w:i w:val="0"/>
          <w:sz w:val="22"/>
        </w:rPr>
        <w:t>Do not overcrowd the screen with the entire replacement sentence at once. Use progressive text.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All Shorts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hyperactive zooming.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fake shock expressions.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red warning graphics.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generic career B-roll.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stock résumé footage.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No AI-style animated icons.</w:t>
      </w:r>
    </w:p>
    <w:p>
      <w:pPr>
        <w:spacing w:before="0" w:after="80" w:line="312" w:lineRule="auto"/>
        <w:keepLines w:val="1"/>
      </w:pPr>
      <w:r>
        <w:rPr>
          <w:b w:val="0"/>
          <w:i w:val="0"/>
          <w:sz w:val="22"/>
        </w:rPr>
        <w:t>—  Keep captions mobile-safe and accurate.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