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12" w:lineRule="auto"/>
      </w:pPr>
      <w:r>
        <w:rPr>
          <w:rFonts w:ascii="Arial" w:hAnsi="Arial" w:cs="Arial"/>
          <w:b/>
          <w:i w:val="0"/>
          <w:color w:val="C9A84C"/>
          <w:sz w:val="18"/>
          <w:spacing w:val="40"/>
        </w:rPr>
        <w:t>LIGHTNING LESSON v3.2</w:t>
      </w:r>
    </w:p>
    <w:p>
      <w:pPr>
        <w:spacing w:after="40" w:before="0" w:line="312" w:lineRule="auto"/>
      </w:pPr>
      <w:r>
        <w:rPr>
          <w:rFonts w:ascii="Georgia" w:hAnsi="Georgia" w:cs="Georgia"/>
          <w:b w:val="0"/>
          <w:i w:val="0"/>
          <w:color w:val="0F2347"/>
          <w:sz w:val="48"/>
        </w:rPr>
        <w:t>Change Log</w:t>
      </w:r>
    </w:p>
    <w:p>
      <w:pPr>
        <w:spacing w:after="200" w:before="0" w:line="312" w:lineRule="auto"/>
      </w:pPr>
      <w:r>
        <w:rPr>
          <w:rFonts w:ascii="Georgia" w:hAnsi="Georgia" w:cs="Georgia"/>
          <w:b w:val="0"/>
          <w:i/>
          <w:color w:val="4A4A4A"/>
          <w:sz w:val="28"/>
        </w:rPr>
        <w:t>How to Tell If Your Career Is Stalling — v2.2 to v3.2 (cumulative)</w:t>
      </w:r>
    </w:p>
    <w:p>
      <w:pPr>
        <w:pBdr>
          <w:bottom w:val="single" w:sz="6" w:space="1" w:color="C9A84C"/>
        </w:pBdr>
        <w:spacing w:after="120"/>
      </w:pPr>
    </w:p>
    <w:p>
      <w:pPr>
        <w:spacing w:after="120" w:before="280" w:line="312" w:lineRule="auto"/>
      </w:pPr>
      <w:r>
        <w:rPr>
          <w:rFonts w:ascii="Arial" w:hAnsi="Arial" w:cs="Arial"/>
          <w:b/>
          <w:i w:val="0"/>
          <w:color w:val="C1440E"/>
          <w:sz w:val="18"/>
          <w:spacing w:val="40"/>
        </w:rPr>
        <w:t>v3.1 → v3.2 (OPENING RESTRUCTURE — AUTHORITY AND INTRODUCTION)</w:t>
      </w:r>
    </w:p>
    <w:p>
      <w:pPr>
        <w:spacing w:after="120" w:before="0" w:line="312" w:lineRule="auto"/>
      </w:pPr>
      <w:r>
        <w:rPr>
          <w:rFonts w:ascii="Arial" w:hAnsi="Arial" w:cs="Arial"/>
          <w:b/>
          <w:i w:val="0"/>
          <w:color w:val="1A1A1A"/>
          <w:sz w:val="21"/>
        </w:rPr>
        <w:t>The approved v3.1 lesson moved into the content without adequately introducing Temidayo, establishing her authority, or explaining why she built the lesson. Participants are being invited into a consequential career conversation and need to understand who is guiding it and why. This patch redesigns and repositions the existing personal-story material as the first substantive slide after the title, without adding a long biography slide and without extending the session beyond 45 minutes.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Welcome slide added. </w:t>
      </w:r>
      <w:r>
        <w:rPr>
          <w:rFonts w:ascii="Arial" w:hAnsi="Arial" w:cs="Arial"/>
          <w:b w:val="0"/>
          <w:i w:val="0"/>
          <w:color w:val="1A1A1A"/>
          <w:sz w:val="22"/>
        </w:rPr>
        <w:t>A new slide 2, "Welcome — Why I Built This Lesson," opens the substantive content immediately after the title (1:00-3:00). It carries Temidayo's name and credential line, a 75-90 second scripted origin story ending in the same central question as before ("Can a career begin to stall while the person is still performing well?"), a gold-bordered quote panel, a brief PwC/Deloitte/EY line, and her professional headshot with a gold border.</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Boundary slide removed, folded into slide 4. </w:t>
      </w:r>
      <w:r>
        <w:rPr>
          <w:rFonts w:ascii="Arial" w:hAnsi="Arial" w:cs="Arial"/>
          <w:b w:val="0"/>
          <w:i w:val="0"/>
          <w:color w:val="1A1A1A"/>
          <w:sz w:val="22"/>
        </w:rPr>
        <w:t>The old standalone Boundary slide (v3.1 slide 2, "What this lesson will not do") no longer exists as its own slide. Its sentence has been rewritten to a closer match with the outcomes slide's voice and now lives as a single italic line beneath a gold rule at the bottom of "What You'll Leave With" (now slide 4). It is still read plainly, once, and still not repeated later — only its position changed.</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Personal Story slide removed. </w:t>
      </w:r>
      <w:r>
        <w:rPr>
          <w:rFonts w:ascii="Arial" w:hAnsi="Arial" w:cs="Arial"/>
          <w:b w:val="0"/>
          <w:i w:val="0"/>
          <w:color w:val="1A1A1A"/>
          <w:sz w:val="22"/>
        </w:rPr>
        <w:t>The old standalone Personal Story slide (v3.1 slide 5, "Why I Began Looking at This") no longer exists. Its story content — the same preserved quote, "My performance had shaped my standing. It had not insulated the role from a change in structure," and the same restraint guardrails — now lives inside the new Welcome slide instead of appearing a second time mid-lesson.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Central Insight rewritten. </w:t>
      </w:r>
      <w:r>
        <w:rPr>
          <w:rFonts w:ascii="Arial" w:hAnsi="Arial" w:cs="Arial"/>
          <w:b w:val="0"/>
          <w:i w:val="0"/>
          <w:color w:val="1A1A1A"/>
          <w:sz w:val="22"/>
        </w:rPr>
        <w:t>Central Insight (now slide 5) is rewritten as the sole participant-facing teaching slide carrying the "role can reward you" idea. New headline: "A Role Can Reward You Long After It Stops Building You" (was: "A role can reward you long after it stops building you" split across two title-case lines). New body: a two-line setup ("Strong performance may tell you that you are delivering value... It does not, by itself, tell you whether the work is still:") followed by four bulleted items (expanding your judgment, exposing you to unfamiliar problems, building capability that travels, increasing your future options), closing with "Performance matters. It is not the whole reading." (was: three prose sentences ending "Performance is a signal. It is not the full reading.")</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Renumbering cascade (net -1 slide). </w:t>
      </w:r>
      <w:r>
        <w:rPr>
          <w:rFonts w:ascii="Arial" w:hAnsi="Arial" w:cs="Arial"/>
          <w:b w:val="0"/>
          <w:i w:val="0"/>
          <w:color w:val="1A1A1A"/>
          <w:sz w:val="22"/>
        </w:rPr>
        <w:t>Removing two slides (Boundary, Personal Story) and adding one (Welcome) is a net change of -1: the deck goes from 15 slides (1 hidden) to 14 slides (1 hidden). Every slide from Sign 1 onward shifts down by one slot versus v3.1: Sign 1 is now slide 6 (was 7), Sign 2 is slide 7 (was 8), Sign 3 is slide 8 (was 9), Career Stall Check is slide 9 (was 10), Interpret Without Diagnosing is slide 10 (was 11), Bridge 1 is slide 11 (was 12), the Invitation is slide 12 (was 13), the hidden Q&amp;A reference slide is slide 13 (was 14), and the Appendix is slide 14 (was 15). No wording or timing changed on any of these carried-over slides — only their position in the sequence.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Opening timing re-sequenced, total unchanged. </w:t>
      </w:r>
      <w:r>
        <w:rPr>
          <w:rFonts w:ascii="Arial" w:hAnsi="Arial" w:cs="Arial"/>
          <w:b w:val="0"/>
          <w:i w:val="0"/>
          <w:color w:val="1A1A1A"/>
          <w:sz w:val="22"/>
        </w:rPr>
        <w:t>The five opening slides now run Title (0:00-1:00) → Welcome (1:00-3:00) → Opening Poll (3:00-5:00) → What You'll Leave With + boundary (5:00-6:30) → Central Insight (6:30-8:00), summing to exactly 8:00 before Sign 1 begins — identical to v3.1's opening total. The boundary no longer occupies its own 0:30 slot; that time now belongs to the Welcome slide, which the v3.1 sequence did not have.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New file family. </w:t>
      </w:r>
      <w:r>
        <w:rPr>
          <w:rFonts w:ascii="Arial" w:hAnsi="Arial" w:cs="Arial"/>
          <w:b w:val="0"/>
          <w:i w:val="0"/>
          <w:color w:val="1A1A1A"/>
          <w:sz w:val="22"/>
        </w:rPr>
        <w:t>How_to_Tell_If_Your_Career_Is_Stalling_Lightning_Lesson_v3.2_FINAL.pptx (14 slides, 1 hidden), How_to_Tell_If_Your_Career_Is_Stalling_Lightning_Lesson_v3.2_FINAL_BACKUP.pdf (13 pages, hidden slide excluded), How_to_Tell_If_Your_Career_Is_Stalling_Facilitator_Guide_v3.2.docx, Lightning_Lesson_v3.2_Change_Log.docx (this file), Lightning_Lesson_v3.2_Timing_Map.docx, and Maven_Offer_Naming_and_Landing_Page_Master_Copy_v3.2_Aligned.docx. None of the v3.1 files were overwritten.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Career Stall Check unchanged. </w:t>
      </w:r>
      <w:r>
        <w:rPr>
          <w:rFonts w:ascii="Arial" w:hAnsi="Arial" w:cs="Arial"/>
          <w:b w:val="0"/>
          <w:i w:val="0"/>
          <w:color w:val="1A1A1A"/>
          <w:sz w:val="22"/>
        </w:rPr>
        <w:t>Career_Stall_Check_v1.0 (DOCX and PDF) is carried forward unchanged — the artifact's four fields and content do not reference deck slide numbers or the opening sequence, so no alignment issue was found.</w:t>
      </w:r>
    </w:p>
    <w:p>
      <w:pPr>
        <w:spacing w:after="60" w:before="160" w:line="312" w:lineRule="auto"/>
      </w:pPr>
      <w:r>
        <w:rPr>
          <w:rFonts w:ascii="Arial" w:hAnsi="Arial" w:cs="Arial"/>
          <w:b/>
          <w:i w:val="0"/>
          <w:color w:val="C9A84C"/>
          <w:sz w:val="20"/>
          <w:spacing w:val="30"/>
        </w:rPr>
        <w:t>VERIFICATION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File integrity. </w:t>
      </w:r>
      <w:r>
        <w:rPr>
          <w:rFonts w:ascii="Arial" w:hAnsi="Arial" w:cs="Arial"/>
          <w:b w:val="0"/>
          <w:i w:val="0"/>
          <w:color w:val="1A1A1A"/>
          <w:sz w:val="22"/>
        </w:rPr>
        <w:t>v3.2 PPTX opens without error via python-pptx; slide count confirmed at 14.</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Hidden-slide flag. </w:t>
      </w:r>
      <w:r>
        <w:rPr>
          <w:rFonts w:ascii="Arial" w:hAnsi="Arial" w:cs="Arial"/>
          <w:b w:val="0"/>
          <w:i w:val="0"/>
          <w:color w:val="1A1A1A"/>
          <w:sz w:val="22"/>
        </w:rPr>
        <w:t>Slide 13's &lt;p:sld&gt; element carries show="0"; all other 13 slides are unset (visible). Verified by reading the attribute back from the saved file.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Text content. </w:t>
      </w:r>
      <w:r>
        <w:rPr>
          <w:rFonts w:ascii="Arial" w:hAnsi="Arial" w:cs="Arial"/>
          <w:b w:val="0"/>
          <w:i w:val="0"/>
          <w:color w:val="1A1A1A"/>
          <w:sz w:val="22"/>
        </w:rPr>
        <w:t>The Welcome slide's headline, credential line, story body, quote panel, closing question, and PwC/Deloitte/EY line were extracted from the saved PPTX and confirmed to match the approved wording exactly. The rewritten Central Insight slide's headline, four bullet items, and closing line were confirmed the same way.</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Visual QA. </w:t>
      </w:r>
      <w:r>
        <w:rPr>
          <w:rFonts w:ascii="Arial" w:hAnsi="Arial" w:cs="Arial"/>
          <w:b w:val="0"/>
          <w:i w:val="0"/>
          <w:color w:val="1A1A1A"/>
          <w:sz w:val="22"/>
        </w:rPr>
        <w:t>The v3.2 backup PDF was rendered page-by-page (13 pages) and visually inspected: no text overflow or element collision on the Welcome slide (headshot column against the text column) or the rewritten Central Insight slide (four-item list spacing).</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Timing sums to 45 minutes. </w:t>
      </w:r>
      <w:r>
        <w:rPr>
          <w:rFonts w:ascii="Arial" w:hAnsi="Arial" w:cs="Arial"/>
          <w:b w:val="0"/>
          <w:i w:val="0"/>
          <w:color w:val="1A1A1A"/>
          <w:sz w:val="22"/>
        </w:rPr>
        <w:t>1 (title) + 2 (welcome) + 2 (poll) + 1.5 (leave-with) + 1.5 (central insight) + 5 + 5 + 5 (three signs) + 5 (stall check) + 3 (interpret) + 1.5 (bridge 1) + 12.5 (invitation + Q&amp;A) = 45:00 exactly.</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v3.0 → v3.1 (HISTORICAL RECORD, UNCHANGED BELOW)</w:t>
      </w:r>
    </w:p>
    <w:p>
      <w:pPr>
        <w:spacing w:after="120" w:before="0" w:line="312" w:lineRule="auto"/>
      </w:pPr>
      <w:r>
        <w:rPr>
          <w:rFonts w:ascii="Arial" w:hAnsi="Arial" w:cs="Arial"/>
          <w:b w:val="0"/>
          <w:i w:val="0"/>
          <w:color w:val="1A1A1A"/>
          <w:sz w:val="21"/>
        </w:rPr>
        <w:t>This is a genuine content revision to the PPTX, not a republish. The v3.0 PPTX was used as the editable source and opened directly; the specific changes below were applied to it and saved as a new file. The v3.1 PPTX is confirmed not byte-identical to v3.0 — see VERIFICATION at the end of this section.</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Outcome wording corrected. </w:t>
      </w:r>
      <w:r>
        <w:rPr>
          <w:rFonts w:ascii="Arial" w:hAnsi="Arial" w:cs="Arial"/>
          <w:b w:val="0"/>
          <w:i w:val="0"/>
          <w:color w:val="1A1A1A"/>
          <w:sz w:val="22"/>
        </w:rPr>
        <w:t>Slide 4, outcome 2 description now reads "A Career Stall Check grounded in one example from your last 90 days." (was: "Three signs examined against evidence from your last 90 days.")</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Personal-story headline corrected. </w:t>
      </w:r>
      <w:r>
        <w:rPr>
          <w:rFonts w:ascii="Arial" w:hAnsi="Arial" w:cs="Arial"/>
          <w:b w:val="0"/>
          <w:i w:val="0"/>
          <w:color w:val="1A1A1A"/>
          <w:sz w:val="22"/>
        </w:rPr>
        <w:t>Slide 5 headline now reads "Performance was not the only question I should have been asking." (was: "Performance was never the question I should have been asking.") The preserved pull-quote card beneath it — "My performance had shaped my standing..." — was not touched.</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Participant-facing timestamps removed. </w:t>
      </w:r>
      <w:r>
        <w:rPr>
          <w:rFonts w:ascii="Arial" w:hAnsi="Arial" w:cs="Arial"/>
          <w:b w:val="0"/>
          <w:i w:val="0"/>
          <w:color w:val="1A1A1A"/>
          <w:sz w:val="22"/>
        </w:rPr>
        <w:t>The visible eyebrow label on slides 7-14 no longer carries a clock-time suffix. SIGN 1 · 8:00–13:00 is now SIGN 1; the same trim was applied to Sign 2, Sign 3, Career Stall Check, Interpret Without Diagnosing, This Was One Piece, Invitation, and Q&amp;A.</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Q&amp;A merged onto the Invitation slide; old Q&amp;A slide hidden. </w:t>
      </w:r>
      <w:r>
        <w:rPr>
          <w:rFonts w:ascii="Arial" w:hAnsi="Arial" w:cs="Arial"/>
          <w:b w:val="0"/>
          <w:i w:val="0"/>
          <w:color w:val="1A1A1A"/>
          <w:sz w:val="22"/>
        </w:rPr>
        <w:t>Slide 13 (Invitation) stays on screen for the full 32:30-45:00 block — the workshop introduction and the entire eleven-minute Q&amp;A. The former standalone Q&amp;A slide (14) is marked hidden via PowerPoint's native Hide Slide flag (show="0").</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Q&amp;A participant-facing wording corrected. </w:t>
      </w:r>
      <w:r>
        <w:rPr>
          <w:rFonts w:ascii="Arial" w:hAnsi="Arial" w:cs="Arial"/>
          <w:b w:val="0"/>
          <w:i w:val="0"/>
          <w:color w:val="1A1A1A"/>
          <w:sz w:val="22"/>
        </w:rPr>
        <w:t>The subtitle on the hidden reference slide reads "Questions about the ideas are welcome. Individual situations will not be scored or diagnosed in this room." (was: "...Personal readings belong in the full workshop.")</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Maven master copy run-of-show aligned. </w:t>
      </w:r>
      <w:r>
        <w:rPr>
          <w:rFonts w:ascii="Arial" w:hAnsi="Arial" w:cs="Arial"/>
          <w:b w:val="0"/>
          <w:i w:val="0"/>
          <w:color w:val="1A1A1A"/>
          <w:sz w:val="22"/>
        </w:rPr>
        <w:t>Corrected in Maven_Offer_Naming_and_Landing_Page_Master_Copy_v3_Aligned.docx, edited in place from the original file so every other section, table, and piece of formatting is preserved exactly.</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Facilitator Guide rewritten. </w:t>
      </w:r>
      <w:r>
        <w:rPr>
          <w:rFonts w:ascii="Arial" w:hAnsi="Arial" w:cs="Arial"/>
          <w:b w:val="0"/>
          <w:i w:val="0"/>
          <w:color w:val="1A1A1A"/>
          <w:sz w:val="22"/>
        </w:rPr>
        <w:t>Rewritten to match every item above.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Timing Map restructured. </w:t>
      </w:r>
      <w:r>
        <w:rPr>
          <w:rFonts w:ascii="Arial" w:hAnsi="Arial" w:cs="Arial"/>
          <w:b w:val="0"/>
          <w:i w:val="0"/>
          <w:color w:val="1A1A1A"/>
          <w:sz w:val="22"/>
        </w:rPr>
        <w:t>Restructured so slide 13 shows one row for the 32:30-34:00 workshop introduction and a second row for 34:00-45:00 Q&amp;A on the same slide.</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v2.2 → v3.0 (HISTORICAL RECORD, UNCHANGED)</w:t>
      </w:r>
    </w:p>
    <w:p>
      <w:pPr>
        <w:spacing w:after="40" w:before="0" w:line="312" w:lineRule="auto"/>
      </w:pPr>
      <w:r>
        <w:rPr>
          <w:rFonts w:ascii="Arial" w:hAnsi="Arial" w:cs="Arial"/>
          <w:b w:val="0"/>
          <w:i w:val="0"/>
          <w:color w:val="1A1A1A"/>
          <w:sz w:val="22"/>
        </w:rPr>
      </w:r>
    </w:p>
    <w:p>
      <w:pPr>
        <w:spacing w:after="120" w:before="280" w:line="312" w:lineRule="auto"/>
      </w:pPr>
      <w:r>
        <w:rPr>
          <w:rFonts w:ascii="Arial" w:hAnsi="Arial" w:cs="Arial"/>
          <w:b/>
          <w:i w:val="0"/>
          <w:color w:val="C9A84C"/>
          <w:sz w:val="18"/>
          <w:spacing w:val="40"/>
        </w:rPr>
        <w:t>SOURCE FILES</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How_to_Tell_If_Your_Career_Is_Stalling_Lightning_Lesson_v2.2_45min_Poll_Image.pptx (18 slides, editable, confirmed as the production source).</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How_to_Tell_If_Your_Career_Is_Stalling_Facilitator_Guide_v2.docx.</w:t>
      </w:r>
    </w:p>
    <w:p>
      <w:pPr>
        <w:spacing w:after="60" w:before="0" w:line="312" w:lineRule="auto"/>
      </w:pPr>
      <w:r>
        <w:rPr>
          <w:rFonts w:ascii="Arial" w:hAnsi="Arial" w:cs="Arial"/>
          <w:b/>
          <w:i w:val="0"/>
          <w:color w:val="C9A84C"/>
          <w:sz w:val="22"/>
        </w:rPr>
        <w:t xml:space="preserve">•  </w:t>
      </w:r>
      <w:r>
        <w:rPr>
          <w:rFonts w:ascii="Arial" w:hAnsi="Arial" w:cs="Arial"/>
          <w:b w:val="0"/>
          <w:i w:val="0"/>
          <w:color w:val="1A1A1A"/>
          <w:sz w:val="22"/>
        </w:rPr>
        <w:t>Maven_Offer_Naming_and_Landing_Page_Master_Copy_v2_PreSession.docx (source of truth for title, subtitle, brand line, duration, pricing, and format).</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STRUCTURAL CHANGES (v2.2 → v3.0)</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Slide count. </w:t>
      </w:r>
      <w:r>
        <w:rPr>
          <w:rFonts w:ascii="Arial" w:hAnsi="Arial" w:cs="Arial"/>
          <w:b w:val="0"/>
          <w:i w:val="0"/>
          <w:color w:val="1A1A1A"/>
          <w:sz w:val="22"/>
        </w:rPr>
        <w:t>18 slides (v2.2) to 15 slides (v3.0): four slides cut, two slides added (Personal Story, Central Insight), and the paid-workshop bridge expanded from one slide to two.</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AI application relocated. </w:t>
      </w:r>
      <w:r>
        <w:rPr>
          <w:rFonts w:ascii="Arial" w:hAnsi="Arial" w:cs="Arial"/>
          <w:b w:val="0"/>
          <w:i w:val="0"/>
          <w:color w:val="1A1A1A"/>
          <w:sz w:val="22"/>
        </w:rPr>
        <w:t>The AI Application slide moved from core position 13 to an untimed appendix.</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Density/Optionality moved. </w:t>
      </w:r>
      <w:r>
        <w:rPr>
          <w:rFonts w:ascii="Arial" w:hAnsi="Arial" w:cs="Arial"/>
          <w:b w:val="0"/>
          <w:i w:val="0"/>
          <w:color w:val="1A1A1A"/>
          <w:sz w:val="22"/>
        </w:rPr>
        <w:t>Density and Optionality are named once, briefly, in the paid-workshop bridge.</w:t>
      </w:r>
    </w:p>
    <w:p>
      <w:pPr>
        <w:spacing w:after="60" w:before="0" w:line="312" w:lineRule="auto"/>
      </w:pPr>
      <w:r>
        <w:rPr>
          <w:rFonts w:ascii="Arial" w:hAnsi="Arial" w:cs="Arial"/>
          <w:b/>
          <w:i w:val="0"/>
          <w:color w:val="C9A84C"/>
          <w:sz w:val="22"/>
        </w:rPr>
        <w:t xml:space="preserve">•  </w:t>
      </w:r>
      <w:r>
        <w:rPr>
          <w:rFonts w:ascii="Arial" w:hAnsi="Arial" w:cs="Arial"/>
          <w:b/>
          <w:i w:val="0"/>
          <w:color w:val="1A1A1A"/>
          <w:sz w:val="22"/>
        </w:rPr>
        <w:t xml:space="preserve">Boundary compressed. </w:t>
      </w:r>
      <w:r>
        <w:rPr>
          <w:rFonts w:ascii="Arial" w:hAnsi="Arial" w:cs="Arial"/>
          <w:b w:val="0"/>
          <w:i w:val="0"/>
          <w:color w:val="1A1A1A"/>
          <w:sz w:val="22"/>
        </w:rPr>
        <w:t>The old three-boundary-item slide (2) became a single consolidated sentence.</w:t>
      </w:r>
    </w:p>
    <w:p>
      <w:pPr>
        <w:pBdr>
          <w:bottom w:val="single" w:sz="6" w:space="1" w:color="C9A84C"/>
        </w:pBdr>
        <w:spacing w:after="120"/>
      </w:pPr>
    </w:p>
    <w:p>
      <w:pPr>
        <w:spacing w:after="120" w:before="280" w:line="312" w:lineRule="auto"/>
      </w:pPr>
      <w:r>
        <w:rPr>
          <w:rFonts w:ascii="Arial" w:hAnsi="Arial" w:cs="Arial"/>
          <w:b/>
          <w:i w:val="0"/>
          <w:color w:val="C9A84C"/>
          <w:sz w:val="18"/>
          <w:spacing w:val="40"/>
        </w:rPr>
        <w:t>PAID WORKSHOP FILES</w:t>
      </w:r>
    </w:p>
    <w:p>
      <w:pPr>
        <w:spacing w:after="120" w:before="0" w:line="312" w:lineRule="auto"/>
      </w:pPr>
      <w:r>
        <w:rPr>
          <w:rFonts w:ascii="Arial" w:hAnsi="Arial" w:cs="Arial"/>
          <w:b/>
          <w:i w:val="0"/>
          <w:color w:val="1A1A1A"/>
          <w:sz w:val="21"/>
        </w:rPr>
        <w:t>No paid-workshop files were read, opened for editing, or modified during this task, at the v3.0, v3.1, or v3.2 stage. This change log covers the free Lightning Lesson package and the Maven master copy alignment only.</w:t>
      </w:r>
    </w:p>
    <w:p>
      <w:pPr>
        <w:pBdr>
          <w:bottom w:val="single" w:sz="6" w:space="1" w:color="C9A84C"/>
        </w:pBdr>
        <w:spacing w:after="120"/>
      </w:pPr>
    </w:p>
    <w:p>
      <w:pPr>
        <w:spacing w:after="120" w:before="120" w:line="312" w:lineRule="auto"/>
      </w:pPr>
      <w:r>
        <w:rPr>
          <w:rFonts w:ascii="Arial" w:hAnsi="Arial" w:cs="Arial"/>
          <w:b w:val="0"/>
          <w:i w:val="0"/>
          <w:color w:val="4A4A4A"/>
          <w:sz w:val="16"/>
          <w:spacing w:val="30"/>
        </w:rPr>
        <w:t>TEMIDAYO AFONJA   |   TEMIDAYOAFONJA.COM   |   CHANGE LOG v3.2</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