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AI Took the Task. Who Gets the Experience?</w:t>
      </w:r>
    </w:p>
    <w:p>
      <w:pPr>
        <w:spacing w:before="0" w:after="280"/>
      </w:pPr>
      <w:r>
        <w:rPr>
          <w:b w:val="0"/>
          <w:i w:val="0"/>
          <w:color w:val="5A6B82"/>
          <w:sz w:val="20"/>
        </w:rPr>
        <w:t>Three candidate Shorts, as supplied with the script</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Former roadmap number  </w:t>
      </w:r>
      <w:r>
        <w:rPr>
          <w:sz w:val="21"/>
        </w:rPr>
        <w:t>V26</w:t>
      </w:r>
    </w:p>
    <w:p>
      <w:pPr>
        <w:spacing w:after="80"/>
      </w:pPr>
      <w:r>
        <w:rPr>
          <w:b/>
          <w:color w:val="8A6D1E"/>
          <w:sz w:val="20"/>
        </w:rPr>
        <w:t xml:space="preserve">Count  </w:t>
      </w:r>
      <w:r>
        <w:rPr>
          <w:sz w:val="21"/>
        </w:rPr>
        <w:t>Three. This is the current selection bank and was not expanded.</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These three Shorts are supplied inside the FINAL sprint script and are reproduced here word for word. Three means three: the bank was not expanded to six, and not all three have to be published. Each must stand alone without the long-form video.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5184"/>
            <w:shd w:val="clear" w:color="auto" w:fill="F3EFE6"/>
          </w:tcPr>
          <w:p>
            <w:pPr>
              <w:spacing w:before="60" w:after="60" w:line="264" w:lineRule="auto"/>
            </w:pPr>
            <w:r/>
            <w:r>
              <w:rPr>
                <w:b/>
                <w:i w:val="0"/>
                <w:color w:val="112345"/>
                <w:sz w:val="17"/>
              </w:rPr>
              <w:t>STOP SCROLL</w:t>
            </w:r>
          </w:p>
        </w:tc>
        <w:tc>
          <w:tcPr>
            <w:tcW w:type="dxa" w:w="1152"/>
            <w:shd w:val="clear" w:color="auto" w:fill="F3EFE6"/>
          </w:tcPr>
          <w:p>
            <w:pPr>
              <w:spacing w:before="60" w:after="60" w:line="264" w:lineRule="auto"/>
            </w:pPr>
            <w:r/>
            <w:r>
              <w:rPr>
                <w:b/>
                <w:i w:val="0"/>
                <w:color w:val="112345"/>
                <w:sz w:val="17"/>
              </w:rPr>
              <w:t>WORDS</w:t>
            </w:r>
          </w:p>
        </w:tc>
        <w:tc>
          <w:tcPr>
            <w:tcW w:type="dxa" w:w="1440"/>
            <w:shd w:val="clear" w:color="auto" w:fill="F3EFE6"/>
          </w:tcPr>
          <w:p>
            <w:pPr>
              <w:spacing w:before="60" w:after="60" w:line="264" w:lineRule="auto"/>
            </w:pPr>
            <w:r/>
            <w:r>
              <w:rPr>
                <w:b/>
                <w:i w:val="0"/>
                <w:color w:val="112345"/>
                <w:sz w:val="17"/>
              </w:rPr>
              <w:t>AT 165 WPM</w:t>
            </w:r>
          </w:p>
        </w:tc>
      </w:tr>
      <w:tr>
        <w:tc>
          <w:tcPr>
            <w:tcW w:type="dxa" w:w="504"/>
          </w:tcPr>
          <w:p>
            <w:pPr>
              <w:spacing w:before="60" w:after="60" w:line="264" w:lineRule="auto"/>
            </w:pPr>
            <w:r/>
            <w:r>
              <w:rPr>
                <w:b w:val="0"/>
                <w:i w:val="0"/>
                <w:sz w:val="17"/>
              </w:rPr>
              <w:t>1</w:t>
            </w:r>
          </w:p>
        </w:tc>
        <w:tc>
          <w:tcPr>
            <w:tcW w:type="dxa" w:w="5184"/>
          </w:tcPr>
          <w:p>
            <w:pPr>
              <w:spacing w:before="60" w:after="60" w:line="264" w:lineRule="auto"/>
            </w:pPr>
            <w:r/>
            <w:r>
              <w:rPr>
                <w:b w:val="0"/>
                <w:i w:val="0"/>
                <w:sz w:val="17"/>
              </w:rPr>
              <w:t>AI Took the Task. Who Gets the Experience?</w:t>
            </w:r>
          </w:p>
        </w:tc>
        <w:tc>
          <w:tcPr>
            <w:tcW w:type="dxa" w:w="1152"/>
          </w:tcPr>
          <w:p>
            <w:pPr>
              <w:spacing w:before="60" w:after="60" w:line="264" w:lineRule="auto"/>
            </w:pPr>
            <w:r/>
            <w:r>
              <w:rPr>
                <w:b w:val="0"/>
                <w:i w:val="0"/>
                <w:sz w:val="17"/>
              </w:rPr>
              <w:t>61</w:t>
            </w:r>
          </w:p>
        </w:tc>
        <w:tc>
          <w:tcPr>
            <w:tcW w:type="dxa" w:w="1440"/>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2</w:t>
            </w:r>
          </w:p>
        </w:tc>
        <w:tc>
          <w:tcPr>
            <w:tcW w:type="dxa" w:w="5184"/>
          </w:tcPr>
          <w:p>
            <w:pPr>
              <w:spacing w:before="60" w:after="60" w:line="264" w:lineRule="auto"/>
            </w:pPr>
            <w:r/>
            <w:r>
              <w:rPr>
                <w:b w:val="0"/>
                <w:i w:val="0"/>
                <w:sz w:val="17"/>
              </w:rPr>
              <w:t>What Did This Task Used to Teach?</w:t>
            </w:r>
          </w:p>
        </w:tc>
        <w:tc>
          <w:tcPr>
            <w:tcW w:type="dxa" w:w="1152"/>
          </w:tcPr>
          <w:p>
            <w:pPr>
              <w:spacing w:before="60" w:after="60" w:line="264" w:lineRule="auto"/>
            </w:pPr>
            <w:r/>
            <w:r>
              <w:rPr>
                <w:b w:val="0"/>
                <w:i w:val="0"/>
                <w:sz w:val="17"/>
              </w:rPr>
              <w:t>57</w:t>
            </w:r>
          </w:p>
        </w:tc>
        <w:tc>
          <w:tcPr>
            <w:tcW w:type="dxa" w:w="1440"/>
          </w:tcPr>
          <w:p>
            <w:pPr>
              <w:spacing w:before="60" w:after="60" w:line="264" w:lineRule="auto"/>
            </w:pPr>
            <w:r/>
            <w:r>
              <w:rPr>
                <w:b w:val="0"/>
                <w:i w:val="0"/>
                <w:sz w:val="17"/>
              </w:rPr>
              <w:t>0:21</w:t>
            </w:r>
          </w:p>
        </w:tc>
      </w:tr>
      <w:tr>
        <w:tc>
          <w:tcPr>
            <w:tcW w:type="dxa" w:w="504"/>
          </w:tcPr>
          <w:p>
            <w:pPr>
              <w:spacing w:before="60" w:after="60" w:line="264" w:lineRule="auto"/>
            </w:pPr>
            <w:r/>
            <w:r>
              <w:rPr>
                <w:b w:val="0"/>
                <w:i w:val="0"/>
                <w:sz w:val="17"/>
              </w:rPr>
              <w:t>3</w:t>
            </w:r>
          </w:p>
        </w:tc>
        <w:tc>
          <w:tcPr>
            <w:tcW w:type="dxa" w:w="5184"/>
          </w:tcPr>
          <w:p>
            <w:pPr>
              <w:spacing w:before="60" w:after="60" w:line="264" w:lineRule="auto"/>
            </w:pPr>
            <w:r/>
            <w:r>
              <w:rPr>
                <w:b w:val="0"/>
                <w:i w:val="0"/>
                <w:sz w:val="17"/>
              </w:rPr>
              <w:t>Senior Judgment Has to Come From Somewhere</w:t>
            </w:r>
          </w:p>
        </w:tc>
        <w:tc>
          <w:tcPr>
            <w:tcW w:type="dxa" w:w="1152"/>
          </w:tcPr>
          <w:p>
            <w:pPr>
              <w:spacing w:before="60" w:after="60" w:line="264" w:lineRule="auto"/>
            </w:pPr>
            <w:r/>
            <w:r>
              <w:rPr>
                <w:b w:val="0"/>
                <w:i w:val="0"/>
                <w:sz w:val="17"/>
              </w:rPr>
              <w:t>58</w:t>
            </w:r>
          </w:p>
        </w:tc>
        <w:tc>
          <w:tcPr>
            <w:tcW w:type="dxa" w:w="1440"/>
          </w:tcPr>
          <w:p>
            <w:pPr>
              <w:spacing w:before="60" w:after="60" w:line="264" w:lineRule="auto"/>
            </w:pPr>
            <w:r/>
            <w:r>
              <w:rPr>
                <w:b w:val="0"/>
                <w:i w:val="0"/>
                <w:sz w:val="17"/>
              </w:rPr>
              <w:t>0:21</w:t>
            </w:r>
          </w:p>
        </w:tc>
      </w:tr>
    </w:tbl>
    <w:p>
      <w:pPr>
        <w:spacing w:after="120"/>
      </w:pPr>
    </w:p>
    <w:p>
      <w:pPr>
        <w:spacing w:before="100" w:after="200"/>
      </w:pPr>
      <w:r>
        <w:rPr>
          <w:b w:val="0"/>
          <w:i w:val="0"/>
          <w:color w:val="5A6B82"/>
          <w:sz w:val="19"/>
        </w:rPr>
        <w:t>Lengths are arithmetic, not measured.</w:t>
      </w:r>
    </w:p>
    <w:p>
      <w:pPr>
        <w:spacing w:after="0"/>
      </w:pPr>
      <w:r>
        <w:br w:type="page"/>
      </w:r>
    </w:p>
    <w:p>
      <w:pPr>
        <w:spacing w:before="320" w:after="120"/>
        <w:keepNext w:val="1"/>
        <w:keepLines w:val="1"/>
      </w:pPr>
      <w:r>
        <w:rPr>
          <w:b/>
          <w:i w:val="0"/>
          <w:color w:val="112345"/>
          <w:sz w:val="26"/>
        </w:rPr>
        <w:t>SHORT 1  |  AI TOOK THE TASK. WHO GETS THE EXPERIENCE?</w:t>
      </w:r>
    </w:p>
    <w:p>
      <w:pPr>
        <w:spacing w:after="80"/>
      </w:pPr>
      <w:r>
        <w:rPr>
          <w:b/>
          <w:color w:val="8A6D1E"/>
          <w:sz w:val="20"/>
        </w:rPr>
        <w:t xml:space="preserve">Length  </w:t>
      </w:r>
      <w:r>
        <w:rPr>
          <w:sz w:val="21"/>
        </w:rPr>
        <w:t>61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first draft used to teach you what good looked like. The analysis used to teach you where mistakes hide. Now AI can do that first pass in seconds. That may be progress. But if the task disappears, what replaces the learning? Senior judgment has to be formed somewhere. Watch the full video: AI Took the Task. Who Gets the Experience?</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 anti-AI claim. The video does not say AI always removes learning, always damages capability, or eliminates developmental experience. A Short may not tighten that into a prediction.</w:t>
      </w:r>
    </w:p>
    <w:p>
      <w:pPr>
        <w:spacing w:before="200" w:after="60"/>
        <w:keepNext w:val="1"/>
        <w:keepLines w:val="1"/>
      </w:pPr>
      <w:r>
        <w:rPr>
          <w:b/>
          <w:i w:val="0"/>
          <w:color w:val="8A6D1E"/>
          <w:sz w:val="17"/>
        </w:rPr>
        <w:t>EDITOR NOTE</w:t>
      </w:r>
    </w:p>
    <w:p>
      <w:pPr>
        <w:spacing w:before="0" w:after="160"/>
      </w:pPr>
      <w:r>
        <w:rPr>
          <w:b w:val="0"/>
          <w:i w:val="0"/>
          <w:sz w:val="21"/>
        </w:rPr>
        <w:t>Reuse the long-form cards reframed to 9:16 where one exists. No AI stock imagery.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2  |  WHAT DID THIS TASK USED TO TEACH?</w:t>
      </w:r>
    </w:p>
    <w:p>
      <w:pPr>
        <w:spacing w:after="80"/>
      </w:pPr>
      <w:r>
        <w:rPr>
          <w:b/>
          <w:color w:val="8A6D1E"/>
          <w:sz w:val="20"/>
        </w:rPr>
        <w:t xml:space="preserve">Length  </w:t>
      </w:r>
      <w:r>
        <w:rPr>
          <w:sz w:val="21"/>
        </w:rPr>
        <w:t>57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Before you automate a task, ask one question: what did this task used to teach? Maybe pattern recognition. Maybe risk. Maybe how to spot a bad answer. I am not saying keep pointless manual work. I am saying if AI removes the task, somebody needs to replace the learning. Watch the full video for the three-part audit.</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 anti-AI claim. The video does not say AI always removes learning, always damages capability, or eliminates developmental experience. A Short may not tighten that into a prediction.</w:t>
      </w:r>
    </w:p>
    <w:p>
      <w:pPr>
        <w:spacing w:before="200" w:after="60"/>
        <w:keepNext w:val="1"/>
        <w:keepLines w:val="1"/>
      </w:pPr>
      <w:r>
        <w:rPr>
          <w:b/>
          <w:i w:val="0"/>
          <w:color w:val="8A6D1E"/>
          <w:sz w:val="17"/>
        </w:rPr>
        <w:t>EDITOR NOTE</w:t>
      </w:r>
    </w:p>
    <w:p>
      <w:pPr>
        <w:spacing w:before="0" w:after="160"/>
      </w:pPr>
      <w:r>
        <w:rPr>
          <w:b w:val="0"/>
          <w:i w:val="0"/>
          <w:sz w:val="21"/>
        </w:rPr>
        <w:t>Reuse the long-form cards reframed to 9:16 where one exists. No AI stock imagery.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p>
      <w:pPr>
        <w:spacing w:after="0"/>
      </w:pPr>
      <w:r>
        <w:br w:type="page"/>
      </w:r>
    </w:p>
    <w:p>
      <w:pPr>
        <w:spacing w:before="320" w:after="120"/>
        <w:keepNext w:val="1"/>
        <w:keepLines w:val="1"/>
      </w:pPr>
      <w:r>
        <w:rPr>
          <w:b/>
          <w:i w:val="0"/>
          <w:color w:val="112345"/>
          <w:sz w:val="26"/>
        </w:rPr>
        <w:t>SHORT 3  |  SENIOR JUDGMENT HAS TO COME FROM SOMEWHERE</w:t>
      </w:r>
    </w:p>
    <w:p>
      <w:pPr>
        <w:spacing w:after="80"/>
      </w:pPr>
      <w:r>
        <w:rPr>
          <w:b/>
          <w:color w:val="8A6D1E"/>
          <w:sz w:val="20"/>
        </w:rPr>
        <w:t xml:space="preserve">Length  </w:t>
      </w:r>
      <w:r>
        <w:rPr>
          <w:sz w:val="21"/>
        </w:rPr>
        <w:t>58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Senior judgment does not appear the day somebody gets promoted. It is built through smaller decisions made over years. So when AI removes junior work, ask who still makes the first call, who sees the mistakes, and who gets feedback. AI can change the task. The organization still has to build the judgment.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 anti-AI claim. The video does not say AI always removes learning, always damages capability, or eliminates developmental experience. A Short may not tighten that into a prediction.</w:t>
      </w:r>
    </w:p>
    <w:p>
      <w:pPr>
        <w:spacing w:before="200" w:after="60"/>
        <w:keepNext w:val="1"/>
        <w:keepLines w:val="1"/>
      </w:pPr>
      <w:r>
        <w:rPr>
          <w:b/>
          <w:i w:val="0"/>
          <w:color w:val="8A6D1E"/>
          <w:sz w:val="17"/>
        </w:rPr>
        <w:t>EDITOR NOTE</w:t>
      </w:r>
    </w:p>
    <w:p>
      <w:pPr>
        <w:spacing w:before="0" w:after="160"/>
      </w:pPr>
      <w:r>
        <w:rPr>
          <w:b w:val="0"/>
          <w:i w:val="0"/>
          <w:sz w:val="21"/>
        </w:rPr>
        <w:t>Reuse the long-form cards reframed to 9:16 where one exists. No AI stock imagery.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