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" w:line="250" w:lineRule="auto"/>
      </w:pPr>
      <w:r>
        <w:rPr>
          <w:b/>
          <w:i w:val="0"/>
          <w:caps/>
          <w:color w:val="8A6D1E"/>
          <w:sz w:val="20"/>
        </w:rPr>
        <w:t>CAPABILITY FORMATION   |   VIDEO 4</w:t>
      </w:r>
    </w:p>
    <w:p>
      <w:pPr>
        <w:spacing w:before="0" w:after="28" w:line="250" w:lineRule="auto"/>
      </w:pPr>
      <w:r>
        <w:rPr>
          <w:b/>
          <w:i w:val="0"/>
          <w:color w:val="0F2346"/>
          <w:sz w:val="40"/>
        </w:rPr>
        <w:t>How to Explain Your Career Change</w:t>
      </w:r>
    </w:p>
    <w:p>
      <w:pPr>
        <w:spacing w:before="0" w:after="40" w:line="250" w:lineRule="auto"/>
      </w:pPr>
      <w:r>
        <w:rPr>
          <w:b w:val="0"/>
          <w:i w:val="0"/>
          <w:color w:val="5A6B82"/>
          <w:sz w:val="22"/>
        </w:rPr>
        <w:t>Video 4  ·  Publishing package  ·  v5.1</w:t>
      </w:r>
    </w:p>
    <w:p>
      <w:pPr>
        <w:spacing w:before="0" w:after="122" w:line="250" w:lineRule="auto"/>
      </w:pPr>
      <w:r>
        <w:rPr>
          <w:b w:val="0"/>
          <w:i/>
          <w:color w:val="5A6B82"/>
          <w:sz w:val="21"/>
        </w:rPr>
        <w:t>Everything needed to upload. Working timestamps must be replaced with real ones from the finished edit.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Title</w:t>
      </w:r>
    </w:p>
    <w:p>
      <w:pPr>
        <w:spacing w:before="0" w:after="68" w:line="250" w:lineRule="auto"/>
      </w:pPr>
      <w:r>
        <w:rPr>
          <w:b w:val="0"/>
          <w:i w:val="0"/>
          <w:sz w:val="24"/>
        </w:rPr>
        <w:t>How to Explain Your Career Change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Thumbnail</w:t>
      </w:r>
    </w:p>
    <w:p>
      <w:pPr>
        <w:spacing w:before="0" w:after="68" w:line="250" w:lineRule="auto"/>
      </w:pPr>
      <w:r>
        <w:rPr>
          <w:b/>
          <w:i w:val="0"/>
          <w:sz w:val="24"/>
        </w:rPr>
        <w:t>YOUR CAREER MAKES SENSE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Primary search phrase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how to explain your career change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Supporting search language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how to explain your career change · how to explain a nonlinear career · nonlinear career path · career pivot · career story · transferable skills · career transition · career portability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82" w:line="250" w:lineRule="auto"/>
        <w:shd w:val="clear" w:fill="F3F0E8"/>
        <w:keepLines w:val="1"/>
      </w:pPr>
      <w:r>
        <w:rPr>
          <w:b w:val="0"/>
          <w:i/>
          <w:color w:val="9B2C10"/>
          <w:sz w:val="21"/>
        </w:rPr>
        <w:t>The restrained emoji system is part of the approved standard: ✨ teaching points, 🧭 CTA and resource, ⏱️ chapters, ▶️ Watch Next, 🔗 Connect and Explore. Do not remove it and do not add more.</w:t>
      </w:r>
    </w:p>
    <w:p>
      <w:pPr>
        <w:spacing w:before="96" w:after="82" w:line="250" w:lineRule="auto"/>
        <w:keepLines w:val="1"/>
        <w:shd w:val="clear" w:fill="E8EDF4"/>
      </w:pPr>
      <w:r>
        <w:rPr>
          <w:b/>
          <w:i w:val="0"/>
          <w:color w:val="0F2346"/>
          <w:sz w:val="22"/>
        </w:rPr>
        <w:t>COPY-READY YOUTUBE DESCRIPTION — BEGIN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 look at your own career and it makes sense to you, because you lived it. You are less sure it makes sense to anybody else.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 friend of mine, a senior manager at EY, used to joke that I was a cat with nine lives. They meant my career had a lot of chapters, and they were not wrong: accounting and audit, then cybersecurity and privacy, then people and employee experience, then enterprise transformation.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Written down like that, it looks like somebody who could not settle. And for years I made it worse by answering the question with a chronology: first I did this, then I moved here, then I did that.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Your career does not become coherent because you pretend every move was planned. It becomes coherent when you can name what was underneath the moves. Three sentences do that: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Name your chapters briefly — orientation, not defence.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Find the work that repeated underneath the titles — the verbs, not the nouns.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Explain why your next direction follows from what you have already built.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Chronology is where you have been. Portability is what travelled with you. They are not the same thing, and only one of them answers the question you were actually asked.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And I am honest about the limits. Not everything transfers. Some moves answer a market, or caregiving, or health, or a restructure, and mine did too — I finished an accounting degree in December 2008, in the middle of the financial crisis, and took the door that was open. Saying so is not a weakness in the story. It is what makes the rest of it credible.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This will not make a hiring manager say yes or make a career change easy. What it removes is the part where your own experience works against you in the room.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🧭 FREE CAREER EVIDENCE STARTER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Turn one accomplishment into a portable proof line you can use in a performance review, an interview, an internal move or a career pivot: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https://temidayoafonja.com/career-evidence-starter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⏱️ CHAPTERS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00:00 A Career That Needs Explaining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00:30 Eighteen Years, Four Chapters, Eight Industries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01:30 Chronology vs. What Travelled With You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02:46 Sentence 1: Name the Chapters Briefly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03:23 Sentence 2: Find the Work That Repeated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05:09 Sentence 3: Explain the Direction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05:57 Do Not Invent a Perfect Plan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07:00 Test It Before You Need It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08:17 Free Career Evidence Starter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08:45 Should I Make an Internal Move?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▶️ WATCH NEXT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Should I Make an Internal Move? 3 Questions to Decide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[ADD VIDEO 5 LINK WHEN LIVE]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PLAYLIST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Career Portability: Career Pivots, Internal Moves &amp; Growth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[ADD PLAYLIST LINK]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🔗 CONNECT AND EXPLORE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Website: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LinkedIn: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https://www.linkedin.com/in/temidayo-afonja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Substack: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https://temidayoafonja.substack.com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#CareerChange #NonlinearCareer #CareerPivot</w:t>
      </w:r>
    </w:p>
    <w:p>
      <w:pPr>
        <w:spacing w:before="96" w:after="82" w:line="250" w:lineRule="auto"/>
        <w:keepLines w:val="1"/>
      </w:pPr>
      <w:r>
        <w:rPr>
          <w:b/>
          <w:i w:val="0"/>
          <w:color w:val="5A6B82"/>
          <w:sz w:val="20"/>
        </w:rPr>
        <w:t>— END OF THE COPY-READY DESCRIPTION —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40" w:line="250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WORKING ESTIMATES — EDITOR MUST REPLACE FROM FINAL CUT</w:t>
      </w:r>
    </w:p>
    <w:p>
      <w:pPr>
        <w:spacing w:before="0" w:after="68" w:line="250" w:lineRule="auto"/>
        <w:shd w:val="clear" w:fill="F3F0E8"/>
        <w:keepLines w:val="1"/>
      </w:pPr>
      <w:r>
        <w:rPr>
          <w:b/>
          <w:i/>
          <w:color w:val="9B2C10"/>
          <w:sz w:val="21"/>
        </w:rPr>
        <w:t>These timestamps are script-derived, not measured from the finished edit. Replace every one before publication.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Working chapters — reference copy</w:t>
      </w:r>
    </w:p>
    <w:p>
      <w:pPr>
        <w:spacing w:before="0" w:after="54" w:line="250" w:lineRule="auto"/>
        <w:keepLines w:val="1"/>
      </w:pPr>
      <w:r>
        <w:rPr>
          <w:b w:val="0"/>
          <w:i/>
          <w:color w:val="5A6B82"/>
          <w:sz w:val="21"/>
        </w:rPr>
        <w:t>Identical to the 10 chapter lines inside the description above.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00:00 A Career That Needs Explaining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00:30 Eighteen Years, Four Chapters, Eight Industries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01:30 Chronology vs. What Travelled With You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02:46 Sentence 1: Name the Chapters Briefly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03:23 Sentence 2: Find the Work That Repeated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05:09 Sentence 3: Explain the Direction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05:57 Do Not Invent a Perfect Plan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07:00 Test It Before You Need It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08:17 Free Career Evidence Starter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08:45 Should I Make an Internal Move?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Pinned comment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Which part of this is happening in your situation right now?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1. Your chapters look unrelated on paper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2. You can name what you did but not what it built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3. You have a direction in mind and cannot explain why it follows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Try the three sentences out loud on your own career and tell me which one you cannot finish yet: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“My career has moved across…”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“Across those chapters, I kept being asked to…”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“That is why I am now focused on…”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If you want to try it on one real accomplishment, the free Career Evidence Starter is here: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https://temidayoafonja.com/career-evidence-starter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Watch next</w:t>
      </w:r>
    </w:p>
    <w:p>
      <w:pPr>
        <w:spacing w:before="0" w:after="54" w:line="250" w:lineRule="auto"/>
        <w:keepLines w:val="1"/>
      </w:pPr>
      <w:r>
        <w:rPr>
          <w:b/>
          <w:i w:val="0"/>
          <w:sz w:val="22"/>
        </w:rPr>
        <w:t>Video 5 — Should I Make an Internal Move? 3 Questions to Decide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YouTube tag field</w:t>
      </w:r>
    </w:p>
    <w:p>
      <w:pPr>
        <w:spacing w:before="0" w:after="40" w:line="250" w:lineRule="auto"/>
        <w:keepLines w:val="1"/>
      </w:pPr>
      <w:r>
        <w:rPr>
          <w:b w:val="0"/>
          <w:i/>
          <w:color w:val="5A6B82"/>
          <w:sz w:val="21"/>
        </w:rPr>
        <w:t>Paste into the tag field only.</w:t>
      </w:r>
    </w:p>
    <w:p>
      <w:pPr>
        <w:spacing w:before="0" w:after="68" w:line="250" w:lineRule="auto"/>
        <w:keepLines w:val="1"/>
      </w:pPr>
      <w:r>
        <w:rPr>
          <w:b w:val="0"/>
          <w:i w:val="0"/>
          <w:sz w:val="21"/>
        </w:rPr>
        <w:t>how to explain your career change, nonlinear career, career pivot, career change explanation, career story, transferable skills, career transition, career portability, explain career gap, experienced professionals, Temidayo Afonja, Capability Formation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