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B6670"/>
          <w:spacing w:val="40"/>
          <w:sz w:val="18"/>
          <w:szCs w:val="18"/>
        </w:rPr>
        <w:t xml:space="preserve">MEETING SUMMARY</w:t>
      </w:r>
    </w:p>
    <w:p>
      <w:pPr>
        <w:spacing w:after="40"/>
      </w:pPr>
      <w:r>
        <w:rPr>
          <w:rFonts w:ascii="Calibri" w:cs="Calibri" w:eastAsia="Calibri" w:hAnsi="Calibri"/>
          <w:b/>
          <w:bCs/>
          <w:color w:val="1F3A5F"/>
          <w:sz w:val="44"/>
          <w:szCs w:val="44"/>
        </w:rPr>
        <w:t xml:space="preserve">Team Dart — Admin Meeting 4</w:t>
      </w:r>
    </w:p>
    <w:p>
      <w:pPr>
        <w:pBdr>
          <w:bottom w:val="single" w:color="1F3A5F" w:sz="12" w:space="6"/>
        </w:pBdr>
        <w:spacing w:after="160"/>
      </w:pPr>
      <w:r>
        <w:rPr>
          <w:rFonts w:ascii="Calibri" w:cs="Calibri" w:eastAsia="Calibri" w:hAnsi="Calibri"/>
          <w:color w:val="5B6670"/>
          <w:sz w:val="24"/>
          <w:szCs w:val="24"/>
        </w:rPr>
        <w:t xml:space="preserve">Thursday, 29 October 2026</w:t>
      </w:r>
    </w:p>
    <w:p>
      <w:pPr>
        <w:pBdr>
          <w:left w:val="single" w:color="1F3A5F" w:sz="24" w:space="6"/>
        </w:pBdr>
        <w:shd w:fill="EEF2F7" w:color="auto" w:val="clear"/>
        <w:spacing w:after="160"/>
        <w:ind w:left="120"/>
      </w:pPr>
      <w:r>
        <w:rPr>
          <w:rFonts w:ascii="Calibri" w:cs="Calibri" w:eastAsia="Calibri" w:hAnsi="Calibri"/>
          <w:b/>
          <w:bCs/>
          <w:color w:val="333F4B"/>
          <w:sz w:val="19"/>
          <w:szCs w:val="19"/>
        </w:rPr>
        <w:t xml:space="preserve">Draft for correction.</w:t>
      </w:r>
      <w:r>
        <w:rPr>
          <w:rFonts w:ascii="Calibri" w:cs="Calibri" w:eastAsia="Calibri" w:hAnsi="Calibri"/>
          <w:color w:val="333F4B"/>
          <w:sz w:val="19"/>
          <w:szCs w:val="19"/>
        </w:rPr>
        <w:t xml:space="preserve"> Prepared on 30 October 2026 from the automatic transcript of the recording. Please report errors or omissions before this summary is confirmed at the next meeting. A one-page list of actions and deadlines accompanies it.</w:t>
      </w:r>
    </w:p>
    <w:p>
      <w:pPr>
        <w:pStyle w:val="Heading1"/>
      </w:pPr>
      <w:r>
        <w:t xml:space="preserve">1. Meeting details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7748"/>
      </w:tblGrid>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Date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Thursday, 29 October 2026</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Time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11:04 pm per the recording header (time zone not stated; the file name shows 19:04). Duration 1 h 19 min.</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Platform</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Online; recorded and auto-transcribed; Miro used in items 1 and 3</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Chair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Note-taker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stated in the transcript. Adekunle Adeniji holds the scribe role; transcription was stopped by Fuyang Xu and its start is not captured.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Present</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 (chair), Mmenyene Umana, Anne-Marie Lampow, Fuyang Xu, Adekunle Adeniji, Qiuchen Li (first recorded contribution at about 5 min)</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Absent</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None recorded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Recording</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Begins partway through an exchange between Adekunle and Warren; the opening is not captured. Warren asked Adekunle to settle an item shared earlier in the week as soon as possible so work could start on Saturday; the item is not identifiable.</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Agenda</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 Data pipeline · 2 Usability testing report · 3 Strategic product vision and new Milestone 2 requirements · 4 Outstanding questions and coordination (final item, about ten minutes). Numbered as the chair introduced them; the written agenda was not available.</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Declarations</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 in-camera session; no conflict of interest declared. Item 4 records members’ feedback on the meeting summary and decision log (sensitive). Informal conversation at the close was not minuted.</w:t>
            </w:r>
          </w:p>
        </w:tc>
      </w:tr>
    </w:tbl>
    <w:p>
      <w:pPr>
        <w:pStyle w:val="Heading1"/>
      </w:pPr>
      <w:r>
        <w:t xml:space="preserve">2. Discussion and resolutions</w:t>
      </w:r>
    </w:p>
    <w:p>
      <w:pPr>
        <w:pStyle w:val="Heading2"/>
      </w:pPr>
      <w:r>
        <w:t xml:space="preserve">Item 1 — Data pipeline</w:t>
      </w:r>
    </w:p>
    <w:p>
      <w:pPr>
        <w:keepNext/>
        <w:spacing w:after="60" w:before="60"/>
      </w:pPr>
      <w:r>
        <w:rPr>
          <w:rFonts w:ascii="Calibri" w:cs="Calibri" w:eastAsia="Calibri" w:hAnsi="Calibri"/>
          <w:b/>
          <w:bCs/>
          <w:sz w:val="20"/>
          <w:szCs w:val="20"/>
        </w:rPr>
        <w:t xml:space="preserve">1.1 Status and slide ownership</w:t>
      </w:r>
    </w:p>
    <w:p>
      <w:pPr>
        <w:pStyle w:val="ListParagraph"/>
        <w:numPr>
          <w:ilvl w:val="0"/>
          <w:numId w:val="2"/>
        </w:numPr>
        <w:spacing w:after="40"/>
      </w:pPr>
      <w:r>
        <w:rPr>
          <w:rFonts w:ascii="Calibri" w:cs="Calibri" w:eastAsia="Calibri" w:hAnsi="Calibri"/>
          <w:sz w:val="20"/>
          <w:szCs w:val="20"/>
        </w:rPr>
        <w:t xml:space="preserve">Warren Noronha asked whether Anne-Marie Lampow’s generated data and feedback loop was ready to connect to the main pipeline. Anne-Marie said it is at the bottom left of the board and needs review.</w:t>
      </w:r>
    </w:p>
    <w:p>
      <w:pPr>
        <w:pStyle w:val="ListParagraph"/>
        <w:numPr>
          <w:ilvl w:val="0"/>
          <w:numId w:val="2"/>
        </w:numPr>
        <w:spacing w:after="40"/>
      </w:pPr>
      <w:r>
        <w:rPr>
          <w:rFonts w:ascii="Calibri" w:cs="Calibri" w:eastAsia="Calibri" w:hAnsi="Calibri"/>
          <w:sz w:val="20"/>
          <w:szCs w:val="20"/>
        </w:rPr>
        <w:t xml:space="preserve">Fuyang Xu asked how the process works: members put their sections in the pipeline document, everyone reviews and comments, and Fuyang converts it to PowerPoint once the team is satisfied. Fuyang could see only slides 1–3 and 8. Anne-Marie shared the presentation-structure table: Mmenyene Umana slides 1–3, Adekunle Adeniji slides 4–5, Warren slides 6–7, Anne-Marie slide 8, Fuyang slides 9–10 (gaps, feasibility, decisions).</w:t>
      </w:r>
    </w:p>
    <w:p>
      <w:pPr>
        <w:keepNext/>
        <w:spacing w:after="60" w:before="60"/>
      </w:pPr>
      <w:r>
        <w:rPr>
          <w:rFonts w:ascii="Calibri" w:cs="Calibri" w:eastAsia="Calibri" w:hAnsi="Calibri"/>
          <w:b/>
          <w:bCs/>
          <w:sz w:val="20"/>
          <w:szCs w:val="20"/>
        </w:rPr>
        <w:t xml:space="preserve">1.2 Organisation of the Miro board</w:t>
      </w:r>
    </w:p>
    <w:p>
      <w:pPr>
        <w:pStyle w:val="ListParagraph"/>
        <w:numPr>
          <w:ilvl w:val="0"/>
          <w:numId w:val="2"/>
        </w:numPr>
        <w:spacing w:after="40"/>
      </w:pPr>
      <w:r>
        <w:rPr>
          <w:rFonts w:ascii="Calibri" w:cs="Calibri" w:eastAsia="Calibri" w:hAnsi="Calibri"/>
          <w:sz w:val="20"/>
          <w:szCs w:val="20"/>
        </w:rPr>
        <w:t xml:space="preserve">Anne-Marie said content is hard to find, since pasted items arrive at full size when the board is zoomed out (harder on a laptop), and asked that items be pasted small and duplicates removed. Qiuchen Li and Mmenyene suggested zooming below 1% with the scroll wheel; Anne-Marie said that works only intermittently.</w:t>
      </w:r>
    </w:p>
    <w:p>
      <w:pPr>
        <w:pStyle w:val="ListParagraph"/>
        <w:numPr>
          <w:ilvl w:val="0"/>
          <w:numId w:val="2"/>
        </w:numPr>
        <w:spacing w:after="40"/>
      </w:pPr>
      <w:r>
        <w:rPr>
          <w:rFonts w:ascii="Calibri" w:cs="Calibri" w:eastAsia="Calibri" w:hAnsi="Calibri"/>
          <w:sz w:val="20"/>
          <w:szCs w:val="20"/>
        </w:rPr>
        <w:t xml:space="preserve">Fuyang said Miro is not in daily use and asynchronous work lacks structure, and proposed that leads and seconds set up the structure before outputs are due (for example, six slots for six documents), that the team explore Miro AI, and that this be discussed at the next session. Warren asked whether writing in a Word document in the Teams folder and using Miro AI to build frames would solve it; Anne-Marie said it would not, since the board itself needs organising.</w:t>
      </w:r>
    </w:p>
    <w:p>
      <w:pPr>
        <w:pStyle w:val="ListParagraph"/>
        <w:numPr>
          <w:ilvl w:val="0"/>
          <w:numId w:val="2"/>
        </w:numPr>
        <w:spacing w:after="40"/>
      </w:pPr>
      <w:r>
        <w:rPr>
          <w:rFonts w:ascii="Calibri" w:cs="Calibri" w:eastAsia="Calibri" w:hAnsi="Calibri"/>
          <w:sz w:val="20"/>
          <w:szCs w:val="20"/>
        </w:rPr>
        <w:t xml:space="preserve">Anne-Marie shared the board to show the problems: unlinked visual and sinks maps, an ethics frame that does not belong, a system map to the right, and duplicate frames. Warren proposed naming each frame with its owner and the part of the presentation structure it serves. Mmenyene asked Adekunle which of several copies (sinks, generated data and gaps; pipeline stages and data ownership; pipeline mapping) were needed; Adekunle said others had moved some, one was recreated at someone’s request and one was an earlier attempt to fit the template. Mmenyene reorganised the frames during the meeting (sinks at step 3 for Warren; Fuyang’s and Anne-Marie’s work beneath Adekunle’s; the ethical context analysis, for the PRD, and Anne-Marie’s vision board moved to the far right), noting the pipeline has its own board for public sharing.</w:t>
      </w:r>
    </w:p>
    <w:p>
      <w:pPr>
        <w:pStyle w:val="ListParagraph"/>
        <w:numPr>
          <w:ilvl w:val="0"/>
          <w:numId w:val="2"/>
        </w:numPr>
        <w:spacing w:after="40"/>
      </w:pPr>
      <w:r>
        <w:rPr>
          <w:rFonts w:ascii="Calibri" w:cs="Calibri" w:eastAsia="Calibri" w:hAnsi="Calibri"/>
          <w:b/>
          <w:bCs/>
          <w:sz w:val="20"/>
          <w:szCs w:val="20"/>
        </w:rPr>
        <w:t xml:space="preserve">Resolved (consensus; no objection):</w:t>
      </w:r>
      <w:r>
        <w:rPr>
          <w:rFonts w:ascii="Calibri" w:cs="Calibri" w:eastAsia="Calibri" w:hAnsi="Calibri"/>
          <w:sz w:val="20"/>
          <w:szCs w:val="20"/>
        </w:rPr>
        <w:t xml:space="preserve"> each frame carries its owner’s name and the slide or step it serves, and unneeded duplicates are deleted. </w:t>
      </w:r>
      <w:r>
        <w:rPr>
          <w:rFonts w:ascii="Calibri" w:cs="Calibri" w:eastAsia="Calibri" w:hAnsi="Calibri"/>
          <w:b/>
          <w:bCs/>
          <w:sz w:val="20"/>
          <w:szCs w:val="20"/>
        </w:rPr>
        <w:t xml:space="preserve">Not resolved:</w:t>
      </w:r>
      <w:r>
        <w:rPr>
          <w:rFonts w:ascii="Calibri" w:cs="Calibri" w:eastAsia="Calibri" w:hAnsi="Calibri"/>
          <w:sz w:val="20"/>
          <w:szCs w:val="20"/>
        </w:rPr>
        <w:t xml:space="preserve"> Anne-Marie’s request to paste items small was acknowledged without a formal rule; Fuyang’s proposal to pre-structure shared work and explore Miro AI is for the next session.</w:t>
      </w:r>
    </w:p>
    <w:p>
      <w:pPr>
        <w:keepNext/>
        <w:spacing w:after="60" w:before="60"/>
      </w:pPr>
      <w:r>
        <w:rPr>
          <w:rFonts w:ascii="Calibri" w:cs="Calibri" w:eastAsia="Calibri" w:hAnsi="Calibri"/>
          <w:b/>
          <w:bCs/>
          <w:sz w:val="20"/>
          <w:szCs w:val="20"/>
        </w:rPr>
        <w:t xml:space="preserve">1.3 Friday deadline and Saturday’s session</w:t>
      </w:r>
    </w:p>
    <w:p>
      <w:pPr>
        <w:pStyle w:val="ListParagraph"/>
        <w:numPr>
          <w:ilvl w:val="0"/>
          <w:numId w:val="2"/>
        </w:numPr>
        <w:spacing w:after="40"/>
      </w:pPr>
      <w:r>
        <w:rPr>
          <w:rFonts w:ascii="Calibri" w:cs="Calibri" w:eastAsia="Calibri" w:hAnsi="Calibri"/>
          <w:sz w:val="20"/>
          <w:szCs w:val="20"/>
        </w:rPr>
        <w:t xml:space="preserve">Warren asked the team to lock in Friday 30 October for putting content and slide notes into the Word document, so that Saturday’s working session is spent reviewing the pipeline and deck together: simplifying, resolving gaps and confirming final content, with corrections and polish only, not new work. Mmenyene added that notes for each slide go in the same file.</w:t>
      </w:r>
    </w:p>
    <w:p>
      <w:pPr>
        <w:pStyle w:val="ListParagraph"/>
        <w:numPr>
          <w:ilvl w:val="0"/>
          <w:numId w:val="2"/>
        </w:numPr>
        <w:spacing w:after="40"/>
      </w:pPr>
      <w:r>
        <w:rPr>
          <w:rFonts w:ascii="Calibri" w:cs="Calibri" w:eastAsia="Calibri" w:hAnsi="Calibri"/>
          <w:b/>
          <w:bCs/>
          <w:sz w:val="20"/>
          <w:szCs w:val="20"/>
        </w:rPr>
        <w:t xml:space="preserve">Resolved (consensus):</w:t>
      </w:r>
      <w:r>
        <w:rPr>
          <w:rFonts w:ascii="Calibri" w:cs="Calibri" w:eastAsia="Calibri" w:hAnsi="Calibri"/>
          <w:sz w:val="20"/>
          <w:szCs w:val="20"/>
        </w:rPr>
        <w:t xml:space="preserve"> Friday 30 October. Fuyang agreed and Mmenyene confirmed; no other response was recorded.</w:t>
      </w:r>
    </w:p>
    <w:p>
      <w:pPr>
        <w:pStyle w:val="ListParagraph"/>
        <w:numPr>
          <w:ilvl w:val="0"/>
          <w:numId w:val="2"/>
        </w:numPr>
        <w:spacing w:after="40"/>
      </w:pPr>
      <w:r>
        <w:rPr>
          <w:rFonts w:ascii="Calibri" w:cs="Calibri" w:eastAsia="Calibri" w:hAnsi="Calibri"/>
          <w:i/>
          <w:iCs/>
          <w:sz w:val="20"/>
          <w:szCs w:val="20"/>
        </w:rPr>
        <w:t xml:space="preserve">Unreconciled: Warren said Mmenyene and Qiuchen would then put the content into PowerPoint, whereas Fuyang said Fuyang would convert it (as in the 26 October plan).</w:t>
      </w:r>
    </w:p>
    <w:p>
      <w:pPr>
        <w:pStyle w:val="Heading2"/>
      </w:pPr>
      <w:r>
        <w:t xml:space="preserve">Item 2 — Usability testing report (due 5 November)</w:t>
      </w:r>
    </w:p>
    <w:p>
      <w:pPr>
        <w:keepNext/>
        <w:spacing w:after="60" w:before="60"/>
      </w:pPr>
      <w:r>
        <w:rPr>
          <w:rFonts w:ascii="Calibri" w:cs="Calibri" w:eastAsia="Calibri" w:hAnsi="Calibri"/>
          <w:b/>
          <w:bCs/>
          <w:sz w:val="20"/>
          <w:szCs w:val="20"/>
        </w:rPr>
        <w:t xml:space="preserve">2.1 Status and materials</w:t>
      </w:r>
    </w:p>
    <w:p>
      <w:pPr>
        <w:pStyle w:val="ListParagraph"/>
        <w:numPr>
          <w:ilvl w:val="0"/>
          <w:numId w:val="2"/>
        </w:numPr>
        <w:spacing w:after="40"/>
      </w:pPr>
      <w:r>
        <w:rPr>
          <w:rFonts w:ascii="Calibri" w:cs="Calibri" w:eastAsia="Calibri" w:hAnsi="Calibri"/>
          <w:sz w:val="20"/>
          <w:szCs w:val="20"/>
        </w:rPr>
        <w:t xml:space="preserve">Warren said all sessions are complete and the task is to synthesise findings and finish the report. As Anne-Marie had raised that morning, observation forms may be missing: for each session the form and supporting notes must be updated and uploaded to the SharePoint folder. Warren corrected an earlier message: note-takers, not moderators, complete them, using the notes and recording, as soon as possible, so Monday’s working session is not spent still looking for evidence.</w:t>
      </w:r>
    </w:p>
    <w:p>
      <w:pPr>
        <w:pStyle w:val="ListParagraph"/>
        <w:numPr>
          <w:ilvl w:val="0"/>
          <w:numId w:val="2"/>
        </w:numPr>
        <w:spacing w:after="40"/>
      </w:pPr>
      <w:r>
        <w:rPr>
          <w:rFonts w:ascii="Calibri" w:cs="Calibri" w:eastAsia="Calibri" w:hAnsi="Calibri"/>
          <w:sz w:val="20"/>
          <w:szCs w:val="20"/>
        </w:rPr>
        <w:t xml:space="preserve">Qiuchen asked where recordings are kept; Mmenyene and Warren said the usability testing folder. Anne-Marie said a moderated-sessions findings table is on Miro beside the usability test plan and a draft report is on SharePoint, still needing insights and hypothesis verdicts.</w:t>
      </w:r>
    </w:p>
    <w:p>
      <w:pPr>
        <w:keepNext/>
        <w:spacing w:after="60" w:before="60"/>
      </w:pPr>
      <w:r>
        <w:rPr>
          <w:rFonts w:ascii="Calibri" w:cs="Calibri" w:eastAsia="Calibri" w:hAnsi="Calibri"/>
          <w:b/>
          <w:bCs/>
          <w:sz w:val="20"/>
          <w:szCs w:val="20"/>
        </w:rPr>
        <w:t xml:space="preserve">2.2 Where findings are entered</w:t>
      </w:r>
    </w:p>
    <w:p>
      <w:pPr>
        <w:pStyle w:val="ListParagraph"/>
        <w:numPr>
          <w:ilvl w:val="0"/>
          <w:numId w:val="2"/>
        </w:numPr>
        <w:spacing w:after="40"/>
      </w:pPr>
      <w:r>
        <w:rPr>
          <w:rFonts w:ascii="Calibri" w:cs="Calibri" w:eastAsia="Calibri" w:hAnsi="Calibri"/>
          <w:sz w:val="20"/>
          <w:szCs w:val="20"/>
        </w:rPr>
        <w:t xml:space="preserve">Anne-Marie asked members to fill in the Miro table (session date, pass or fail, time on task, ease rating, key observation, pain points, quotes, insight, severity, recommendation), as it makes synthesis easier; session notes are also welcome. Mmenyene asked what “insight” and “severity” mean; Anne-Marie said severity is minor, major or critical.</w:t>
      </w:r>
    </w:p>
    <w:p>
      <w:pPr>
        <w:pStyle w:val="ListParagraph"/>
        <w:numPr>
          <w:ilvl w:val="0"/>
          <w:numId w:val="2"/>
        </w:numPr>
        <w:spacing w:after="40"/>
      </w:pPr>
      <w:r>
        <w:rPr>
          <w:rFonts w:ascii="Calibri" w:cs="Calibri" w:eastAsia="Calibri" w:hAnsi="Calibri"/>
          <w:sz w:val="20"/>
          <w:szCs w:val="20"/>
        </w:rPr>
        <w:t xml:space="preserve">Warren was concerned that this duplicates the Word notes and favoured putting findings straight into the report document, then tying them to the rubric. Fuyang proposed populating a shared document and having Miro AI generate the table; Adekunle suggested a standard Word template per person. Anne-Marie described the report structure (objectives, hypothesis verdicts, insights, findings, issues with severity, recommendations, next steps) and said the Word report is not split by session. Mmenyene said the choice should be whatever eases the report owner’s work.</w:t>
      </w:r>
    </w:p>
    <w:p>
      <w:pPr>
        <w:pStyle w:val="ListParagraph"/>
        <w:numPr>
          <w:ilvl w:val="0"/>
          <w:numId w:val="2"/>
        </w:numPr>
        <w:spacing w:after="40"/>
      </w:pPr>
      <w:r>
        <w:rPr>
          <w:rFonts w:ascii="Calibri" w:cs="Calibri" w:eastAsia="Calibri" w:hAnsi="Calibri"/>
          <w:b/>
          <w:bCs/>
          <w:sz w:val="20"/>
          <w:szCs w:val="20"/>
        </w:rPr>
        <w:t xml:space="preserve">Resolved:</w:t>
      </w:r>
      <w:r>
        <w:rPr>
          <w:rFonts w:ascii="Calibri" w:cs="Calibri" w:eastAsia="Calibri" w:hAnsi="Calibri"/>
          <w:sz w:val="20"/>
          <w:szCs w:val="20"/>
        </w:rPr>
        <w:t xml:space="preserve"> populate the Miro moderated-sessions table as is, at Anne-Marie’s stated preference; Anne-Marie then synthesises into the report. Warren had favoured the Word document and accepted this.</w:t>
      </w:r>
    </w:p>
    <w:p>
      <w:pPr>
        <w:keepNext/>
        <w:spacing w:after="60" w:before="60"/>
      </w:pPr>
      <w:r>
        <w:rPr>
          <w:rFonts w:ascii="Calibri" w:cs="Calibri" w:eastAsia="Calibri" w:hAnsi="Calibri"/>
          <w:b/>
          <w:bCs/>
          <w:sz w:val="20"/>
          <w:szCs w:val="20"/>
        </w:rPr>
        <w:t xml:space="preserve">2.3 Who analyses which session</w:t>
      </w:r>
    </w:p>
    <w:p>
      <w:pPr>
        <w:pStyle w:val="ListParagraph"/>
        <w:numPr>
          <w:ilvl w:val="0"/>
          <w:numId w:val="2"/>
        </w:numPr>
        <w:spacing w:after="40"/>
      </w:pPr>
      <w:r>
        <w:rPr>
          <w:rFonts w:ascii="Calibri" w:cs="Calibri" w:eastAsia="Calibri" w:hAnsi="Calibri"/>
          <w:sz w:val="20"/>
          <w:szCs w:val="20"/>
        </w:rPr>
        <w:t xml:space="preserve">Anne-Marie noted that splitting report sections would mean everyone watching all six recordings; Qiuchen and Mmenyene said each member should analyse the session they attended. </w:t>
      </w:r>
      <w:r>
        <w:rPr>
          <w:rFonts w:ascii="Calibri" w:cs="Calibri" w:eastAsia="Calibri" w:hAnsi="Calibri"/>
          <w:b/>
          <w:bCs/>
          <w:sz w:val="20"/>
          <w:szCs w:val="20"/>
        </w:rPr>
        <w:t xml:space="preserve">Resolved (consensus):</w:t>
      </w:r>
      <w:r>
        <w:rPr>
          <w:rFonts w:ascii="Calibri" w:cs="Calibri" w:eastAsia="Calibri" w:hAnsi="Calibri"/>
          <w:sz w:val="20"/>
          <w:szCs w:val="20"/>
        </w:rPr>
        <w:t xml:space="preserve"> each member analyses their own session, so report sections are not assigned.</w:t>
      </w:r>
    </w:p>
    <w:p>
      <w:pPr>
        <w:pStyle w:val="ListParagraph"/>
        <w:numPr>
          <w:ilvl w:val="0"/>
          <w:numId w:val="2"/>
        </w:numPr>
        <w:spacing w:after="40"/>
      </w:pPr>
      <w:r>
        <w:rPr>
          <w:rFonts w:ascii="Calibri" w:cs="Calibri" w:eastAsia="Calibri" w:hAnsi="Calibri"/>
          <w:sz w:val="20"/>
          <w:szCs w:val="20"/>
        </w:rPr>
        <w:t xml:space="preserve">As recorded (participant names as transcribed, and partly garbled): Fuyang, Peggy; Mmenyene, Angela; Qiuchen, Kai; Warren, Bob; Anne-Marie, Cheryl; Adekunle, Carrie (Adekunle’s acceptance is inferred from a reply of “Okay”). Note-takers do the analysis where they attended as note-taker.</w:t>
      </w:r>
    </w:p>
    <w:p>
      <w:pPr>
        <w:keepNext/>
        <w:spacing w:after="60" w:before="60"/>
      </w:pPr>
      <w:r>
        <w:rPr>
          <w:rFonts w:ascii="Calibri" w:cs="Calibri" w:eastAsia="Calibri" w:hAnsi="Calibri"/>
          <w:b/>
          <w:bCs/>
          <w:sz w:val="20"/>
          <w:szCs w:val="20"/>
        </w:rPr>
        <w:t xml:space="preserve">2.4 Deadline</w:t>
      </w:r>
    </w:p>
    <w:p>
      <w:pPr>
        <w:pStyle w:val="ListParagraph"/>
        <w:numPr>
          <w:ilvl w:val="0"/>
          <w:numId w:val="2"/>
        </w:numPr>
        <w:spacing w:after="40"/>
      </w:pPr>
      <w:r>
        <w:rPr>
          <w:rFonts w:ascii="Calibri" w:cs="Calibri" w:eastAsia="Calibri" w:hAnsi="Calibri"/>
          <w:sz w:val="20"/>
          <w:szCs w:val="20"/>
        </w:rPr>
        <w:t xml:space="preserve">Anne-Marie said a Monday deadline for members would leave no time to synthesise for Monday’s meeting, and asked for Sunday, with first thing Monday (8:00 am) at the latest. </w:t>
      </w:r>
      <w:r>
        <w:rPr>
          <w:rFonts w:ascii="Calibri" w:cs="Calibri" w:eastAsia="Calibri" w:hAnsi="Calibri"/>
          <w:b/>
          <w:bCs/>
          <w:sz w:val="20"/>
          <w:szCs w:val="20"/>
        </w:rPr>
        <w:t xml:space="preserve">Resolved (consensus):</w:t>
      </w:r>
      <w:r>
        <w:rPr>
          <w:rFonts w:ascii="Calibri" w:cs="Calibri" w:eastAsia="Calibri" w:hAnsi="Calibri"/>
          <w:sz w:val="20"/>
          <w:szCs w:val="20"/>
        </w:rPr>
        <w:t xml:space="preserve"> evidence populated by Sunday 1 November, absolute latest 8:00 am Monday 2 November; Monday’s working session reviews the synthesised document.</w:t>
      </w:r>
    </w:p>
    <w:p>
      <w:pPr>
        <w:pStyle w:val="Heading2"/>
      </w:pPr>
      <w:r>
        <w:t xml:space="preserve">Item 3 — Strategic product vision and new Milestone 2 requirements</w:t>
      </w:r>
    </w:p>
    <w:p>
      <w:pPr>
        <w:keepNext/>
        <w:spacing w:after="60" w:before="60"/>
      </w:pPr>
      <w:r>
        <w:rPr>
          <w:rFonts w:ascii="Calibri" w:cs="Calibri" w:eastAsia="Calibri" w:hAnsi="Calibri"/>
          <w:b/>
          <w:bCs/>
          <w:sz w:val="20"/>
          <w:szCs w:val="20"/>
        </w:rPr>
        <w:t xml:space="preserve">3.1 Strategic product vision</w:t>
      </w:r>
    </w:p>
    <w:p>
      <w:pPr>
        <w:pStyle w:val="ListParagraph"/>
        <w:numPr>
          <w:ilvl w:val="0"/>
          <w:numId w:val="2"/>
        </w:numPr>
        <w:spacing w:after="40"/>
      </w:pPr>
      <w:r>
        <w:rPr>
          <w:rFonts w:ascii="Calibri" w:cs="Calibri" w:eastAsia="Calibri" w:hAnsi="Calibri"/>
          <w:sz w:val="20"/>
          <w:szCs w:val="20"/>
        </w:rPr>
        <w:t xml:space="preserve">Warren said Kathryn and Christian (as transcribed) want a stronger version of the Milestone 1 presentation, bringing together the usability evidence, data pipeline, ethical context analysis and systems map into one story of who the product is for and what it addresses (per Session 17). Anne-Marie has created a vision board in Miro. Perspectives: Anne-Marie strategic direction; Adekunle architecture, system, data and feasibility; Warren AI; Fuyang user experience; Qiuchen organisational and workflow adoption; Mmenyene delivery and roadmapping.</w:t>
      </w:r>
    </w:p>
    <w:p>
      <w:pPr>
        <w:pStyle w:val="ListParagraph"/>
        <w:numPr>
          <w:ilvl w:val="0"/>
          <w:numId w:val="2"/>
        </w:numPr>
        <w:spacing w:after="40"/>
      </w:pPr>
      <w:r>
        <w:rPr>
          <w:rFonts w:ascii="Calibri" w:cs="Calibri" w:eastAsia="Calibri" w:hAnsi="Calibri"/>
          <w:sz w:val="20"/>
          <w:szCs w:val="20"/>
        </w:rPr>
        <w:t xml:space="preserve">Warren recommended starting from Anne-Marie’s board, adding material asynchronously now, and integrating the usability report and finalised pipeline afterwards. Fuyang agreed; no other response was recorded. Anne-Marie suggested everyone look at the board before Monday.</w:t>
      </w:r>
    </w:p>
    <w:p>
      <w:pPr>
        <w:pStyle w:val="ListParagraph"/>
        <w:numPr>
          <w:ilvl w:val="0"/>
          <w:numId w:val="2"/>
        </w:numPr>
        <w:spacing w:after="40"/>
      </w:pPr>
      <w:r>
        <w:rPr>
          <w:rFonts w:ascii="Calibri" w:cs="Calibri" w:eastAsia="Calibri" w:hAnsi="Calibri"/>
          <w:b/>
          <w:bCs/>
          <w:sz w:val="20"/>
          <w:szCs w:val="20"/>
        </w:rPr>
        <w:t xml:space="preserve">Due dates as stated:</w:t>
      </w:r>
      <w:r>
        <w:rPr>
          <w:rFonts w:ascii="Calibri" w:cs="Calibri" w:eastAsia="Calibri" w:hAnsi="Calibri"/>
          <w:sz w:val="20"/>
          <w:szCs w:val="20"/>
        </w:rPr>
        <w:t xml:space="preserve"> usability report 5 November; data pipeline 8 November; vision 8 November (Anne-Marie, Warren) but 9 November on Trello (Mmenyene); systems map 9 November, an internal deadline that is an input to the vision (Warren). Adekunle asked who owns the systems map and was told to ask Qiuchen and Warren. </w:t>
      </w:r>
      <w:r>
        <w:rPr>
          <w:rFonts w:ascii="Calibri" w:cs="Calibri" w:eastAsia="Calibri" w:hAnsi="Calibri"/>
          <w:i/>
          <w:iCs/>
          <w:sz w:val="20"/>
          <w:szCs w:val="20"/>
        </w:rPr>
        <w:t xml:space="preserve">Not reconciled.</w:t>
      </w:r>
    </w:p>
    <w:p>
      <w:pPr>
        <w:keepNext/>
        <w:spacing w:after="60" w:before="60"/>
      </w:pPr>
      <w:r>
        <w:rPr>
          <w:rFonts w:ascii="Calibri" w:cs="Calibri" w:eastAsia="Calibri" w:hAnsi="Calibri"/>
          <w:b/>
          <w:bCs/>
          <w:sz w:val="20"/>
          <w:szCs w:val="20"/>
        </w:rPr>
        <w:t xml:space="preserve">3.2 Client presentation and dry run</w:t>
      </w:r>
    </w:p>
    <w:p>
      <w:pPr>
        <w:pStyle w:val="ListParagraph"/>
        <w:numPr>
          <w:ilvl w:val="0"/>
          <w:numId w:val="2"/>
        </w:numPr>
        <w:spacing w:after="40"/>
      </w:pPr>
      <w:r>
        <w:rPr>
          <w:rFonts w:ascii="Calibri" w:cs="Calibri" w:eastAsia="Calibri" w:hAnsi="Calibri"/>
          <w:sz w:val="20"/>
          <w:szCs w:val="20"/>
        </w:rPr>
        <w:t xml:space="preserve">Kathryn asked chairs to confirm the presentation time with the client. Mmenyene said Cohen already has it in the calendar and Mmenyene will send a reminder. Warren said the chair must give faculty the names of anyone Cohen invites; Anne-Marie said the aim is to avoid unexpected attendees at the online presentation, so Cohen should be asked to confirm invitees once decided.</w:t>
      </w:r>
    </w:p>
    <w:p>
      <w:pPr>
        <w:pStyle w:val="ListParagraph"/>
        <w:numPr>
          <w:ilvl w:val="0"/>
          <w:numId w:val="2"/>
        </w:numPr>
        <w:spacing w:after="40"/>
      </w:pPr>
      <w:r>
        <w:rPr>
          <w:rFonts w:ascii="Calibri" w:cs="Calibri" w:eastAsia="Calibri" w:hAnsi="Calibri"/>
          <w:sz w:val="20"/>
          <w:szCs w:val="20"/>
        </w:rPr>
        <w:t xml:space="preserve">Briefing package: Anne-Marie believes Cohen wants one ahead of the client presentation; Warren said it refers to the weekly updates already sent (per Cohen’s Milestone 1 feedback). Mmenyene suggested asking Cohen; Anne-Marie said it is not a big issue now. </w:t>
      </w:r>
      <w:r>
        <w:rPr>
          <w:rFonts w:ascii="Calibri" w:cs="Calibri" w:eastAsia="Calibri" w:hAnsi="Calibri"/>
          <w:b/>
          <w:bCs/>
          <w:sz w:val="20"/>
          <w:szCs w:val="20"/>
        </w:rPr>
        <w:t xml:space="preserve">Not resolved.</w:t>
      </w:r>
    </w:p>
    <w:p>
      <w:pPr>
        <w:pStyle w:val="ListParagraph"/>
        <w:numPr>
          <w:ilvl w:val="0"/>
          <w:numId w:val="2"/>
        </w:numPr>
        <w:spacing w:after="40"/>
      </w:pPr>
      <w:r>
        <w:rPr>
          <w:rFonts w:ascii="Calibri" w:cs="Calibri" w:eastAsia="Calibri" w:hAnsi="Calibri"/>
          <w:sz w:val="20"/>
          <w:szCs w:val="20"/>
        </w:rPr>
        <w:t xml:space="preserve">Faculty dry run: Kathryn asked the team to book it as soon as possible. It is separate from the 13 November presentation and falls between 8 and 13 November; Christian suggested 9 or 11 November since no deliverables are due then. Warren will liaise with faculty on availability and the scheduler will coordinate with the team calendar and send invitations. The team wants a draft of the vision first, so faculty feedback is meaningful. Anne-Marie recalled a dry run on 6 November; Warren said it is after 8 November. </w:t>
      </w:r>
      <w:r>
        <w:rPr>
          <w:rFonts w:ascii="Calibri" w:cs="Calibri" w:eastAsia="Calibri" w:hAnsi="Calibri"/>
          <w:b/>
          <w:bCs/>
          <w:sz w:val="20"/>
          <w:szCs w:val="20"/>
        </w:rPr>
        <w:t xml:space="preserve">Not resolved:</w:t>
      </w:r>
      <w:r>
        <w:rPr>
          <w:rFonts w:ascii="Calibri" w:cs="Calibri" w:eastAsia="Calibri" w:hAnsi="Calibri"/>
          <w:sz w:val="20"/>
          <w:szCs w:val="20"/>
        </w:rPr>
        <w:t xml:space="preserve"> the date.</w:t>
      </w:r>
    </w:p>
    <w:p>
      <w:pPr>
        <w:keepNext/>
        <w:spacing w:after="60" w:before="60"/>
      </w:pPr>
      <w:r>
        <w:rPr>
          <w:rFonts w:ascii="Calibri" w:cs="Calibri" w:eastAsia="Calibri" w:hAnsi="Calibri"/>
          <w:b/>
          <w:bCs/>
          <w:sz w:val="20"/>
          <w:szCs w:val="20"/>
        </w:rPr>
        <w:t xml:space="preserve">3.3 Capstone project description</w:t>
      </w:r>
    </w:p>
    <w:p>
      <w:pPr>
        <w:pStyle w:val="ListParagraph"/>
        <w:numPr>
          <w:ilvl w:val="0"/>
          <w:numId w:val="2"/>
        </w:numPr>
        <w:spacing w:after="40"/>
      </w:pPr>
      <w:r>
        <w:rPr>
          <w:rFonts w:ascii="Calibri" w:cs="Calibri" w:eastAsia="Calibri" w:hAnsi="Calibri"/>
          <w:sz w:val="20"/>
          <w:szCs w:val="20"/>
        </w:rPr>
        <w:t xml:space="preserve">Kathryn and Christian want each team to write a short external-facing description of its capstone project for MDPM marketing (examples shared in the chat). Process: draft from the Milestone 1 scope and current vision; team review; Cohen approves; the approved wording goes to faculty and becomes an appendix to the 13 November presentation. Warren said only client approval is required. Deadline 12 November.</w:t>
      </w:r>
    </w:p>
    <w:p>
      <w:pPr>
        <w:pStyle w:val="ListParagraph"/>
        <w:numPr>
          <w:ilvl w:val="0"/>
          <w:numId w:val="2"/>
        </w:numPr>
        <w:spacing w:after="40"/>
      </w:pPr>
      <w:r>
        <w:rPr>
          <w:rFonts w:ascii="Calibri" w:cs="Calibri" w:eastAsia="Calibri" w:hAnsi="Calibri"/>
          <w:sz w:val="20"/>
          <w:szCs w:val="20"/>
        </w:rPr>
        <w:t xml:space="preserve">Anne-Marie asked Warren to raise it again later, as the volume of deadlines was overwhelming (Mmenyene and Adekunle agreed; Warren said other chairs reported the same). Warren offered a deadlines table; Anne-Marie said the integrated plan Fuyang built already has the dates, though a few may be a day or two off. </w:t>
      </w:r>
      <w:r>
        <w:rPr>
          <w:rFonts w:ascii="Calibri" w:cs="Calibri" w:eastAsia="Calibri" w:hAnsi="Calibri"/>
          <w:b/>
          <w:bCs/>
          <w:sz w:val="20"/>
          <w:szCs w:val="20"/>
        </w:rPr>
        <w:t xml:space="preserve">Resolved:</w:t>
      </w:r>
      <w:r>
        <w:rPr>
          <w:rFonts w:ascii="Calibri" w:cs="Calibri" w:eastAsia="Calibri" w:hAnsi="Calibri"/>
          <w:sz w:val="20"/>
          <w:szCs w:val="20"/>
        </w:rPr>
        <w:t xml:space="preserve"> no work on the description now; revisit in about a week. No drafting owner was named.</w:t>
      </w:r>
    </w:p>
    <w:p>
      <w:pPr>
        <w:keepNext/>
        <w:spacing w:after="60" w:before="60"/>
      </w:pPr>
      <w:r>
        <w:rPr>
          <w:rFonts w:ascii="Calibri" w:cs="Calibri" w:eastAsia="Calibri" w:hAnsi="Calibri"/>
          <w:b/>
          <w:bCs/>
          <w:sz w:val="20"/>
          <w:szCs w:val="20"/>
        </w:rPr>
        <w:t xml:space="preserve">3.4 Dates and retrospective</w:t>
      </w:r>
    </w:p>
    <w:p>
      <w:pPr>
        <w:pStyle w:val="ListParagraph"/>
        <w:numPr>
          <w:ilvl w:val="0"/>
          <w:numId w:val="2"/>
        </w:numPr>
        <w:spacing w:after="40"/>
      </w:pPr>
      <w:r>
        <w:rPr>
          <w:rFonts w:ascii="Calibri" w:cs="Calibri" w:eastAsia="Calibri" w:hAnsi="Calibri"/>
          <w:sz w:val="20"/>
          <w:szCs w:val="20"/>
        </w:rPr>
        <w:t xml:space="preserve">A new teaching assistant (named “Tian Kong” in the transcript) will support the Milestone 2 retrospective. Session 18 is not yet released and will carry retrospective deadlines. Dates for the integrated plan and calendar: 10 November (MDPM 900 live session on Session 18), 12 November (project description) and 13 November (client presentation; once stated as the 15th). Fuyang adds the dates; Adekunle (scribe) and Fuyang (scheduler) will plan the retrospective together once Session 18 is out.</w:t>
      </w:r>
    </w:p>
    <w:p>
      <w:pPr>
        <w:pStyle w:val="Heading2"/>
      </w:pPr>
      <w:r>
        <w:t xml:space="preserve">Item 4 — Outstanding questions: meeting records (sensitive)</w:t>
      </w:r>
    </w:p>
    <w:p>
      <w:pPr>
        <w:pStyle w:val="ListParagraph"/>
        <w:numPr>
          <w:ilvl w:val="0"/>
          <w:numId w:val="2"/>
        </w:numPr>
        <w:spacing w:after="40"/>
      </w:pPr>
      <w:r>
        <w:rPr>
          <w:rFonts w:ascii="Calibri" w:cs="Calibri" w:eastAsia="Calibri" w:hAnsi="Calibri"/>
          <w:sz w:val="20"/>
          <w:szCs w:val="20"/>
        </w:rPr>
        <w:t xml:space="preserve">Warren left about ten minutes for coordination issues. Qiuchen asked whether summaries and action points still follow each meeting and where they are kept; Adekunle said the decision log is a table at the bottom of the meeting summary.</w:t>
      </w:r>
    </w:p>
    <w:p>
      <w:pPr>
        <w:pStyle w:val="ListParagraph"/>
        <w:numPr>
          <w:ilvl w:val="0"/>
          <w:numId w:val="2"/>
        </w:numPr>
        <w:spacing w:after="40"/>
      </w:pPr>
      <w:r>
        <w:rPr>
          <w:rFonts w:ascii="Calibri" w:cs="Calibri" w:eastAsia="Calibri" w:hAnsi="Calibri"/>
          <w:sz w:val="20"/>
          <w:szCs w:val="20"/>
        </w:rPr>
        <w:t xml:space="preserve">Mmenyene said the summary is too wordy to be read, is not in the Team shared folder (only the chat), and actions are not followed up at the next meeting; a Trello lane exists but is unused. Qiuchen could not find an earlier summary and asked for past ones to be uploaded. Mmenyene also said the decision log should be one cumulative document rather than one per summary; Adekunle was unsure how to do that. Fuyang proposed keeping transcripts and summaries in order in the Team shared folder, two documents per meeting.</w:t>
      </w:r>
    </w:p>
    <w:p>
      <w:pPr>
        <w:pStyle w:val="ListParagraph"/>
        <w:numPr>
          <w:ilvl w:val="0"/>
          <w:numId w:val="2"/>
        </w:numPr>
        <w:spacing w:after="40"/>
      </w:pPr>
      <w:r>
        <w:rPr>
          <w:rFonts w:ascii="Calibri" w:cs="Calibri" w:eastAsia="Calibri" w:hAnsi="Calibri"/>
          <w:sz w:val="20"/>
          <w:szCs w:val="20"/>
        </w:rPr>
        <w:t xml:space="preserve">Anne-Marie said the task should be a one-page list of who is responsible for what, with dates, as transcripts already provide the recap; Warren agreed. Warren said the team had asked for the longer document; Mmenyene and Anne-Marie disagreed; Adekunle said the format followed Fuyang’s earlier template and people had been happy with it.</w:t>
      </w:r>
    </w:p>
    <w:p>
      <w:pPr>
        <w:pStyle w:val="ListParagraph"/>
        <w:numPr>
          <w:ilvl w:val="0"/>
          <w:numId w:val="2"/>
        </w:numPr>
        <w:spacing w:after="40"/>
      </w:pPr>
      <w:r>
        <w:rPr>
          <w:rFonts w:ascii="Calibri" w:cs="Calibri" w:eastAsia="Calibri" w:hAnsi="Calibri"/>
          <w:b/>
          <w:bCs/>
          <w:sz w:val="20"/>
          <w:szCs w:val="20"/>
        </w:rPr>
        <w:t xml:space="preserve">Resolved (Warren’s direction; Mmenyene and Anne-Marie supportive; Adekunle accepted):</w:t>
      </w:r>
      <w:r>
        <w:rPr>
          <w:rFonts w:ascii="Calibri" w:cs="Calibri" w:eastAsia="Calibri" w:hAnsi="Calibri"/>
          <w:sz w:val="20"/>
          <w:szCs w:val="20"/>
        </w:rPr>
        <w:t xml:space="preserve"> Adekunle sends the team, and saves in the Team shared folder, a short list of actions and deadlines after each meeting (starting with the project description and dry run points from this one), and Adekunle creates a Team folder for meeting summaries and decision items and uploads past ones. Adekunle will also report on earlier actions at each meeting. </w:t>
      </w:r>
      <w:r>
        <w:rPr>
          <w:rFonts w:ascii="Calibri" w:cs="Calibri" w:eastAsia="Calibri" w:hAnsi="Calibri"/>
          <w:b/>
          <w:bCs/>
          <w:sz w:val="20"/>
          <w:szCs w:val="20"/>
        </w:rPr>
        <w:t xml:space="preserve">Not resolved:</w:t>
      </w:r>
      <w:r>
        <w:rPr>
          <w:rFonts w:ascii="Calibri" w:cs="Calibri" w:eastAsia="Calibri" w:hAnsi="Calibri"/>
          <w:sz w:val="20"/>
          <w:szCs w:val="20"/>
        </w:rPr>
        <w:t xml:space="preserve"> whether the decision log becomes one cumulative document.</w:t>
      </w:r>
    </w:p>
    <w:p>
      <w:pPr>
        <w:pStyle w:val="ListParagraph"/>
        <w:numPr>
          <w:ilvl w:val="0"/>
          <w:numId w:val="2"/>
        </w:numPr>
        <w:spacing w:after="40"/>
      </w:pPr>
      <w:r>
        <w:rPr>
          <w:rFonts w:ascii="Calibri" w:cs="Calibri" w:eastAsia="Calibri" w:hAnsi="Calibri"/>
          <w:sz w:val="20"/>
          <w:szCs w:val="20"/>
        </w:rPr>
        <w:t xml:space="preserve">Warren closed with a reminder to see everyone on Saturday. Mmenyene will leave Saturday’s session early.</w:t>
      </w:r>
    </w:p>
    <w:p>
      <w:pPr>
        <w:pStyle w:val="Heading1"/>
      </w:pPr>
      <w:r>
        <w:t xml:space="preserve">3. Action items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0"/>
        <w:gridCol w:w="4900"/>
        <w:gridCol w:w="2250"/>
        <w:gridCol w:w="2018"/>
      </w:tblGrid>
      <w:tr>
        <w:trPr>
          <w:cantSplit/>
          <w:tblHeader/>
        </w:trPr>
        <w:tc>
          <w:tcPr>
            <w:tcW w:type="dxa" w:w="48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w:t>
            </w:r>
          </w:p>
        </w:tc>
        <w:tc>
          <w:tcPr>
            <w:tcW w:type="dxa" w:w="49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Action / deliverable</w:t>
            </w:r>
          </w:p>
        </w:tc>
        <w:tc>
          <w:tcPr>
            <w:tcW w:type="dxa" w:w="225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Owner</w:t>
            </w:r>
          </w:p>
        </w:tc>
        <w:tc>
          <w:tcPr>
            <w:tcW w:type="dxa" w:w="201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Due</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Put slide content and notes for each owned slide into the pipeline Word document</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Each slide owner (Mmenyene 1–3; Adekunle 4–5; Warren 6–7; Anne-Marie 8; Fuyang 9–10)</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Fri 30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2</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Build the PowerPoint after Saturday’s review (builder to be confirmed; see 1.3)</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Fuyang Xu (stated by Fuyang)</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After Sat 31 Oct; date 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3</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Complete the observation form and notes for each session and upload them to the SharePoint folder</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Each session’s note-taker</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As soon as possible; before Mon 2 Nov</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4</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Populate the Miro moderated-sessions table for the assigned session</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Each member (see 2.3)</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Sun 1 Nov; latest 8:00 am Mon 2 Nov</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5</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Synthesise the findings into the usability report Word document</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Anne-Marie Lampow</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For Mon 2 Nov working session; report due Thu 5 Nov</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6</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Look at the strategic product vision board and add material asynchronously</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Each member (by perspective, see 3.1)</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Before Mon 2 Nov (suggested)</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7</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Remind Cohen of the client presentation booking and ask for the invitee list; give names to faculty</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 (reminder); Warren Noronha (names to faculty)</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8</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Book the faculty dry run (between 8 and 13 Nov): Warren liaises with faculty; the scheduler coordinates and invites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 Fuyang Xu</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9</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Draft the capstone project description; team review; Cohen’s approval; then to faculty</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12 Nov (revisit about 5 Nov)</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10</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Add 10, 12 and 13 Nov to the integrated work plan and calendar</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Fuyang Xu</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11</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Plan the Milestone 2 retrospective once Session 18 is released</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 and Fuyang Xu (scribe and scheduler)</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After Session 18 release</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12</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Create a Team folder for meeting summaries and decision items; upload past summaries and decision logs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13</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Send the team, and save in the Team shared folder, a short list of actions and deadlines from this meeting; report on earlier actions at each meeting</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 (from this meeting onward)</w:t>
            </w:r>
          </w:p>
        </w:tc>
      </w:tr>
    </w:tbl>
    <w:p>
      <w:pPr>
        <w:pStyle w:val="Heading1"/>
      </w:pPr>
      <w:r>
        <w:t xml:space="preserve">4. Items carried forward</w:t>
      </w:r>
    </w:p>
    <w:p>
      <w:pPr>
        <w:keepNext/>
        <w:spacing w:after="80"/>
      </w:pPr>
      <w:r>
        <w:rPr>
          <w:rFonts w:ascii="Calibri" w:cs="Calibri" w:eastAsia="Calibri" w:hAnsi="Calibri"/>
          <w:i/>
          <w:iCs/>
          <w:color w:val="5B6670"/>
          <w:sz w:val="18"/>
          <w:szCs w:val="18"/>
        </w:rPr>
        <w:t xml:space="preserve">Status as shown in this meeting. No action-item register was reviewed.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6348"/>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Item carried forward</w:t>
            </w:r>
          </w:p>
        </w:tc>
        <w:tc>
          <w:tcPr>
            <w:tcW w:type="dxa" w:w="634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Current status</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Pipeline slide notes (due Fri 30 Oct); generated data and feedback loop (Anne-Marie)</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Draft on the board, needing review. Friday deadline reconfirmed; slide ownership confirmed.</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Usability sessions (extended to 29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All six sessions complete. Observation forms and notes may be missing. Evidence table deadline now Sun 1 Nov (latest 8:00 am Mon 2 Nov). Report due Thu 5 Nov.</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Meeting with Cohen (Wed 28 Oct); preparation norm (26 Oct); charter update (24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discussed.</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Briefing package format and interval (15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Still open. Warren treats the weekly updates as the package; Anne-Marie expects one before the client presentation.</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Decision log: 12-hour guideline (22 Oct); document storage (15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discussed as such. Feedback that summaries are too long, not stored in the Team folder and not followed up (item 4). Short actions list and a new folder agreed.</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Vision board / value proposition (19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Anne-Marie created the vision board; the strategic product vision is now item 3.</w:t>
            </w:r>
          </w:p>
        </w:tc>
      </w:tr>
    </w:tbl>
    <w:p>
      <w:pPr>
        <w:pStyle w:val="Heading1"/>
      </w:pPr>
      <w:r>
        <w:t xml:space="preserve">5. Open points for confirmation</w:t>
      </w:r>
    </w:p>
    <w:p>
      <w:pPr>
        <w:pStyle w:val="ListParagraph"/>
        <w:numPr>
          <w:ilvl w:val="0"/>
          <w:numId w:val="2"/>
        </w:numPr>
        <w:spacing w:after="40"/>
      </w:pPr>
      <w:r>
        <w:rPr>
          <w:rFonts w:ascii="Calibri" w:cs="Calibri" w:eastAsia="Calibri" w:hAnsi="Calibri"/>
          <w:sz w:val="20"/>
          <w:szCs w:val="20"/>
        </w:rPr>
        <w:t xml:space="preserve">Due dates: vision on the 8th or 9th; client presentation 13 November (once stated as the 15th); dry run date; whether presentation attendance confirmation is due 1 November (Anne-Marie’s reading of the faculty email).</w:t>
      </w:r>
    </w:p>
    <w:p>
      <w:pPr>
        <w:pStyle w:val="ListParagraph"/>
        <w:numPr>
          <w:ilvl w:val="0"/>
          <w:numId w:val="2"/>
        </w:numPr>
        <w:spacing w:after="40"/>
      </w:pPr>
      <w:r>
        <w:rPr>
          <w:rFonts w:ascii="Calibri" w:cs="Calibri" w:eastAsia="Calibri" w:hAnsi="Calibri"/>
          <w:sz w:val="20"/>
          <w:szCs w:val="20"/>
        </w:rPr>
        <w:t xml:space="preserve">Briefing package before the client presentation (open since 15 October); who builds the PowerPoint (see 1.3).</w:t>
      </w:r>
    </w:p>
    <w:p>
      <w:pPr>
        <w:pStyle w:val="ListParagraph"/>
        <w:numPr>
          <w:ilvl w:val="0"/>
          <w:numId w:val="2"/>
        </w:numPr>
        <w:spacing w:after="40"/>
      </w:pPr>
      <w:r>
        <w:rPr>
          <w:rFonts w:ascii="Calibri" w:cs="Calibri" w:eastAsia="Calibri" w:hAnsi="Calibri"/>
          <w:sz w:val="20"/>
          <w:szCs w:val="20"/>
        </w:rPr>
        <w:t xml:space="preserve">Decision log: one cumulative document or one per meeting. Owners for the capstone description and the systems map (Adekunle was told to ask Qiuchen and Warren). Next-session discussion on structuring shared Miro work has no owner.</w:t>
      </w:r>
    </w:p>
    <w:p>
      <w:pPr>
        <w:pStyle w:val="ListParagraph"/>
        <w:numPr>
          <w:ilvl w:val="0"/>
          <w:numId w:val="2"/>
        </w:numPr>
        <w:spacing w:after="40"/>
      </w:pPr>
      <w:r>
        <w:rPr>
          <w:rFonts w:ascii="Calibri" w:cs="Calibri" w:eastAsia="Calibri" w:hAnsi="Calibri"/>
          <w:sz w:val="20"/>
          <w:szCs w:val="20"/>
        </w:rPr>
        <w:t xml:space="preserve">Participant names and the teaching assistant’s name are as transcribed. The item Warren asked Adekunle to settle at the start is not clear.</w:t>
      </w:r>
    </w:p>
    <w:p>
      <w:pPr>
        <w:pStyle w:val="Heading1"/>
      </w:pPr>
      <w:r>
        <w:t xml:space="preserve">6. References</w:t>
      </w:r>
    </w:p>
    <w:p>
      <w:pPr>
        <w:pStyle w:val="ListParagraph"/>
        <w:numPr>
          <w:ilvl w:val="0"/>
          <w:numId w:val="2"/>
        </w:numPr>
        <w:spacing w:after="40"/>
      </w:pPr>
      <w:r>
        <w:rPr>
          <w:rFonts w:ascii="Calibri" w:cs="Calibri" w:eastAsia="Calibri" w:hAnsi="Calibri"/>
          <w:sz w:val="20"/>
          <w:szCs w:val="20"/>
        </w:rPr>
        <w:t xml:space="preserve">Pipeline Word document and slide table; Miro boards (pipeline, vision, moderated-sessions table); SharePoint usability folder and draft report; usability recordings folder; Trello; integrated work plan; faculty email, Session 17 and 18 materials; project description examples.</w:t>
      </w:r>
    </w:p>
    <w:p>
      <w:pPr>
        <w:spacing w:after="80"/>
      </w:pPr>
      <w:r>
        <w:rPr>
          <w:rFonts w:ascii="Calibri" w:cs="Calibri" w:eastAsia="Calibri" w:hAnsi="Calibri"/>
          <w:i/>
          <w:iCs/>
          <w:color w:val="5B6670"/>
          <w:sz w:val="18"/>
          <w:szCs w:val="18"/>
        </w:rPr>
        <w:t xml:space="preserve">Transcription note: names were normalised where the meaning was clear (“Felix” is Fuyang Xu, “Nene” is Mmenyene Umana); “Kathryn” and “Christian” are as transcribed. Please confirm.</w:t>
      </w:r>
    </w:p>
    <w:sectPr>
      <w:headerReference w:type="default" r:id="rId7"/>
      <w:footerReference w:type="default" r:id="rId8"/>
      <w:pgSz w:w="12240" w:h="15840" w:orient="portrait"/>
      <w:pgMar w:top="1080" w:right="1296" w:bottom="1080" w:left="1296" w:header="5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tabs>
        <w:tab w:val="right" w:pos="9648"/>
      </w:tabs>
    </w:pPr>
    <w:r>
      <w:rPr>
        <w:rFonts w:ascii="Calibri" w:cs="Calibri" w:eastAsia="Calibri" w:hAnsi="Calibri"/>
        <w:color w:val="5B6670"/>
        <w:sz w:val="17"/>
        <w:szCs w:val="17"/>
      </w:rPr>
      <w:t xml:space="preserve">Draft for correction at the next meeting</w:t>
    </w:r>
    <w:r>
      <w:rPr>
        <w:rFonts w:ascii="Calibri" w:cs="Calibri" w:eastAsia="Calibri" w:hAnsi="Calibri"/>
        <w:color w:val="5B6670"/>
        <w:sz w:val="17"/>
        <w:szCs w:val="17"/>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670"/>
        <w:sz w:val="17"/>
        <w:szCs w:val="17"/>
      </w:rPr>
      <w:t xml:space="preserve">Team Dart · Admin Meeting 4 · 29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6" w:space="2"/>
      </w:pBdr>
      <w:spacing w:after="120" w:before="320"/>
      <w:outlineLvl w:val="0"/>
    </w:pPr>
    <w:rPr>
      <w:rFonts w:ascii="Calibri" w:cs="Calibri" w:eastAsia="Calibri" w:hAnsi="Calibri"/>
      <w:b/>
      <w:bCs/>
      <w:color w:val="1F3A5F"/>
      <w:sz w:val="28"/>
      <w:szCs w:val="28"/>
    </w:rPr>
  </w:style>
  <w:style w:type="paragraph" w:styleId="FooterText">
    <w:name w:val="Footer Text"/>
    <w:basedOn w:val="Normal"/>
    <w:qFormat/>
    <w:rPr>
      <w:rFonts w:ascii="Calibri" w:cs="Calibri" w:eastAsia="Calibri" w:hAnsi="Calibri"/>
      <w:color w:val="5B6670"/>
      <w:sz w:val="17"/>
      <w:szCs w:val="17"/>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Dart · Admin Meeting 4 · 29 October 2026</dc:title>
  <dc:creator>Meeting summary</dc:creator>
  <cp:lastModifiedBy>Un-named</cp:lastModifiedBy>
  <cp:revision>1</cp:revision>
  <dcterms:created xsi:type="dcterms:W3CDTF">2026-10-30T23:42:44.042Z</dcterms:created>
  <dcterms:modified xsi:type="dcterms:W3CDTF">2026-10-30T23:42:44.042Z</dcterms:modified>
</cp:coreProperties>
</file>

<file path=docProps/custom.xml><?xml version="1.0" encoding="utf-8"?>
<Properties xmlns="http://schemas.openxmlformats.org/officeDocument/2006/custom-properties" xmlns:vt="http://schemas.openxmlformats.org/officeDocument/2006/docPropsVTypes"/>
</file>