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7293D"/>
          <w:sz w:val="38"/>
          <w:szCs w:val="38"/>
        </w:rPr>
        <w:t xml:space="preserve">Adekunle Adeniji</w:t>
      </w:r>
    </w:p>
    <w:p>
      <w:pPr>
        <w:spacing w:after="20"/>
      </w:pPr>
      <w:r>
        <w:rPr>
          <w:b/>
          <w:bCs/>
          <w:color w:val="1F3B57"/>
          <w:sz w:val="24"/>
          <w:szCs w:val="24"/>
        </w:rPr>
        <w:t xml:space="preserve">Program Manager | Entrepreneurship and Youth Leadership Programs</w:t>
      </w:r>
    </w:p>
    <w:p>
      <w:pPr>
        <w:pBdr>
          <w:bottom w:val="single" w:color="1F3B57" w:sz="6" w:space="4"/>
        </w:pBdr>
        <w:spacing w:after="240"/>
      </w:pPr>
      <w:r>
        <w:rPr>
          <w:color w:val="333333"/>
          <w:sz w:val="20"/>
          <w:szCs w:val="20"/>
        </w:rPr>
        <w:t xml:space="preserve">Kingston, Ontario, Canada  |  +1 343-989-2373  |  teminicrownpro@gmail.com</w:t>
      </w:r>
    </w:p>
    <w:p>
      <w:pPr>
        <w:spacing w:after="200"/>
      </w:pPr>
      <w:r>
        <w:t xml:space="preserve">October 30, 2026</w:t>
      </w:r>
    </w:p>
    <w:p>
      <w:pPr>
        <w:spacing w:after="0"/>
      </w:pPr>
      <w:r>
        <w:t xml:space="preserve">Hiring Committee</w:t>
      </w:r>
    </w:p>
    <w:p>
      <w:pPr>
        <w:spacing w:after="0"/>
      </w:pPr>
      <w:r>
        <w:t xml:space="preserve">Enactus Canada, National Office</w:t>
      </w:r>
    </w:p>
    <w:p>
      <w:pPr>
        <w:spacing w:after="200"/>
      </w:pPr>
      <w:r>
        <w:t xml:space="preserve">Toronto, Ontario</w:t>
      </w:r>
    </w:p>
    <w:p>
      <w:pPr>
        <w:spacing w:after="200"/>
      </w:pPr>
      <w:r>
        <w:rPr>
          <w:b/>
          <w:bCs/>
        </w:rPr>
        <w:t xml:space="preserve">Re: </w:t>
      </w:r>
      <w:r>
        <w:rPr>
          <w:b/>
          <w:bCs/>
        </w:rPr>
        <w:t xml:space="preserve">Manager, Programs</w:t>
      </w:r>
    </w:p>
    <w:p>
      <w:pPr>
        <w:spacing w:after="160"/>
      </w:pPr>
      <w:r>
        <w:t xml:space="preserve">Dear Hiring Committee,</w:t>
      </w:r>
    </w:p>
    <w:p>
      <w:pPr>
        <w:spacing w:after="160" w:line="264"/>
        <w:jc w:val="left"/>
      </w:pPr>
      <w:r>
        <w:t xml:space="preserve">I am excited to apply for the Manager, Programs role at Enactus Canada. I lead a youth entrepreneurship program today, I study on an Ontario campus, and I have spent more than four years managing programs and projects that bring many partners to one shared deadline. I would love to bring that combination to the teams Enactus supports across Ontario and Quebec.</w:t>
      </w:r>
    </w:p>
    <w:p>
      <w:pPr>
        <w:spacing w:after="160" w:line="264"/>
        <w:jc w:val="left"/>
      </w:pPr>
      <w:r>
        <w:t xml:space="preserve">As Project Manager and Program Lead at Emole Futures Initiative in Kingston, I run the Black Youth in Business program from concept through workshops, mentoring sessions, and public events. I set program objectives with our executive team, plan four concurrent workstreams, and manage the budget for facilitators, materials, and events. I recruit and supervise program assistants and volunteer mentors, and I work with schools and community organizations as program partners. I also designed a 27-question intake survey and use the results to measure outcomes and improve each new cycle, the same feedback loop that helps a national program grow stronger every year.</w:t>
      </w:r>
    </w:p>
    <w:p>
      <w:pPr>
        <w:spacing w:after="160" w:line="264"/>
        <w:jc w:val="left"/>
      </w:pPr>
      <w:r>
        <w:t xml:space="preserve">Before Emole, I coordinated complex, multi-team projects at the Metropolitan Museum of Art and the Denver Art Museum. At the Met, I aligned curatorial, conservation, registration, education, and design teams for the reinstallation of the Michael C. Rockefeller Wing, which reopened on schedule in May 2025. At the Denver Art Museum, I worked with community advisors to shape exhibitions and public programs. Both roles taught me how to build trust with partners who have different priorities and keep everyone moving toward a shared goal.</w:t>
      </w:r>
    </w:p>
    <w:p>
      <w:pPr>
        <w:spacing w:after="160" w:line="264"/>
        <w:jc w:val="left"/>
      </w:pPr>
      <w:r>
        <w:t xml:space="preserve">I would bring that relationship focus to Enactus student leaders, faculty advisors, and business advisors. I know campus life first-hand as a Master of Digital Product Management candidate at the Smith School of Business at Queen's University and a 2026 graduate of Sheridan College's Graduate Certificate in Project Management, and I am ready to travel to campuses across the region.</w:t>
      </w:r>
    </w:p>
    <w:p>
      <w:pPr>
        <w:spacing w:after="160" w:line="264"/>
        <w:jc w:val="left"/>
      </w:pPr>
      <w:r>
        <w:t xml:space="preserve">Thank you for your consideration. I would welcome a conversation about how I can help Enactus teams turn entrepreneurial ideas into lasting community impact.</w:t>
      </w:r>
    </w:p>
    <w:p>
      <w:pPr>
        <w:spacing w:after="360"/>
      </w:pPr>
      <w:r>
        <w:t xml:space="preserve">Sincerely,</w:t>
      </w:r>
    </w:p>
    <w:p>
      <w:pPr>
        <w:spacing w:after="0"/>
      </w:pPr>
      <w:r>
        <w:rPr>
          <w:b/>
          <w:bCs/>
        </w:rPr>
        <w:t xml:space="preserve">Adekunle Adeniji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2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B57" w:sz="6" w:space="2"/>
      </w:pBdr>
      <w:spacing w:after="30" w:before="90"/>
      <w:outlineLvl w:val="0"/>
    </w:pPr>
    <w:rPr>
      <w:rFonts w:ascii="Calibri" w:cs="Calibri" w:eastAsia="Calibri" w:hAnsi="Calibri"/>
      <w:b/>
      <w:bCs/>
      <w:color w:val="1F3B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Adekunle Adeniji - Cover Letter - Manager, Programs</dc:title>
  <dc:subject>Manager, Programs</dc:subject>
  <dc:creator>Adekunle Adeniji</dc:creator>
  <cp:lastModifiedBy>Un-named</cp:lastModifiedBy>
  <cp:revision>1</cp:revision>
  <dcterms:created xsi:type="dcterms:W3CDTF">2026-10-30T18:39:49.035Z</dcterms:created>
  <dcterms:modified xsi:type="dcterms:W3CDTF">2026-10-30T18:39:49.035Z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