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7293D"/>
          <w:sz w:val="38"/>
          <w:szCs w:val="38"/>
        </w:rPr>
        <w:t xml:space="preserve">Adekunle Adeniji</w:t>
      </w:r>
    </w:p>
    <w:p>
      <w:pPr>
        <w:spacing w:after="20"/>
      </w:pPr>
      <w:r>
        <w:rPr>
          <w:b/>
          <w:bCs/>
          <w:color w:val="1F3B57"/>
          <w:sz w:val="24"/>
          <w:szCs w:val="24"/>
        </w:rPr>
        <w:t xml:space="preserve">Gallery and Exhibition Coordinator | Visitor Engagement and Programming</w:t>
      </w:r>
    </w:p>
    <w:p>
      <w:pPr>
        <w:pBdr>
          <w:bottom w:val="single" w:color="1F3B57" w:sz="6" w:space="4"/>
        </w:pBdr>
        <w:spacing w:after="240"/>
      </w:pPr>
      <w:r>
        <w:rPr>
          <w:color w:val="333333"/>
          <w:sz w:val="20"/>
          <w:szCs w:val="20"/>
        </w:rPr>
        <w:t xml:space="preserve">Kingston, Ontario, Canada  |  +1 343-989-2373  |  teminicrownpro@gmail.com</w:t>
      </w:r>
    </w:p>
    <w:p>
      <w:pPr>
        <w:spacing w:after="200"/>
      </w:pPr>
      <w:r>
        <w:t xml:space="preserve">October 30, 2026</w:t>
      </w:r>
    </w:p>
    <w:p>
      <w:pPr>
        <w:spacing w:after="0"/>
      </w:pPr>
      <w:r>
        <w:t xml:space="preserve">Hiring Committee</w:t>
      </w:r>
    </w:p>
    <w:p>
      <w:pPr>
        <w:spacing w:after="0"/>
      </w:pPr>
      <w:r>
        <w:t xml:space="preserve">Royal Ontario Museum</w:t>
      </w:r>
    </w:p>
    <w:p>
      <w:pPr>
        <w:spacing w:after="200"/>
      </w:pPr>
      <w:r>
        <w:t xml:space="preserve">100 Queen's Park, Toronto, Ontario M5S 2C6</w:t>
      </w:r>
    </w:p>
    <w:p>
      <w:pPr>
        <w:spacing w:after="200"/>
      </w:pPr>
      <w:r>
        <w:rPr>
          <w:b/>
          <w:bCs/>
        </w:rPr>
        <w:t xml:space="preserve">Re: </w:t>
      </w:r>
      <w:r>
        <w:rPr>
          <w:b/>
          <w:bCs/>
        </w:rPr>
        <w:t xml:space="preserve">Gallery Activation Coordinator (18-month contract)</w:t>
      </w:r>
    </w:p>
    <w:p>
      <w:pPr>
        <w:spacing w:after="160"/>
      </w:pPr>
      <w:r>
        <w:t xml:space="preserve">Dear Hiring Committee,</w:t>
      </w:r>
    </w:p>
    <w:p>
      <w:pPr>
        <w:spacing w:after="160" w:line="264"/>
        <w:jc w:val="left"/>
      </w:pPr>
      <w:r>
        <w:t xml:space="preserve">I am delighted to apply for the Gallery Activation Coordinator role at the Royal Ontario Museum. I have spent my career helping galleries come to life for visitors, from the reinstallation of the Michael C. Rockefeller Wing at the Metropolitan Museum of Art to community-shaped exhibitions at the Denver Art Museum, and today I plan and deliver workshops and public events for young people in Kingston.</w:t>
      </w:r>
    </w:p>
    <w:p>
      <w:pPr>
        <w:spacing w:after="160" w:line="264"/>
        <w:jc w:val="left"/>
      </w:pPr>
      <w:r>
        <w:t xml:space="preserve">I understand the care and coordination it takes to bring objects and people together in a gallery. At the Denver Art Museum, I coordinated exhibition deliverables, schedules, and budgets across concurrent projects with fixed opening dates, and I handled and installed sculpture, textiles, and works on paper to professional museum standards in partnership with registration and conservation. At the Smithsonian National Museum of African Art, I applied federal-standard intake, documentation, and object-handling protocols.</w:t>
      </w:r>
    </w:p>
    <w:p>
      <w:pPr>
        <w:spacing w:after="160" w:line="264"/>
        <w:jc w:val="left"/>
      </w:pPr>
      <w:r>
        <w:t xml:space="preserve">I also know how to build experiences people remember. At the Met, I worked with curatorial, conservation, registration, education, and design teams to shape interpretation for the reinstalled wing, and I wrote gallery interpretation and three published essays for the Heilbrunn Timeline of Art History. At Emole Futures Initiative, I run hands-on workshops, mentoring sessions, and public events, and I recruit, schedule, and supervise program assistants and volunteers. I measure what works through a 27-question intake survey I designed and use what we learn to improve the next cycle.</w:t>
      </w:r>
    </w:p>
    <w:p>
      <w:pPr>
        <w:spacing w:after="160" w:line="264"/>
        <w:jc w:val="left"/>
      </w:pPr>
      <w:r>
        <w:t xml:space="preserve">I would bring that blend of collections care, logistics, and audience focus to activating the ROM's galleries, including programs that welcome families and young visitors. I hold an MA in Art History from Queen's University and would welcome the chance to work on-site with your team in Toronto.</w:t>
      </w:r>
    </w:p>
    <w:p>
      <w:pPr>
        <w:spacing w:after="160" w:line="264"/>
        <w:jc w:val="left"/>
      </w:pPr>
      <w:r>
        <w:t xml:space="preserve">Thank you for considering my application. I look forward to discussing how I can help the ROM's galleries engage every visitor.</w:t>
      </w:r>
    </w:p>
    <w:p>
      <w:pPr>
        <w:spacing w:after="360"/>
      </w:pPr>
      <w:r>
        <w:t xml:space="preserve">Sincerely,</w:t>
      </w:r>
    </w:p>
    <w:p>
      <w:pPr>
        <w:spacing w:after="0"/>
      </w:pPr>
      <w:r>
        <w:rPr>
          <w:b/>
          <w:bCs/>
        </w:rPr>
        <w:t xml:space="preserve">Adekunle Adeniji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B57" w:sz="6" w:space="2"/>
      </w:pBdr>
      <w:spacing w:after="30" w:before="90"/>
      <w:outlineLvl w:val="0"/>
    </w:pPr>
    <w:rPr>
      <w:rFonts w:ascii="Calibri" w:cs="Calibri" w:eastAsia="Calibri" w:hAnsi="Calibri"/>
      <w:b/>
      <w:bCs/>
      <w:color w:val="1F3B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Adekunle Adeniji - Cover Letter - Gallery Activation Coordinator (18-month contract)</dc:title>
  <dc:subject>Gallery Activation Coordinator (18-month contract)</dc:subject>
  <dc:creator>Adekunle Adeniji</dc:creator>
  <cp:lastModifiedBy>Un-named</cp:lastModifiedBy>
  <cp:revision>1</cp:revision>
  <dcterms:created xsi:type="dcterms:W3CDTF">2026-10-30T18:39:49.104Z</dcterms:created>
  <dcterms:modified xsi:type="dcterms:W3CDTF">2026-10-30T18:39:49.105Z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