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C619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отчет-по-рубежному-контролю-1"/>
      <w:bookmarkStart w:id="1" w:name="f431ea43"/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14:paraId="68B75F0F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14:paraId="5DC6A235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849AA57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D189257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B2D911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23E2343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4DBA31F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Информатика с системы управления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590DB7AC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7E4C3266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C3668FE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66AE84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41DA6B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64F3E5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ED546E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CD01A9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14:paraId="06C59A6C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5C1D588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рубежному контролю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№1</w:t>
      </w:r>
    </w:p>
    <w:p w14:paraId="5829BA5E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3DF7A92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F6E0563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D17257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01C6978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D06EFCA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E2A185C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FF5648D" w14:textId="77777777" w:rsidR="00D36499" w:rsidRPr="003A6A48" w:rsidRDefault="00D36499" w:rsidP="00D36499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2957DF" w14:textId="77777777" w:rsidR="0090190E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Проверил:</w:t>
      </w:r>
    </w:p>
    <w:p w14:paraId="31F1F613" w14:textId="15BDCD4B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 группы РТ5-61Б                             </w:t>
      </w:r>
      <w:r w:rsidR="0090190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преподаватель каф. ИУ5</w:t>
      </w:r>
    </w:p>
    <w:p w14:paraId="2A79F4CB" w14:textId="140F385D" w:rsidR="00D36499" w:rsidRPr="003A6A48" w:rsidRDefault="0090190E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Мамаев Т.Э.</w:t>
      </w:r>
      <w:r w:rsidR="00D36499"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</w:t>
      </w:r>
      <w:r w:rsidR="00D36499"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</w:t>
      </w:r>
      <w:proofErr w:type="spellStart"/>
      <w:r w:rsidR="00D36499"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 w:rsidR="00D36499"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14:paraId="23B0EAF0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Подпись и </w:t>
      </w: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дата: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Подпись и дата:</w:t>
      </w:r>
    </w:p>
    <w:p w14:paraId="5531AED6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0D23AD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91E9F2F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6CD80F3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4D8D0EE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CD40E9B" w14:textId="77777777" w:rsidR="00D36499" w:rsidRPr="003A6A48" w:rsidRDefault="00D36499" w:rsidP="00D3649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E412978" w14:textId="213C1DD5" w:rsidR="00D36499" w:rsidRDefault="00D36499" w:rsidP="00D3649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Москва, 2023 г</w:t>
      </w:r>
      <w:r w:rsidR="00FE5E6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A514800" w14:textId="5007DECA" w:rsidR="00FE5E60" w:rsidRDefault="00FE5E60" w:rsidP="00D3649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FACD9D" w14:textId="2885B46D" w:rsidR="00FE5E60" w:rsidRDefault="00FE5E60" w:rsidP="00D3649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677A90" w14:textId="1DBA9979" w:rsidR="00FE5E60" w:rsidRDefault="00FE5E60" w:rsidP="00D3649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1783FE" w14:textId="77777777" w:rsidR="00FE5E60" w:rsidRPr="00FE5E60" w:rsidRDefault="00FE5E60" w:rsidP="00FE5E60">
      <w:pPr>
        <w:pStyle w:val="1"/>
        <w:rPr>
          <w:lang w:val="ru-RU"/>
        </w:rPr>
      </w:pPr>
      <w:bookmarkStart w:id="2" w:name="вариант-5задача-1"/>
      <w:r w:rsidRPr="00FE5E60">
        <w:rPr>
          <w:lang w:val="ru-RU"/>
        </w:rPr>
        <w:lastRenderedPageBreak/>
        <w:t>Вариант 5(Задача 1)</w:t>
      </w:r>
      <w:bookmarkEnd w:id="2"/>
    </w:p>
    <w:p w14:paraId="6D2F708D" w14:textId="77777777" w:rsidR="00FE5E60" w:rsidRPr="00FE5E60" w:rsidRDefault="00FE5E60" w:rsidP="00FE5E60">
      <w:pPr>
        <w:pStyle w:val="FirstParagraph"/>
        <w:rPr>
          <w:lang w:val="ru-RU"/>
        </w:rPr>
      </w:pPr>
      <w:r w:rsidRPr="00FE5E60">
        <w:rPr>
          <w:lang w:val="ru-RU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4FFDC3CA" w14:textId="77777777" w:rsidR="00FE5E60" w:rsidRPr="00FE5E60" w:rsidRDefault="00FE5E60" w:rsidP="00FE5E60">
      <w:pPr>
        <w:pStyle w:val="3"/>
        <w:rPr>
          <w:lang w:val="ru-RU"/>
        </w:rPr>
      </w:pPr>
      <w:bookmarkStart w:id="3" w:name="описание-датасета"/>
      <w:r w:rsidRPr="00FE5E60">
        <w:rPr>
          <w:lang w:val="ru-RU"/>
        </w:rPr>
        <w:t xml:space="preserve">Описание </w:t>
      </w:r>
      <w:proofErr w:type="spellStart"/>
      <w:r w:rsidRPr="00FE5E60">
        <w:rPr>
          <w:lang w:val="ru-RU"/>
        </w:rPr>
        <w:t>датасета</w:t>
      </w:r>
      <w:bookmarkEnd w:id="3"/>
      <w:proofErr w:type="spellEnd"/>
    </w:p>
    <w:p w14:paraId="554CEBE1" w14:textId="77777777" w:rsidR="00FE5E60" w:rsidRDefault="00FE5E60" w:rsidP="00FE5E60">
      <w:pPr>
        <w:pStyle w:val="FirstParagraph"/>
      </w:pPr>
      <w:r w:rsidRPr="00FE5E60">
        <w:rPr>
          <w:lang w:val="ru-RU"/>
        </w:rPr>
        <w:t xml:space="preserve">Набор данных содержит несколько параметров, которые считаются важными при подаче заявки на магистерские программы. </w:t>
      </w:r>
      <w:proofErr w:type="spellStart"/>
      <w:r>
        <w:t>Параметры</w:t>
      </w:r>
      <w:proofErr w:type="spellEnd"/>
      <w:r>
        <w:t>:</w:t>
      </w:r>
    </w:p>
    <w:p w14:paraId="03020C3B" w14:textId="77777777" w:rsidR="00FE5E60" w:rsidRDefault="00FE5E60" w:rsidP="00FE5E60">
      <w:pPr>
        <w:pStyle w:val="a0"/>
      </w:pPr>
      <w:r>
        <w:t xml:space="preserve">GRE Scores </w:t>
      </w:r>
      <w:proofErr w:type="gramStart"/>
      <w:r>
        <w:t>( out</w:t>
      </w:r>
      <w:proofErr w:type="gramEnd"/>
      <w:r>
        <w:t xml:space="preserve"> of 340 ) TOEFL Scores ( out of 120 ) University Rating ( out of 5 ) Statement of Purpose and Letter of Recommendation Strength ( out of 5 ) Undergraduate GPA ( out of 10 ) Research Experience ( either 0 or 1 ) Chance of Admit ( ranging from 0 to 1 )</w:t>
      </w:r>
    </w:p>
    <w:p w14:paraId="009BDFB8" w14:textId="77777777" w:rsidR="00FE5E60" w:rsidRDefault="00FE5E60" w:rsidP="00FE5E6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'/Users/</w:t>
      </w:r>
      <w:proofErr w:type="spellStart"/>
      <w:r>
        <w:rPr>
          <w:rStyle w:val="StringTok"/>
        </w:rPr>
        <w:t>kovalenkov</w:t>
      </w:r>
      <w:proofErr w:type="spellEnd"/>
      <w:r>
        <w:rPr>
          <w:rStyle w:val="StringTok"/>
        </w:rPr>
        <w:t>/Documents/</w:t>
      </w:r>
      <w:proofErr w:type="spellStart"/>
      <w:r>
        <w:rPr>
          <w:rStyle w:val="StringTok"/>
        </w:rPr>
        <w:t>Бауманка</w:t>
      </w:r>
      <w:proofErr w:type="spellEnd"/>
      <w:r>
        <w:rPr>
          <w:rStyle w:val="StringTok"/>
        </w:rPr>
        <w:t xml:space="preserve">/3 </w:t>
      </w:r>
      <w:proofErr w:type="spellStart"/>
      <w:r>
        <w:rPr>
          <w:rStyle w:val="StringTok"/>
        </w:rPr>
        <w:t>курс</w:t>
      </w:r>
      <w:proofErr w:type="spellEnd"/>
      <w:r>
        <w:rPr>
          <w:rStyle w:val="StringTok"/>
        </w:rPr>
        <w:t xml:space="preserve">/6 </w:t>
      </w:r>
      <w:proofErr w:type="spellStart"/>
      <w:r>
        <w:rPr>
          <w:rStyle w:val="StringTok"/>
        </w:rPr>
        <w:t>семестр</w:t>
      </w:r>
      <w:proofErr w:type="spellEnd"/>
      <w:r>
        <w:rPr>
          <w:rStyle w:val="StringTok"/>
        </w:rPr>
        <w:t>/ТМО/</w:t>
      </w:r>
      <w:proofErr w:type="spellStart"/>
      <w:r>
        <w:rPr>
          <w:rStyle w:val="StringTok"/>
        </w:rPr>
        <w:t>Machine_learning_technologies</w:t>
      </w:r>
      <w:proofErr w:type="spellEnd"/>
      <w:r>
        <w:rPr>
          <w:rStyle w:val="StringTok"/>
        </w:rPr>
        <w:t>/Admission_Predict.csv'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(filename)</w:t>
      </w:r>
      <w:r>
        <w:br/>
      </w:r>
      <w:r>
        <w:br/>
      </w:r>
      <w:proofErr w:type="spellStart"/>
      <w:r>
        <w:rPr>
          <w:rStyle w:val="NormalTok"/>
        </w:rPr>
        <w:t>pd.set_option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display.max_colwidth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pd.set_option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display.float_format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(ds)</w:t>
      </w:r>
      <w:r>
        <w:br/>
      </w:r>
      <w:proofErr w:type="spellStart"/>
      <w:r>
        <w:rPr>
          <w:rStyle w:val="NormalTok"/>
        </w:rPr>
        <w:t>ds.head</w:t>
      </w:r>
      <w:proofErr w:type="spellEnd"/>
      <w:r>
        <w:rPr>
          <w:rStyle w:val="NormalTok"/>
        </w:rPr>
        <w:t>()</w:t>
      </w:r>
    </w:p>
    <w:p w14:paraId="76E256BB" w14:textId="77777777" w:rsidR="00FE5E60" w:rsidRDefault="00FE5E60" w:rsidP="00FE5E60">
      <w:pPr>
        <w:pStyle w:val="SourceCode"/>
      </w:pPr>
      <w:r>
        <w:rPr>
          <w:rStyle w:val="VerbatimChar"/>
        </w:rPr>
        <w:t xml:space="preserve">   Serial No.  GRE Score  TOEFL Score  University Rating  SOP  LOR   CGPA  \</w:t>
      </w:r>
      <w:r>
        <w:br/>
      </w:r>
      <w:r>
        <w:rPr>
          <w:rStyle w:val="VerbatimChar"/>
        </w:rPr>
        <w:t xml:space="preserve">0           1        337          118                  4 4.50  4.50  9.65   </w:t>
      </w:r>
      <w:r>
        <w:br/>
      </w:r>
      <w:r>
        <w:rPr>
          <w:rStyle w:val="VerbatimChar"/>
        </w:rPr>
        <w:t xml:space="preserve">1           2        324          107                  4 4.00  4.50  8.87   </w:t>
      </w:r>
      <w:r>
        <w:br/>
      </w:r>
      <w:r>
        <w:rPr>
          <w:rStyle w:val="VerbatimChar"/>
        </w:rPr>
        <w:t xml:space="preserve">2           3        316          104                  3 3.00  3.50  8.00   </w:t>
      </w:r>
      <w:r>
        <w:br/>
      </w:r>
      <w:r>
        <w:rPr>
          <w:rStyle w:val="VerbatimChar"/>
        </w:rPr>
        <w:t xml:space="preserve">3           4        322          110                  3 3.50  2.50  8.67   </w:t>
      </w:r>
      <w:r>
        <w:br/>
      </w:r>
      <w:r>
        <w:rPr>
          <w:rStyle w:val="VerbatimChar"/>
        </w:rPr>
        <w:t xml:space="preserve">4           5        314          103                  2 2.00  3.00  8.21   </w:t>
      </w:r>
      <w:r>
        <w:br/>
      </w:r>
      <w:r>
        <w:br/>
      </w:r>
      <w:r>
        <w:rPr>
          <w:rStyle w:val="VerbatimChar"/>
        </w:rPr>
        <w:t xml:space="preserve">   Research  Chance of Admit   </w:t>
      </w:r>
      <w:r>
        <w:br/>
      </w:r>
      <w:r>
        <w:rPr>
          <w:rStyle w:val="VerbatimChar"/>
        </w:rPr>
        <w:t xml:space="preserve">0         1              0.92  </w:t>
      </w:r>
      <w:r>
        <w:br/>
      </w:r>
      <w:r>
        <w:rPr>
          <w:rStyle w:val="VerbatimChar"/>
        </w:rPr>
        <w:t xml:space="preserve">1         1              0.76  </w:t>
      </w:r>
      <w:r>
        <w:br/>
      </w:r>
      <w:r>
        <w:rPr>
          <w:rStyle w:val="VerbatimChar"/>
        </w:rPr>
        <w:t xml:space="preserve">2         1              0.72  </w:t>
      </w:r>
      <w:r>
        <w:br/>
      </w:r>
      <w:r>
        <w:rPr>
          <w:rStyle w:val="VerbatimChar"/>
        </w:rPr>
        <w:t xml:space="preserve">3         1              0.80  </w:t>
      </w:r>
      <w:r>
        <w:br/>
      </w:r>
      <w:r>
        <w:rPr>
          <w:rStyle w:val="VerbatimChar"/>
        </w:rPr>
        <w:t xml:space="preserve">4         0              0.65  </w:t>
      </w:r>
    </w:p>
    <w:p w14:paraId="6426404F" w14:textId="77777777" w:rsidR="00FE5E60" w:rsidRDefault="00FE5E60" w:rsidP="00FE5E6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размер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датасета</w:t>
      </w:r>
      <w:proofErr w:type="spellEnd"/>
      <w:r>
        <w:br/>
      </w:r>
      <w:proofErr w:type="spellStart"/>
      <w:proofErr w:type="gramStart"/>
      <w:r>
        <w:rPr>
          <w:rStyle w:val="NormalTok"/>
        </w:rPr>
        <w:t>ds.shape</w:t>
      </w:r>
      <w:proofErr w:type="spellEnd"/>
      <w:proofErr w:type="gramEnd"/>
    </w:p>
    <w:p w14:paraId="2A7DF197" w14:textId="77777777" w:rsidR="00FE5E60" w:rsidRDefault="00FE5E60" w:rsidP="00FE5E60">
      <w:pPr>
        <w:pStyle w:val="SourceCode"/>
      </w:pPr>
      <w:r>
        <w:rPr>
          <w:rStyle w:val="VerbatimChar"/>
        </w:rPr>
        <w:t>(400, 9)</w:t>
      </w:r>
    </w:p>
    <w:p w14:paraId="3CA9EDFF" w14:textId="77777777" w:rsidR="00FE5E60" w:rsidRDefault="00FE5E60" w:rsidP="00FE5E6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проверим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наличие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пустых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значений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ds.columns</w:t>
      </w:r>
      <w:proofErr w:type="spellEnd"/>
      <w:proofErr w:type="gram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ds[ds[col].</w:t>
      </w:r>
      <w:proofErr w:type="spellStart"/>
      <w:r>
        <w:rPr>
          <w:rStyle w:val="NormalTok"/>
        </w:rPr>
        <w:t>isnull</w:t>
      </w:r>
      <w:proofErr w:type="spellEnd"/>
      <w:r>
        <w:rPr>
          <w:rStyle w:val="NormalTok"/>
        </w:rPr>
        <w:t>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(col,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>))</w:t>
      </w:r>
    </w:p>
    <w:p w14:paraId="5E1C15B1" w14:textId="77777777" w:rsidR="00FE5E60" w:rsidRDefault="00FE5E60" w:rsidP="00FE5E60">
      <w:pPr>
        <w:pStyle w:val="SourceCode"/>
      </w:pPr>
      <w:r>
        <w:rPr>
          <w:rStyle w:val="VerbatimChar"/>
        </w:rPr>
        <w:t>Serial No. - 0</w:t>
      </w:r>
      <w:r>
        <w:br/>
      </w:r>
      <w:r>
        <w:rPr>
          <w:rStyle w:val="VerbatimChar"/>
        </w:rPr>
        <w:t>GRE Score - 0</w:t>
      </w:r>
      <w:r>
        <w:br/>
      </w:r>
      <w:r>
        <w:rPr>
          <w:rStyle w:val="VerbatimChar"/>
        </w:rPr>
        <w:lastRenderedPageBreak/>
        <w:t>TOEFL Score - 0</w:t>
      </w:r>
      <w:r>
        <w:br/>
      </w:r>
      <w:r>
        <w:rPr>
          <w:rStyle w:val="VerbatimChar"/>
        </w:rPr>
        <w:t>University Rating - 0</w:t>
      </w:r>
      <w:r>
        <w:br/>
      </w:r>
      <w:r>
        <w:rPr>
          <w:rStyle w:val="VerbatimChar"/>
        </w:rPr>
        <w:t>SOP - 0</w:t>
      </w:r>
      <w:r>
        <w:br/>
      </w:r>
      <w:proofErr w:type="gramStart"/>
      <w:r>
        <w:rPr>
          <w:rStyle w:val="VerbatimChar"/>
        </w:rPr>
        <w:t>LOR  -</w:t>
      </w:r>
      <w:proofErr w:type="gramEnd"/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CGPA - 0</w:t>
      </w:r>
      <w:r>
        <w:br/>
      </w:r>
      <w:r>
        <w:rPr>
          <w:rStyle w:val="VerbatimChar"/>
        </w:rPr>
        <w:t>Research - 0</w:t>
      </w:r>
      <w:r>
        <w:br/>
      </w:r>
      <w:r>
        <w:rPr>
          <w:rStyle w:val="VerbatimChar"/>
        </w:rPr>
        <w:t>Chance of Admit  - 0</w:t>
      </w:r>
    </w:p>
    <w:p w14:paraId="76792122" w14:textId="77777777" w:rsidR="00FE5E60" w:rsidRPr="00FE5E60" w:rsidRDefault="00FE5E60" w:rsidP="00FE5E60">
      <w:pPr>
        <w:pStyle w:val="FirstParagraph"/>
        <w:rPr>
          <w:lang w:val="ru-RU"/>
        </w:rPr>
      </w:pPr>
      <w:proofErr w:type="spellStart"/>
      <w:r w:rsidRPr="00FE5E60">
        <w:rPr>
          <w:lang w:val="ru-RU"/>
        </w:rPr>
        <w:t>Датасет</w:t>
      </w:r>
      <w:proofErr w:type="spellEnd"/>
      <w:r w:rsidRPr="00FE5E60">
        <w:rPr>
          <w:lang w:val="ru-RU"/>
        </w:rPr>
        <w:t xml:space="preserve"> не имеет пустых значений</w:t>
      </w:r>
    </w:p>
    <w:p w14:paraId="1FF8FC88" w14:textId="77777777" w:rsidR="00FE5E60" w:rsidRPr="00FE5E60" w:rsidRDefault="00FE5E60" w:rsidP="00FE5E60">
      <w:pPr>
        <w:pStyle w:val="SourceCode"/>
        <w:rPr>
          <w:lang w:val="ru-RU"/>
        </w:rPr>
      </w:pPr>
      <w:r w:rsidRPr="00FE5E60">
        <w:rPr>
          <w:rStyle w:val="CommentTok"/>
          <w:lang w:val="ru-RU"/>
        </w:rPr>
        <w:t xml:space="preserve"># Основные статистические </w:t>
      </w:r>
      <w:proofErr w:type="spellStart"/>
      <w:r w:rsidRPr="00FE5E60">
        <w:rPr>
          <w:rStyle w:val="CommentTok"/>
          <w:lang w:val="ru-RU"/>
        </w:rPr>
        <w:t>характеристки</w:t>
      </w:r>
      <w:proofErr w:type="spellEnd"/>
      <w:r w:rsidRPr="00FE5E60">
        <w:rPr>
          <w:rStyle w:val="CommentTok"/>
          <w:lang w:val="ru-RU"/>
        </w:rPr>
        <w:t xml:space="preserve"> набора данных</w:t>
      </w:r>
      <w:r w:rsidRPr="00FE5E60">
        <w:rPr>
          <w:lang w:val="ru-RU"/>
        </w:rPr>
        <w:br/>
      </w:r>
      <w:proofErr w:type="gramStart"/>
      <w:r>
        <w:rPr>
          <w:rStyle w:val="NormalTok"/>
        </w:rPr>
        <w:t>ds</w:t>
      </w:r>
      <w:r w:rsidRPr="00FE5E60">
        <w:rPr>
          <w:rStyle w:val="NormalTok"/>
          <w:lang w:val="ru-RU"/>
        </w:rPr>
        <w:t>.</w:t>
      </w:r>
      <w:r>
        <w:rPr>
          <w:rStyle w:val="NormalTok"/>
        </w:rPr>
        <w:t>describe</w:t>
      </w:r>
      <w:proofErr w:type="gramEnd"/>
      <w:r w:rsidRPr="00FE5E60">
        <w:rPr>
          <w:rStyle w:val="NormalTok"/>
          <w:lang w:val="ru-RU"/>
        </w:rPr>
        <w:t>()</w:t>
      </w:r>
    </w:p>
    <w:p w14:paraId="2DFCA587" w14:textId="77777777" w:rsidR="00FE5E60" w:rsidRDefault="00FE5E60" w:rsidP="00FE5E60">
      <w:pPr>
        <w:pStyle w:val="SourceCode"/>
      </w:pPr>
      <w:r w:rsidRPr="00FE5E60">
        <w:rPr>
          <w:rStyle w:val="VerbatimChar"/>
          <w:lang w:val="ru-RU"/>
        </w:rPr>
        <w:t xml:space="preserve">       </w:t>
      </w:r>
      <w:r>
        <w:rPr>
          <w:rStyle w:val="VerbatimChar"/>
        </w:rPr>
        <w:t>Serial No.  GRE Score  TOEFL Score  University Rating    SOP   LOR   \</w:t>
      </w:r>
      <w:r>
        <w:br/>
      </w:r>
      <w:r>
        <w:rPr>
          <w:rStyle w:val="VerbatimChar"/>
        </w:rPr>
        <w:t xml:space="preserve">count      400.00     400.00       400.00             400.00 400.00 400.00   </w:t>
      </w:r>
      <w:r>
        <w:br/>
      </w:r>
      <w:r>
        <w:rPr>
          <w:rStyle w:val="VerbatimChar"/>
        </w:rPr>
        <w:t xml:space="preserve">mean       200.50     316.81       107.41               3.09   3.40   3.45   </w:t>
      </w:r>
      <w:r>
        <w:br/>
      </w:r>
      <w:r>
        <w:rPr>
          <w:rStyle w:val="VerbatimChar"/>
        </w:rPr>
        <w:t xml:space="preserve">std        115.61      11.47         6.07               1.14   1.01   0.90   </w:t>
      </w:r>
      <w:r>
        <w:br/>
      </w:r>
      <w:r>
        <w:rPr>
          <w:rStyle w:val="VerbatimChar"/>
        </w:rPr>
        <w:t xml:space="preserve">min          1.00     290.00        92.00               1.00   1.00   1.00   </w:t>
      </w:r>
      <w:r>
        <w:br/>
      </w:r>
      <w:r>
        <w:rPr>
          <w:rStyle w:val="VerbatimChar"/>
        </w:rPr>
        <w:t xml:space="preserve">25%        100.75     308.00       103.00               2.00   2.50   3.00   </w:t>
      </w:r>
      <w:r>
        <w:br/>
      </w:r>
      <w:r>
        <w:rPr>
          <w:rStyle w:val="VerbatimChar"/>
        </w:rPr>
        <w:t xml:space="preserve">50%        200.50     317.00       107.00               3.00   3.50   3.50   </w:t>
      </w:r>
      <w:r>
        <w:br/>
      </w:r>
      <w:r>
        <w:rPr>
          <w:rStyle w:val="VerbatimChar"/>
        </w:rPr>
        <w:t xml:space="preserve">75%        300.25     325.00       112.00               4.00   4.00   4.00   </w:t>
      </w:r>
      <w:r>
        <w:br/>
      </w:r>
      <w:r>
        <w:rPr>
          <w:rStyle w:val="VerbatimChar"/>
        </w:rPr>
        <w:t xml:space="preserve">max        400.00     340.00       120.00               5.00   5.00   5.00   </w:t>
      </w:r>
      <w:r>
        <w:br/>
      </w:r>
      <w:r>
        <w:br/>
      </w:r>
      <w:r>
        <w:rPr>
          <w:rStyle w:val="VerbatimChar"/>
        </w:rPr>
        <w:t xml:space="preserve">        CGPA  Research  Chance of Admit   </w:t>
      </w:r>
      <w:r>
        <w:br/>
      </w:r>
      <w:r>
        <w:rPr>
          <w:rStyle w:val="VerbatimChar"/>
        </w:rPr>
        <w:t xml:space="preserve">count 400.00    400.00            400.00  </w:t>
      </w:r>
      <w:r>
        <w:br/>
      </w:r>
      <w:r>
        <w:rPr>
          <w:rStyle w:val="VerbatimChar"/>
        </w:rPr>
        <w:t xml:space="preserve">mean    8.60      0.55              0.72  </w:t>
      </w:r>
      <w:r>
        <w:br/>
      </w:r>
      <w:r>
        <w:rPr>
          <w:rStyle w:val="VerbatimChar"/>
        </w:rPr>
        <w:t xml:space="preserve">std     0.60      0.50              0.14  </w:t>
      </w:r>
      <w:r>
        <w:br/>
      </w:r>
      <w:r>
        <w:rPr>
          <w:rStyle w:val="VerbatimChar"/>
        </w:rPr>
        <w:t xml:space="preserve">min     6.80      0.00              0.34  </w:t>
      </w:r>
      <w:r>
        <w:br/>
      </w:r>
      <w:r>
        <w:rPr>
          <w:rStyle w:val="VerbatimChar"/>
        </w:rPr>
        <w:t xml:space="preserve">25%     8.17      0.00              0.64  </w:t>
      </w:r>
      <w:r>
        <w:br/>
      </w:r>
      <w:r>
        <w:rPr>
          <w:rStyle w:val="VerbatimChar"/>
        </w:rPr>
        <w:t xml:space="preserve">50%     8.61      1.00              0.73  </w:t>
      </w:r>
      <w:r>
        <w:br/>
      </w:r>
      <w:r>
        <w:rPr>
          <w:rStyle w:val="VerbatimChar"/>
        </w:rPr>
        <w:t xml:space="preserve">75%     9.06      1.00              0.83  </w:t>
      </w:r>
      <w:r>
        <w:br/>
      </w:r>
      <w:r>
        <w:rPr>
          <w:rStyle w:val="VerbatimChar"/>
        </w:rPr>
        <w:t xml:space="preserve">max     9.92      1.00              0.97  </w:t>
      </w:r>
    </w:p>
    <w:p w14:paraId="506707C1" w14:textId="77777777" w:rsidR="00FE5E60" w:rsidRPr="00FE5E60" w:rsidRDefault="00FE5E60" w:rsidP="00FE5E60">
      <w:pPr>
        <w:pStyle w:val="SourceCode"/>
        <w:rPr>
          <w:lang w:val="ru-RU"/>
        </w:rPr>
      </w:pPr>
      <w:r w:rsidRPr="00FE5E60">
        <w:rPr>
          <w:rStyle w:val="CommentTok"/>
          <w:lang w:val="ru-RU"/>
        </w:rPr>
        <w:t># уникальные значения для целевого признака</w:t>
      </w:r>
      <w:r w:rsidRPr="00FE5E60">
        <w:rPr>
          <w:lang w:val="ru-RU"/>
        </w:rPr>
        <w:br/>
      </w:r>
      <w:proofErr w:type="gramStart"/>
      <w:r>
        <w:rPr>
          <w:rStyle w:val="NormalTok"/>
        </w:rPr>
        <w:t>ds</w:t>
      </w:r>
      <w:r w:rsidRPr="00FE5E60">
        <w:rPr>
          <w:rStyle w:val="NormalTok"/>
          <w:lang w:val="ru-RU"/>
        </w:rPr>
        <w:t>[</w:t>
      </w:r>
      <w:proofErr w:type="gramEnd"/>
      <w:r w:rsidRPr="00FE5E60">
        <w:rPr>
          <w:rStyle w:val="StringTok"/>
          <w:lang w:val="ru-RU"/>
        </w:rPr>
        <w:t>'</w:t>
      </w:r>
      <w:r>
        <w:rPr>
          <w:rStyle w:val="StringTok"/>
        </w:rPr>
        <w:t>Chance</w:t>
      </w:r>
      <w:r w:rsidRPr="00FE5E60">
        <w:rPr>
          <w:rStyle w:val="StringTok"/>
          <w:lang w:val="ru-RU"/>
        </w:rPr>
        <w:t xml:space="preserve"> </w:t>
      </w:r>
      <w:r>
        <w:rPr>
          <w:rStyle w:val="StringTok"/>
        </w:rPr>
        <w:t>of</w:t>
      </w:r>
      <w:r w:rsidRPr="00FE5E60">
        <w:rPr>
          <w:rStyle w:val="StringTok"/>
          <w:lang w:val="ru-RU"/>
        </w:rPr>
        <w:t xml:space="preserve"> </w:t>
      </w:r>
      <w:r>
        <w:rPr>
          <w:rStyle w:val="StringTok"/>
        </w:rPr>
        <w:t>Admit</w:t>
      </w:r>
      <w:r w:rsidRPr="00FE5E60">
        <w:rPr>
          <w:rStyle w:val="StringTok"/>
          <w:lang w:val="ru-RU"/>
        </w:rPr>
        <w:t xml:space="preserve"> '</w:t>
      </w:r>
      <w:r w:rsidRPr="00FE5E60">
        <w:rPr>
          <w:rStyle w:val="NormalTok"/>
          <w:lang w:val="ru-RU"/>
        </w:rPr>
        <w:t>].</w:t>
      </w:r>
      <w:r>
        <w:rPr>
          <w:rStyle w:val="NormalTok"/>
        </w:rPr>
        <w:t>unique</w:t>
      </w:r>
      <w:r w:rsidRPr="00FE5E60">
        <w:rPr>
          <w:rStyle w:val="NormalTok"/>
          <w:lang w:val="ru-RU"/>
        </w:rPr>
        <w:t>()</w:t>
      </w:r>
    </w:p>
    <w:p w14:paraId="1BA15D8B" w14:textId="77777777" w:rsidR="00FE5E60" w:rsidRDefault="00FE5E60" w:rsidP="00FE5E60">
      <w:pPr>
        <w:pStyle w:val="SourceCode"/>
      </w:pPr>
      <w:r>
        <w:rPr>
          <w:rStyle w:val="VerbatimChar"/>
        </w:rPr>
        <w:t>array([0.92, 0.76, 0.72, 0.8 , 0.65, 0.9 , 0.75, 0.68, 0.5 , 0.45, 0.52,</w:t>
      </w:r>
      <w:r>
        <w:br/>
      </w:r>
      <w:r>
        <w:rPr>
          <w:rStyle w:val="VerbatimChar"/>
        </w:rPr>
        <w:t xml:space="preserve">       0.84, 0.78, 0.62, 0.61, 0.54, 0.66, 0.63, 0.64, 0.7 , 0.94, 0.95,</w:t>
      </w:r>
      <w:r>
        <w:br/>
      </w:r>
      <w:r>
        <w:rPr>
          <w:rStyle w:val="VerbatimChar"/>
        </w:rPr>
        <w:t xml:space="preserve">       0.97, 0.44, 0.46, 0.74, 0.91, 0.88, 0.58, 0.48, 0.49, 0.53, 0.87,</w:t>
      </w:r>
      <w:r>
        <w:br/>
      </w:r>
      <w:r>
        <w:rPr>
          <w:rStyle w:val="VerbatimChar"/>
        </w:rPr>
        <w:t xml:space="preserve">       0.86, 0.89, 0.82, 0.56, 0.36, 0.42, 0.47, 0.55, 0.57, 0.96, 0.93,</w:t>
      </w:r>
      <w:r>
        <w:br/>
      </w:r>
      <w:r>
        <w:rPr>
          <w:rStyle w:val="VerbatimChar"/>
        </w:rPr>
        <w:t xml:space="preserve">       0.38, 0.34, 0.79, 0.71, 0.69, 0.59, 0.85, 0.77, 0.81, 0.83, 0.67,</w:t>
      </w:r>
      <w:r>
        <w:br/>
      </w:r>
      <w:r>
        <w:rPr>
          <w:rStyle w:val="VerbatimChar"/>
        </w:rPr>
        <w:t xml:space="preserve">       0.73, 0.6 , 0.43, 0.51, 0.39])</w:t>
      </w:r>
    </w:p>
    <w:p w14:paraId="188E5C97" w14:textId="77777777" w:rsidR="00FE5E60" w:rsidRDefault="00FE5E60" w:rsidP="00FE5E60">
      <w:pPr>
        <w:pStyle w:val="3"/>
      </w:pPr>
      <w:bookmarkStart w:id="4" w:name="joinplot"/>
      <w:proofErr w:type="spellStart"/>
      <w:r>
        <w:t>Joinplot</w:t>
      </w:r>
      <w:bookmarkEnd w:id="4"/>
      <w:proofErr w:type="spellEnd"/>
    </w:p>
    <w:p w14:paraId="2882BE16" w14:textId="77777777" w:rsidR="00FE5E60" w:rsidRDefault="00FE5E60" w:rsidP="00FE5E60">
      <w:pPr>
        <w:pStyle w:val="SourceCode"/>
      </w:pPr>
      <w:proofErr w:type="spellStart"/>
      <w:proofErr w:type="gramStart"/>
      <w:r>
        <w:rPr>
          <w:rStyle w:val="NormalTok"/>
        </w:rPr>
        <w:t>sns.jointplot</w:t>
      </w:r>
      <w:proofErr w:type="spellEnd"/>
      <w:proofErr w:type="gram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'TOEFL Score'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'CGPA'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ds)</w:t>
      </w:r>
    </w:p>
    <w:p w14:paraId="3AC3126E" w14:textId="77777777" w:rsidR="00FE5E60" w:rsidRDefault="00FE5E60" w:rsidP="00FE5E60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seaborn.axisgrid</w:t>
      </w:r>
      <w:proofErr w:type="gramEnd"/>
      <w:r>
        <w:rPr>
          <w:rStyle w:val="VerbatimChar"/>
        </w:rPr>
        <w:t>.JointGrid</w:t>
      </w:r>
      <w:proofErr w:type="spellEnd"/>
      <w:r>
        <w:rPr>
          <w:rStyle w:val="VerbatimChar"/>
        </w:rPr>
        <w:t xml:space="preserve"> at 0x126db8a30&gt;</w:t>
      </w:r>
    </w:p>
    <w:p w14:paraId="68A6E7E4" w14:textId="77777777" w:rsidR="00FE5E60" w:rsidRDefault="00FE5E60" w:rsidP="00FE5E60">
      <w:pPr>
        <w:pStyle w:val="FirstParagraph"/>
        <w:rPr>
          <w:rStyle w:val="NormalTok"/>
        </w:rPr>
      </w:pPr>
      <w:r>
        <w:rPr>
          <w:noProof/>
        </w:rPr>
        <w:lastRenderedPageBreak/>
        <w:drawing>
          <wp:inline distT="0" distB="0" distL="0" distR="0" wp14:anchorId="11F72D95" wp14:editId="529C5E81">
            <wp:extent cx="5334000" cy="526224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FF2D" w14:textId="77777777" w:rsidR="00FE5E60" w:rsidRDefault="00FE5E60" w:rsidP="00FE5E60">
      <w:pPr>
        <w:pStyle w:val="SourceCode"/>
      </w:pPr>
      <w:proofErr w:type="spellStart"/>
      <w:proofErr w:type="gramStart"/>
      <w:r>
        <w:rPr>
          <w:rStyle w:val="NormalTok"/>
        </w:rPr>
        <w:t>sns.jointplot</w:t>
      </w:r>
      <w:proofErr w:type="spellEnd"/>
      <w:proofErr w:type="gram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'TOEFL Score'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'CGPA'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ds, kind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kde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4BC4A06" w14:textId="77777777" w:rsidR="00FE5E60" w:rsidRDefault="00FE5E60" w:rsidP="00FE5E60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seaborn.axisgrid</w:t>
      </w:r>
      <w:proofErr w:type="gramEnd"/>
      <w:r>
        <w:rPr>
          <w:rStyle w:val="VerbatimChar"/>
        </w:rPr>
        <w:t>.JointGrid</w:t>
      </w:r>
      <w:proofErr w:type="spellEnd"/>
      <w:r>
        <w:rPr>
          <w:rStyle w:val="VerbatimChar"/>
        </w:rPr>
        <w:t xml:space="preserve"> at 0x126dc7580&gt;</w:t>
      </w:r>
    </w:p>
    <w:p w14:paraId="36709881" w14:textId="77777777" w:rsidR="00FE5E60" w:rsidRDefault="00FE5E60" w:rsidP="00FE5E60">
      <w:pPr>
        <w:pStyle w:val="FirstParagraph"/>
        <w:rPr>
          <w:rStyle w:val="NormalTok"/>
        </w:rPr>
      </w:pPr>
      <w:r>
        <w:rPr>
          <w:noProof/>
        </w:rPr>
        <w:lastRenderedPageBreak/>
        <w:drawing>
          <wp:inline distT="0" distB="0" distL="0" distR="0" wp14:anchorId="53E26F9A" wp14:editId="30E040A3">
            <wp:extent cx="5334000" cy="526224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5BEA" w14:textId="77777777" w:rsidR="00FE5E60" w:rsidRDefault="00FE5E60" w:rsidP="00FE5E60">
      <w:pPr>
        <w:pStyle w:val="SourceCode"/>
      </w:pPr>
      <w:proofErr w:type="spellStart"/>
      <w:proofErr w:type="gramStart"/>
      <w:r>
        <w:rPr>
          <w:rStyle w:val="NormalTok"/>
        </w:rPr>
        <w:t>sns.histplot</w:t>
      </w:r>
      <w:proofErr w:type="spellEnd"/>
      <w:proofErr w:type="gramEnd"/>
      <w:r>
        <w:rPr>
          <w:rStyle w:val="NormalTok"/>
        </w:rPr>
        <w:t>(ds[</w:t>
      </w:r>
      <w:r>
        <w:rPr>
          <w:rStyle w:val="StringTok"/>
        </w:rPr>
        <w:t>'CGPA'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kde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01ADEBB1" w14:textId="77777777" w:rsidR="00FE5E60" w:rsidRDefault="00FE5E60" w:rsidP="00FE5E60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AxesSubplot:xlabel</w:t>
      </w:r>
      <w:proofErr w:type="spellEnd"/>
      <w:proofErr w:type="gramEnd"/>
      <w:r>
        <w:rPr>
          <w:rStyle w:val="VerbatimChar"/>
        </w:rPr>
        <w:t xml:space="preserve">='CGPA', </w:t>
      </w:r>
      <w:proofErr w:type="spellStart"/>
      <w:r>
        <w:rPr>
          <w:rStyle w:val="VerbatimChar"/>
        </w:rPr>
        <w:t>ylabel</w:t>
      </w:r>
      <w:proofErr w:type="spellEnd"/>
      <w:r>
        <w:rPr>
          <w:rStyle w:val="VerbatimChar"/>
        </w:rPr>
        <w:t>='Count'&gt;</w:t>
      </w:r>
    </w:p>
    <w:p w14:paraId="083783F3" w14:textId="77777777" w:rsidR="00FE5E60" w:rsidRDefault="00FE5E60" w:rsidP="00FE5E60">
      <w:pPr>
        <w:pStyle w:val="FirstParagraph"/>
        <w:rPr>
          <w:rStyle w:val="NormalTok"/>
        </w:rPr>
      </w:pPr>
      <w:r>
        <w:rPr>
          <w:noProof/>
        </w:rPr>
        <w:lastRenderedPageBreak/>
        <w:drawing>
          <wp:inline distT="0" distB="0" distL="0" distR="0" wp14:anchorId="261C70F4" wp14:editId="2C25FBE9">
            <wp:extent cx="5235575" cy="398907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989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BFEB" w14:textId="77777777" w:rsidR="00FE5E60" w:rsidRDefault="00FE5E60" w:rsidP="00FE5E60">
      <w:pPr>
        <w:pStyle w:val="SourceCode"/>
      </w:pPr>
      <w:proofErr w:type="spellStart"/>
      <w:proofErr w:type="gramStart"/>
      <w:r>
        <w:rPr>
          <w:rStyle w:val="NormalTok"/>
        </w:rPr>
        <w:t>sns.boxplot</w:t>
      </w:r>
      <w:proofErr w:type="spellEnd"/>
      <w:proofErr w:type="gram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NormalTok"/>
        </w:rPr>
        <w:t>ds[</w:t>
      </w:r>
      <w:r>
        <w:rPr>
          <w:rStyle w:val="StringTok"/>
        </w:rPr>
        <w:t>'CGPA'</w:t>
      </w:r>
      <w:r>
        <w:rPr>
          <w:rStyle w:val="NormalTok"/>
        </w:rPr>
        <w:t>])</w:t>
      </w:r>
    </w:p>
    <w:p w14:paraId="74488582" w14:textId="77777777" w:rsidR="00FE5E60" w:rsidRDefault="00FE5E60" w:rsidP="00FE5E60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AxesSubplot:xlabel</w:t>
      </w:r>
      <w:proofErr w:type="spellEnd"/>
      <w:proofErr w:type="gramEnd"/>
      <w:r>
        <w:rPr>
          <w:rStyle w:val="VerbatimChar"/>
        </w:rPr>
        <w:t>='CGPA'&gt;</w:t>
      </w:r>
    </w:p>
    <w:p w14:paraId="1D36B368" w14:textId="77777777" w:rsidR="00FE5E60" w:rsidRDefault="00FE5E60" w:rsidP="00FE5E60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 wp14:anchorId="483DE71F" wp14:editId="09D86310">
            <wp:extent cx="4850130" cy="398907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989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54E7" w14:textId="77777777" w:rsidR="00FE5E60" w:rsidRDefault="00FE5E60" w:rsidP="00FE5E60">
      <w:pPr>
        <w:pStyle w:val="SourceCode"/>
      </w:pPr>
      <w:proofErr w:type="spellStart"/>
      <w:proofErr w:type="gramStart"/>
      <w:r>
        <w:rPr>
          <w:rStyle w:val="NormalTok"/>
        </w:rPr>
        <w:t>sns.jointplot</w:t>
      </w:r>
      <w:proofErr w:type="spellEnd"/>
      <w:proofErr w:type="gram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'TOEFL Score'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'CGPA'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ds, kind</w:t>
      </w:r>
      <w:r>
        <w:rPr>
          <w:rStyle w:val="OperatorTok"/>
        </w:rPr>
        <w:t>=</w:t>
      </w:r>
      <w:r>
        <w:rPr>
          <w:rStyle w:val="StringTok"/>
        </w:rPr>
        <w:t>"hex"</w:t>
      </w:r>
      <w:r>
        <w:rPr>
          <w:rStyle w:val="NormalTok"/>
        </w:rPr>
        <w:t>)</w:t>
      </w:r>
    </w:p>
    <w:p w14:paraId="06FEFDA2" w14:textId="77777777" w:rsidR="00FE5E60" w:rsidRDefault="00FE5E60" w:rsidP="00FE5E60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seaborn.axisgrid</w:t>
      </w:r>
      <w:proofErr w:type="gramEnd"/>
      <w:r>
        <w:rPr>
          <w:rStyle w:val="VerbatimChar"/>
        </w:rPr>
        <w:t>.JointGrid</w:t>
      </w:r>
      <w:proofErr w:type="spellEnd"/>
      <w:r>
        <w:rPr>
          <w:rStyle w:val="VerbatimChar"/>
        </w:rPr>
        <w:t xml:space="preserve"> at 0x1290cd2e0&gt;</w:t>
      </w:r>
    </w:p>
    <w:p w14:paraId="7F54EFE9" w14:textId="77777777" w:rsidR="00FE5E60" w:rsidRDefault="00FE5E60" w:rsidP="00FE5E60">
      <w:pPr>
        <w:pStyle w:val="FirstParagraph"/>
      </w:pPr>
      <w:r>
        <w:rPr>
          <w:noProof/>
        </w:rPr>
        <w:lastRenderedPageBreak/>
        <w:drawing>
          <wp:inline distT="0" distB="0" distL="0" distR="0" wp14:anchorId="4D5D0546" wp14:editId="04A02B92">
            <wp:extent cx="5334000" cy="5262245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C975" w14:textId="77777777" w:rsidR="00FE5E60" w:rsidRPr="00FE5E60" w:rsidRDefault="00FE5E60" w:rsidP="00FE5E60">
      <w:pPr>
        <w:pStyle w:val="2"/>
        <w:rPr>
          <w:lang w:val="ru-RU"/>
        </w:rPr>
      </w:pPr>
      <w:bookmarkStart w:id="5" w:name="корреляционный-анализ"/>
      <w:r w:rsidRPr="00FE5E60">
        <w:rPr>
          <w:lang w:val="ru-RU"/>
        </w:rPr>
        <w:t>Корреляционный анализ</w:t>
      </w:r>
      <w:bookmarkEnd w:id="5"/>
    </w:p>
    <w:p w14:paraId="19318B9C" w14:textId="77777777" w:rsidR="00FE5E60" w:rsidRPr="00FE5E60" w:rsidRDefault="00FE5E60" w:rsidP="00FE5E60">
      <w:pPr>
        <w:pStyle w:val="SourceCode"/>
        <w:rPr>
          <w:lang w:val="ru-RU"/>
        </w:rPr>
      </w:pPr>
      <w:proofErr w:type="gramStart"/>
      <w:r>
        <w:rPr>
          <w:rStyle w:val="NormalTok"/>
        </w:rPr>
        <w:t>ds</w:t>
      </w:r>
      <w:r w:rsidRPr="00FE5E60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corr</w:t>
      </w:r>
      <w:proofErr w:type="spellEnd"/>
      <w:proofErr w:type="gramEnd"/>
      <w:r w:rsidRPr="00FE5E60">
        <w:rPr>
          <w:rStyle w:val="NormalTok"/>
          <w:lang w:val="ru-RU"/>
        </w:rPr>
        <w:t>()</w:t>
      </w:r>
    </w:p>
    <w:p w14:paraId="1CC5AE20" w14:textId="77777777" w:rsidR="00FE5E60" w:rsidRDefault="00FE5E60" w:rsidP="00FE5E60">
      <w:pPr>
        <w:pStyle w:val="SourceCode"/>
      </w:pPr>
      <w:r w:rsidRPr="00FE5E60">
        <w:rPr>
          <w:rStyle w:val="VerbatimChar"/>
          <w:lang w:val="ru-RU"/>
        </w:rPr>
        <w:t xml:space="preserve">                   </w:t>
      </w:r>
      <w:r>
        <w:rPr>
          <w:rStyle w:val="VerbatimChar"/>
        </w:rPr>
        <w:t>Serial</w:t>
      </w:r>
      <w:r w:rsidRPr="00FE5E60">
        <w:rPr>
          <w:rStyle w:val="VerbatimChar"/>
          <w:lang w:val="ru-RU"/>
        </w:rPr>
        <w:t xml:space="preserve"> </w:t>
      </w:r>
      <w:r>
        <w:rPr>
          <w:rStyle w:val="VerbatimChar"/>
        </w:rPr>
        <w:t>No</w:t>
      </w:r>
      <w:r w:rsidRPr="00FE5E60">
        <w:rPr>
          <w:rStyle w:val="VerbatimChar"/>
          <w:lang w:val="ru-RU"/>
        </w:rPr>
        <w:t xml:space="preserve">.  </w:t>
      </w:r>
      <w:r>
        <w:rPr>
          <w:rStyle w:val="VerbatimChar"/>
        </w:rPr>
        <w:t xml:space="preserve">GRE </w:t>
      </w:r>
      <w:proofErr w:type="gramStart"/>
      <w:r>
        <w:rPr>
          <w:rStyle w:val="VerbatimChar"/>
        </w:rPr>
        <w:t>Score  TOEFL</w:t>
      </w:r>
      <w:proofErr w:type="gramEnd"/>
      <w:r>
        <w:rPr>
          <w:rStyle w:val="VerbatimChar"/>
        </w:rPr>
        <w:t xml:space="preserve"> Score  University Rating  \</w:t>
      </w:r>
      <w:r>
        <w:br/>
      </w:r>
      <w:r>
        <w:rPr>
          <w:rStyle w:val="VerbatimChar"/>
        </w:rPr>
        <w:t xml:space="preserve">Serial No.               1.00      -0.10        -0.15              -0.17   </w:t>
      </w:r>
      <w:r>
        <w:br/>
      </w:r>
      <w:r>
        <w:rPr>
          <w:rStyle w:val="VerbatimChar"/>
        </w:rPr>
        <w:t xml:space="preserve">GRE Score               -0.10       1.00         0.84               0.67   </w:t>
      </w:r>
      <w:r>
        <w:br/>
      </w:r>
      <w:r>
        <w:rPr>
          <w:rStyle w:val="VerbatimChar"/>
        </w:rPr>
        <w:t xml:space="preserve">TOEFL Score             -0.15       0.84         1.00               0.70   </w:t>
      </w:r>
      <w:r>
        <w:br/>
      </w:r>
      <w:r>
        <w:rPr>
          <w:rStyle w:val="VerbatimChar"/>
        </w:rPr>
        <w:t xml:space="preserve">University Rating       -0.17       0.67         0.70               1.00   </w:t>
      </w:r>
      <w:r>
        <w:br/>
      </w:r>
      <w:r>
        <w:rPr>
          <w:rStyle w:val="VerbatimChar"/>
        </w:rPr>
        <w:t xml:space="preserve">SOP                     -0.17       0.61         0.66               0.73   </w:t>
      </w:r>
      <w:r>
        <w:br/>
      </w:r>
      <w:r>
        <w:rPr>
          <w:rStyle w:val="VerbatimChar"/>
        </w:rPr>
        <w:t xml:space="preserve">LOR                     -0.09       0.56         0.57               0.66   </w:t>
      </w:r>
      <w:r>
        <w:br/>
      </w:r>
      <w:r>
        <w:rPr>
          <w:rStyle w:val="VerbatimChar"/>
        </w:rPr>
        <w:t xml:space="preserve">CGPA                    -0.05       0.83         0.83               0.75   </w:t>
      </w:r>
      <w:r>
        <w:br/>
      </w:r>
      <w:r>
        <w:rPr>
          <w:rStyle w:val="VerbatimChar"/>
        </w:rPr>
        <w:t xml:space="preserve">Research                -0.06       0.58         0.49               0.45   </w:t>
      </w:r>
      <w:r>
        <w:br/>
      </w:r>
      <w:r>
        <w:rPr>
          <w:rStyle w:val="VerbatimChar"/>
        </w:rPr>
        <w:t xml:space="preserve">Chance of Admit          0.04       0.80         0.79               0.71   </w:t>
      </w:r>
      <w:r>
        <w:br/>
      </w:r>
      <w:r>
        <w:br/>
      </w:r>
      <w:r>
        <w:rPr>
          <w:rStyle w:val="VerbatimChar"/>
        </w:rPr>
        <w:t xml:space="preserve">                    SOP  LOR   CGPA  Research  Chance of Admit   </w:t>
      </w:r>
      <w:r>
        <w:br/>
      </w:r>
      <w:r>
        <w:rPr>
          <w:rStyle w:val="VerbatimChar"/>
        </w:rPr>
        <w:t xml:space="preserve">Serial No.        -0.17 -0.09 -0.05     -0.06              0.04  </w:t>
      </w:r>
      <w:r>
        <w:br/>
      </w:r>
      <w:r>
        <w:rPr>
          <w:rStyle w:val="VerbatimChar"/>
        </w:rPr>
        <w:t xml:space="preserve">GRE Score          0.61  0.56  0.83      0.58              0.80  </w:t>
      </w:r>
      <w:r>
        <w:br/>
      </w:r>
      <w:r>
        <w:rPr>
          <w:rStyle w:val="VerbatimChar"/>
        </w:rPr>
        <w:t xml:space="preserve">TOEFL Score        0.66  0.57  0.83      0.49              0.79  </w:t>
      </w:r>
      <w:r>
        <w:br/>
      </w:r>
      <w:r>
        <w:rPr>
          <w:rStyle w:val="VerbatimChar"/>
        </w:rPr>
        <w:t xml:space="preserve">University Rating  0.73  0.66  0.75      0.45              0.71  </w:t>
      </w:r>
      <w:r>
        <w:br/>
      </w:r>
      <w:r>
        <w:rPr>
          <w:rStyle w:val="VerbatimChar"/>
        </w:rPr>
        <w:t xml:space="preserve">SOP                1.00  0.73  0.72      0.44              0.68  </w:t>
      </w:r>
      <w:r>
        <w:br/>
      </w:r>
      <w:r>
        <w:rPr>
          <w:rStyle w:val="VerbatimChar"/>
        </w:rPr>
        <w:t xml:space="preserve">LOR                0.73  1.00  0.67      0.40              0.67  </w:t>
      </w:r>
      <w:r>
        <w:br/>
      </w:r>
      <w:r>
        <w:rPr>
          <w:rStyle w:val="VerbatimChar"/>
        </w:rPr>
        <w:t xml:space="preserve">CGPA               0.72  0.67  1.00      0.52              0.87  </w:t>
      </w:r>
      <w:r>
        <w:br/>
      </w:r>
      <w:r>
        <w:rPr>
          <w:rStyle w:val="VerbatimChar"/>
        </w:rPr>
        <w:lastRenderedPageBreak/>
        <w:t xml:space="preserve">Research           0.44  0.40  0.52      1.00              0.55  </w:t>
      </w:r>
      <w:r>
        <w:br/>
      </w:r>
      <w:r>
        <w:rPr>
          <w:rStyle w:val="VerbatimChar"/>
        </w:rPr>
        <w:t xml:space="preserve">Chance of Admit    0.68  0.67  0.87      0.55              1.00  </w:t>
      </w:r>
    </w:p>
    <w:p w14:paraId="66B5BBEB" w14:textId="77777777" w:rsidR="00FE5E60" w:rsidRPr="00FE5E60" w:rsidRDefault="00FE5E60" w:rsidP="00FE5E60">
      <w:pPr>
        <w:pStyle w:val="FirstParagraph"/>
        <w:rPr>
          <w:lang w:val="ru-RU"/>
        </w:rPr>
      </w:pPr>
      <w:r w:rsidRPr="00FE5E60">
        <w:rPr>
          <w:lang w:val="ru-RU"/>
        </w:rPr>
        <w:t>На основе корреляционной матрицы можно сделать следующие выводы:</w:t>
      </w:r>
    </w:p>
    <w:p w14:paraId="64F70C59" w14:textId="77777777" w:rsidR="00FE5E60" w:rsidRDefault="00FE5E60" w:rsidP="00FE5E60">
      <w:pPr>
        <w:pStyle w:val="Compact"/>
        <w:numPr>
          <w:ilvl w:val="0"/>
          <w:numId w:val="2"/>
        </w:numPr>
      </w:pPr>
      <w:r w:rsidRPr="00FE5E60">
        <w:rPr>
          <w:lang w:val="ru-RU"/>
        </w:rPr>
        <w:t xml:space="preserve">Целевой признак наиболее сильно коррелирует с признаками </w:t>
      </w:r>
      <w:proofErr w:type="gramStart"/>
      <w:r>
        <w:t>CGPA</w:t>
      </w:r>
      <w:r w:rsidRPr="00FE5E60">
        <w:rPr>
          <w:lang w:val="ru-RU"/>
        </w:rPr>
        <w:t>(</w:t>
      </w:r>
      <w:proofErr w:type="gramEnd"/>
      <w:r w:rsidRPr="00FE5E60">
        <w:rPr>
          <w:lang w:val="ru-RU"/>
        </w:rPr>
        <w:t xml:space="preserve">0,87), </w:t>
      </w:r>
      <w:r>
        <w:t>GRE</w:t>
      </w:r>
      <w:r w:rsidRPr="00FE5E60">
        <w:rPr>
          <w:lang w:val="ru-RU"/>
        </w:rPr>
        <w:t xml:space="preserve"> </w:t>
      </w:r>
      <w:r>
        <w:t>Score</w:t>
      </w:r>
      <w:r w:rsidRPr="00FE5E60">
        <w:rPr>
          <w:lang w:val="ru-RU"/>
        </w:rPr>
        <w:t xml:space="preserve">(0,80), </w:t>
      </w:r>
      <w:r>
        <w:t>TOEFL</w:t>
      </w:r>
      <w:r w:rsidRPr="00FE5E60">
        <w:rPr>
          <w:lang w:val="ru-RU"/>
        </w:rPr>
        <w:t xml:space="preserve"> </w:t>
      </w:r>
      <w:r>
        <w:t>Score</w:t>
      </w:r>
      <w:r w:rsidRPr="00FE5E60">
        <w:rPr>
          <w:lang w:val="ru-RU"/>
        </w:rPr>
        <w:t xml:space="preserve">(0,79).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признаки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остаться</w:t>
      </w:r>
      <w:proofErr w:type="spellEnd"/>
      <w:r>
        <w:t xml:space="preserve"> в </w:t>
      </w:r>
      <w:proofErr w:type="spellStart"/>
      <w:r>
        <w:t>модели</w:t>
      </w:r>
      <w:proofErr w:type="spellEnd"/>
      <w:r>
        <w:t>.</w:t>
      </w:r>
    </w:p>
    <w:p w14:paraId="74A19456" w14:textId="2FCAC5FD" w:rsidR="00FE5E60" w:rsidRPr="00FE5E60" w:rsidRDefault="00FE5E60" w:rsidP="00FE5E60">
      <w:pPr>
        <w:pStyle w:val="Compact"/>
        <w:numPr>
          <w:ilvl w:val="0"/>
          <w:numId w:val="2"/>
        </w:numPr>
        <w:rPr>
          <w:lang w:val="ru-RU"/>
        </w:rPr>
      </w:pPr>
      <w:r w:rsidRPr="00FE5E60">
        <w:rPr>
          <w:lang w:val="ru-RU"/>
        </w:rPr>
        <w:t xml:space="preserve">Целевой признак коррелирует с признаком </w:t>
      </w:r>
      <w:proofErr w:type="gramStart"/>
      <w:r>
        <w:t>Research</w:t>
      </w:r>
      <w:r w:rsidRPr="00FE5E60">
        <w:rPr>
          <w:lang w:val="ru-RU"/>
        </w:rPr>
        <w:t>(</w:t>
      </w:r>
      <w:proofErr w:type="gramEnd"/>
      <w:r w:rsidRPr="00FE5E60">
        <w:rPr>
          <w:lang w:val="ru-RU"/>
        </w:rPr>
        <w:t>0,55) слабее всего, но его также следует оставить.</w:t>
      </w:r>
    </w:p>
    <w:bookmarkEnd w:id="0"/>
    <w:bookmarkEnd w:id="1"/>
    <w:p w14:paraId="0AA9C760" w14:textId="686F1C39" w:rsidR="005C3008" w:rsidRPr="00E655D6" w:rsidRDefault="00E655D6" w:rsidP="00E655D6">
      <w:pPr>
        <w:pStyle w:val="a5"/>
        <w:numPr>
          <w:ilvl w:val="0"/>
          <w:numId w:val="2"/>
        </w:numPr>
        <w:rPr>
          <w:lang w:val="ru-RU"/>
        </w:rPr>
      </w:pPr>
      <w:proofErr w:type="spellStart"/>
      <w:r w:rsidRPr="00E655D6">
        <w:rPr>
          <w:rFonts w:ascii="Cambria" w:eastAsia="Cambria" w:hAnsi="Cambria" w:cs="font45"/>
          <w:lang w:val="ru-RU"/>
        </w:rPr>
        <w:t>Serial</w:t>
      </w:r>
      <w:proofErr w:type="spellEnd"/>
      <w:r w:rsidRPr="00E655D6">
        <w:rPr>
          <w:rFonts w:ascii="Cambria" w:eastAsia="Cambria" w:hAnsi="Cambria" w:cs="font45"/>
          <w:lang w:val="ru-RU"/>
        </w:rPr>
        <w:t xml:space="preserve"> </w:t>
      </w:r>
      <w:proofErr w:type="spellStart"/>
      <w:r w:rsidRPr="00E655D6">
        <w:rPr>
          <w:rFonts w:ascii="Cambria" w:eastAsia="Cambria" w:hAnsi="Cambria" w:cs="font45"/>
          <w:lang w:val="ru-RU"/>
        </w:rPr>
        <w:t>no</w:t>
      </w:r>
      <w:proofErr w:type="spellEnd"/>
      <w:r w:rsidRPr="00E655D6">
        <w:rPr>
          <w:rFonts w:ascii="Cambria" w:eastAsia="Cambria" w:hAnsi="Cambria" w:cs="font45"/>
          <w:lang w:val="ru-RU"/>
        </w:rPr>
        <w:t>. стоит исключить из построения модели, так это просто номер по списку.</w:t>
      </w:r>
    </w:p>
    <w:p w14:paraId="099AAB60" w14:textId="4BD92E1A" w:rsidR="00E655D6" w:rsidRPr="00E655D6" w:rsidRDefault="00A2665B" w:rsidP="00E655D6">
      <w:pPr>
        <w:pStyle w:val="a5"/>
        <w:numPr>
          <w:ilvl w:val="0"/>
          <w:numId w:val="2"/>
        </w:numPr>
        <w:rPr>
          <w:lang w:val="ru-RU"/>
        </w:rPr>
      </w:pPr>
      <w:r w:rsidRPr="00A2665B">
        <w:rPr>
          <w:lang w:val="ru-RU"/>
        </w:rPr>
        <w:t xml:space="preserve">Все признаки хорошо </w:t>
      </w:r>
      <w:proofErr w:type="gramStart"/>
      <w:r w:rsidRPr="00A2665B">
        <w:rPr>
          <w:lang w:val="ru-RU"/>
        </w:rPr>
        <w:t>коррелируются(</w:t>
      </w:r>
      <w:proofErr w:type="gramEnd"/>
      <w:r w:rsidRPr="00A2665B">
        <w:rPr>
          <w:lang w:val="ru-RU"/>
        </w:rPr>
        <w:t xml:space="preserve">кроме </w:t>
      </w:r>
      <w:proofErr w:type="spellStart"/>
      <w:r w:rsidRPr="00A2665B">
        <w:rPr>
          <w:lang w:val="ru-RU"/>
        </w:rPr>
        <w:t>Serial</w:t>
      </w:r>
      <w:proofErr w:type="spellEnd"/>
      <w:r w:rsidRPr="00A2665B">
        <w:rPr>
          <w:lang w:val="ru-RU"/>
        </w:rPr>
        <w:t xml:space="preserve"> </w:t>
      </w:r>
      <w:proofErr w:type="spellStart"/>
      <w:r w:rsidRPr="00A2665B">
        <w:rPr>
          <w:lang w:val="ru-RU"/>
        </w:rPr>
        <w:t>no</w:t>
      </w:r>
      <w:proofErr w:type="spellEnd"/>
      <w:r w:rsidRPr="00A2665B">
        <w:rPr>
          <w:lang w:val="ru-RU"/>
        </w:rPr>
        <w:t>.) с целевым признаком, все признаки будут влиять на модель обучения.</w:t>
      </w:r>
    </w:p>
    <w:sectPr w:rsidR="00E655D6" w:rsidRPr="00E65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5">
    <w:altName w:val="Calibri"/>
    <w:panose1 w:val="020B0604020202020204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0000003"/>
    <w:multiLevelType w:val="multilevel"/>
    <w:tmpl w:val="F7CE61EC"/>
    <w:lvl w:ilvl="0">
      <w:start w:val="1"/>
      <w:numFmt w:val="decimal"/>
      <w:lvlText w:val="%1."/>
      <w:lvlJc w:val="left"/>
      <w:pPr>
        <w:tabs>
          <w:tab w:val="num" w:pos="186"/>
        </w:tabs>
        <w:ind w:left="906" w:hanging="48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1E293192"/>
    <w:multiLevelType w:val="hybridMultilevel"/>
    <w:tmpl w:val="D84EB286"/>
    <w:lvl w:ilvl="0" w:tplc="3D8442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A581B"/>
    <w:multiLevelType w:val="hybridMultilevel"/>
    <w:tmpl w:val="03D0C588"/>
    <w:lvl w:ilvl="0" w:tplc="0EC02F4C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77168601">
    <w:abstractNumId w:val="0"/>
  </w:num>
  <w:num w:numId="2" w16cid:durableId="1730376855">
    <w:abstractNumId w:val="1"/>
  </w:num>
  <w:num w:numId="3" w16cid:durableId="2146196909">
    <w:abstractNumId w:val="3"/>
  </w:num>
  <w:num w:numId="4" w16cid:durableId="114874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99"/>
    <w:rsid w:val="00165A6C"/>
    <w:rsid w:val="005C3008"/>
    <w:rsid w:val="0090190E"/>
    <w:rsid w:val="00A2665B"/>
    <w:rsid w:val="00D36499"/>
    <w:rsid w:val="00E655D6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B1B5"/>
  <w15:chartTrackingRefBased/>
  <w15:docId w15:val="{25F8EDA9-039B-F24E-A241-0395066A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499"/>
    <w:pPr>
      <w:spacing w:after="200"/>
    </w:pPr>
    <w:rPr>
      <w:lang w:val="en-US"/>
    </w:rPr>
  </w:style>
  <w:style w:type="paragraph" w:styleId="1">
    <w:name w:val="heading 1"/>
    <w:basedOn w:val="a"/>
    <w:next w:val="a0"/>
    <w:link w:val="10"/>
    <w:qFormat/>
    <w:rsid w:val="00FE5E60"/>
    <w:pPr>
      <w:keepNext/>
      <w:keepLines/>
      <w:suppressAutoHyphens/>
      <w:spacing w:before="480" w:after="0"/>
      <w:outlineLvl w:val="0"/>
    </w:pPr>
    <w:rPr>
      <w:rFonts w:ascii="Calibri" w:eastAsia="font45" w:hAnsi="Calibri" w:cs="font45"/>
      <w:b/>
      <w:bCs/>
      <w:color w:val="4F81BD"/>
      <w:sz w:val="32"/>
      <w:szCs w:val="32"/>
    </w:rPr>
  </w:style>
  <w:style w:type="paragraph" w:styleId="2">
    <w:name w:val="heading 2"/>
    <w:basedOn w:val="a"/>
    <w:next w:val="a0"/>
    <w:link w:val="20"/>
    <w:qFormat/>
    <w:rsid w:val="00FE5E60"/>
    <w:pPr>
      <w:keepNext/>
      <w:keepLines/>
      <w:suppressAutoHyphens/>
      <w:spacing w:before="200" w:after="0"/>
      <w:outlineLvl w:val="1"/>
    </w:pPr>
    <w:rPr>
      <w:rFonts w:ascii="Calibri" w:eastAsia="font45" w:hAnsi="Calibri" w:cs="font45"/>
      <w:b/>
      <w:bCs/>
      <w:color w:val="4F81BD"/>
      <w:sz w:val="28"/>
      <w:szCs w:val="28"/>
    </w:rPr>
  </w:style>
  <w:style w:type="paragraph" w:styleId="3">
    <w:name w:val="heading 3"/>
    <w:basedOn w:val="a"/>
    <w:next w:val="a0"/>
    <w:link w:val="30"/>
    <w:qFormat/>
    <w:rsid w:val="00FE5E60"/>
    <w:pPr>
      <w:keepNext/>
      <w:keepLines/>
      <w:suppressAutoHyphens/>
      <w:spacing w:before="200" w:after="0"/>
      <w:outlineLvl w:val="2"/>
    </w:pPr>
    <w:rPr>
      <w:rFonts w:ascii="Calibri" w:eastAsia="font45" w:hAnsi="Calibri" w:cs="font45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E5E60"/>
    <w:rPr>
      <w:rFonts w:ascii="Calibri" w:eastAsia="font45" w:hAnsi="Calibri" w:cs="font45"/>
      <w:b/>
      <w:bCs/>
      <w:color w:val="4F81BD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rsid w:val="00FE5E60"/>
    <w:rPr>
      <w:rFonts w:ascii="Calibri" w:eastAsia="font45" w:hAnsi="Calibri" w:cs="font45"/>
      <w:b/>
      <w:bCs/>
      <w:color w:val="4F81BD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FE5E60"/>
    <w:rPr>
      <w:rFonts w:ascii="Calibri" w:eastAsia="font45" w:hAnsi="Calibri" w:cs="font45"/>
      <w:b/>
      <w:bCs/>
      <w:color w:val="4F81BD"/>
      <w:lang w:val="en-US"/>
    </w:rPr>
  </w:style>
  <w:style w:type="character" w:customStyle="1" w:styleId="VerbatimChar">
    <w:name w:val="Verbatim Char"/>
    <w:basedOn w:val="a1"/>
    <w:rsid w:val="00FE5E60"/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FE5E60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FE5E60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FE5E60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FE5E60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FE5E60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FE5E60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FE5E60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FE5E60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FE5E60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FE5E60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FE5E60"/>
    <w:rPr>
      <w:rFonts w:ascii="Consolas" w:hAnsi="Consolas"/>
      <w:sz w:val="22"/>
    </w:rPr>
  </w:style>
  <w:style w:type="paragraph" w:styleId="a0">
    <w:name w:val="Body Text"/>
    <w:basedOn w:val="a"/>
    <w:link w:val="a4"/>
    <w:rsid w:val="00FE5E60"/>
    <w:pPr>
      <w:suppressAutoHyphens/>
      <w:spacing w:before="180" w:after="180"/>
    </w:pPr>
    <w:rPr>
      <w:rFonts w:ascii="Cambria" w:eastAsia="Cambria" w:hAnsi="Cambria" w:cs="font45"/>
    </w:rPr>
  </w:style>
  <w:style w:type="character" w:customStyle="1" w:styleId="a4">
    <w:name w:val="Основной текст Знак"/>
    <w:basedOn w:val="a1"/>
    <w:link w:val="a0"/>
    <w:rsid w:val="00FE5E60"/>
    <w:rPr>
      <w:rFonts w:ascii="Cambria" w:eastAsia="Cambria" w:hAnsi="Cambria" w:cs="font45"/>
      <w:lang w:val="en-US"/>
    </w:rPr>
  </w:style>
  <w:style w:type="paragraph" w:customStyle="1" w:styleId="FirstParagraph">
    <w:name w:val="First Paragraph"/>
    <w:basedOn w:val="a0"/>
    <w:next w:val="a0"/>
    <w:rsid w:val="00FE5E60"/>
  </w:style>
  <w:style w:type="paragraph" w:customStyle="1" w:styleId="Compact">
    <w:name w:val="Compact"/>
    <w:basedOn w:val="a0"/>
    <w:rsid w:val="00FE5E60"/>
    <w:pPr>
      <w:spacing w:before="36" w:after="36"/>
    </w:pPr>
  </w:style>
  <w:style w:type="paragraph" w:customStyle="1" w:styleId="SourceCode">
    <w:name w:val="Source Code"/>
    <w:basedOn w:val="a"/>
    <w:rsid w:val="00FE5E60"/>
    <w:pPr>
      <w:suppressAutoHyphens/>
    </w:pPr>
    <w:rPr>
      <w:rFonts w:ascii="Cambria" w:eastAsia="Cambria" w:hAnsi="Cambria" w:cs="font45"/>
    </w:rPr>
  </w:style>
  <w:style w:type="paragraph" w:styleId="a5">
    <w:name w:val="List Paragraph"/>
    <w:basedOn w:val="a"/>
    <w:uiPriority w:val="34"/>
    <w:qFormat/>
    <w:rsid w:val="00FE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Владислав</dc:creator>
  <cp:keywords/>
  <dc:description/>
  <cp:lastModifiedBy>Темирхан Мамаев</cp:lastModifiedBy>
  <cp:revision>3</cp:revision>
  <cp:lastPrinted>2023-06-23T12:52:00Z</cp:lastPrinted>
  <dcterms:created xsi:type="dcterms:W3CDTF">2023-06-23T12:52:00Z</dcterms:created>
  <dcterms:modified xsi:type="dcterms:W3CDTF">2023-06-23T12:52:00Z</dcterms:modified>
</cp:coreProperties>
</file>