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0FE25" w14:textId="77777777" w:rsidR="00141C91" w:rsidRDefault="00141C91">
      <w:pPr>
        <w:rPr>
          <w:rFonts w:ascii="Times New Roman" w:eastAsia="Times New Roman" w:hAnsi="Times New Roman" w:cs="Times New Roman"/>
          <w:sz w:val="24"/>
          <w:szCs w:val="24"/>
        </w:rPr>
      </w:pPr>
    </w:p>
    <w:tbl>
      <w:tblPr>
        <w:tblStyle w:val="af"/>
        <w:tblW w:w="9510" w:type="dxa"/>
        <w:tblLayout w:type="fixed"/>
        <w:tblLook w:val="0400" w:firstRow="0" w:lastRow="0" w:firstColumn="0" w:lastColumn="0" w:noHBand="0" w:noVBand="1"/>
      </w:tblPr>
      <w:tblGrid>
        <w:gridCol w:w="4800"/>
        <w:gridCol w:w="4710"/>
      </w:tblGrid>
      <w:tr w:rsidR="00141C91" w14:paraId="6F481620" w14:textId="77777777">
        <w:tc>
          <w:tcPr>
            <w:tcW w:w="4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A2A044" w14:textId="77777777" w:rsidR="00141C91" w:rsidRDefault="00000000">
            <w:pPr>
              <w:spacing w:after="28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INTELLECTUAL PROPERTY AGREEMENT</w:t>
            </w:r>
          </w:p>
          <w:p w14:paraId="45EB2DD7" w14:textId="3037B85E" w:rsidR="00141C91" w:rsidRPr="00996E5C" w:rsidRDefault="00000000">
            <w:pPr>
              <w:spacing w:before="280" w:after="280" w:line="240" w:lineRule="auto"/>
              <w:rPr>
                <w:rFonts w:ascii="Times New Roman" w:eastAsia="Times New Roman" w:hAnsi="Times New Roman" w:cs="Times New Roman"/>
                <w:sz w:val="24"/>
                <w:szCs w:val="24"/>
                <w:highlight w:val="green"/>
                <w:lang w:val="en-US"/>
              </w:rPr>
            </w:pPr>
            <w:r>
              <w:rPr>
                <w:rFonts w:ascii="Times New Roman" w:eastAsia="Times New Roman" w:hAnsi="Times New Roman" w:cs="Times New Roman"/>
                <w:b/>
                <w:bCs/>
                <w:sz w:val="24"/>
                <w:szCs w:val="24"/>
              </w:rPr>
              <w:t xml:space="preserve">Astana                             </w:t>
            </w:r>
            <w:r>
              <w:rPr>
                <w:rFonts w:ascii="Times New Roman" w:eastAsia="Times New Roman" w:hAnsi="Times New Roman" w:cs="Times New Roman"/>
                <w:b/>
                <w:bCs/>
                <w:sz w:val="24"/>
                <w:szCs w:val="24"/>
                <w:highlight w:val="green"/>
              </w:rPr>
              <w:t>January 5, 2026</w:t>
            </w:r>
            <w:r w:rsidR="00996E5C">
              <w:rPr>
                <w:rFonts w:ascii="Times New Roman" w:eastAsia="Times New Roman" w:hAnsi="Times New Roman" w:cs="Times New Roman"/>
                <w:b/>
                <w:bCs/>
                <w:sz w:val="24"/>
                <w:szCs w:val="24"/>
                <w:highlight w:val="green"/>
                <w:lang w:val="en-US"/>
              </w:rPr>
              <w:t>. {today’s date</w:t>
            </w:r>
            <w:r w:rsidR="00996E5C" w:rsidRPr="00996E5C">
              <w:rPr>
                <w:rFonts w:ascii="Times New Roman" w:eastAsia="Times New Roman" w:hAnsi="Times New Roman" w:cs="Times New Roman"/>
                <w:b/>
                <w:bCs/>
                <w:sz w:val="24"/>
                <w:szCs w:val="24"/>
                <w:highlight w:val="green"/>
                <w:lang w:val="en-US"/>
              </w:rPr>
              <w:t xml:space="preserve"> </w:t>
            </w:r>
            <w:r w:rsidR="00996E5C">
              <w:rPr>
                <w:rFonts w:ascii="Times New Roman" w:eastAsia="Times New Roman" w:hAnsi="Times New Roman" w:cs="Times New Roman"/>
                <w:b/>
                <w:bCs/>
                <w:sz w:val="24"/>
                <w:szCs w:val="24"/>
                <w:highlight w:val="green"/>
                <w:lang w:val="en-US"/>
              </w:rPr>
              <w:t>in english}</w:t>
            </w:r>
          </w:p>
          <w:p w14:paraId="6A4A627A" w14:textId="3972FCDA"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Private company </w:t>
            </w:r>
            <w:r>
              <w:rPr>
                <w:rFonts w:ascii="Times New Roman" w:eastAsia="Times New Roman" w:hAnsi="Times New Roman" w:cs="Times New Roman"/>
                <w:b/>
                <w:bCs/>
                <w:sz w:val="24"/>
                <w:szCs w:val="24"/>
              </w:rPr>
              <w:t>Nomad Ventures Ltd</w:t>
            </w:r>
            <w:r>
              <w:rPr>
                <w:rFonts w:ascii="Times New Roman" w:eastAsia="Times New Roman" w:hAnsi="Times New Roman" w:cs="Times New Roman"/>
                <w:sz w:val="24"/>
                <w:szCs w:val="24"/>
              </w:rPr>
              <w:t xml:space="preserve"> (hereinafter referred to as the "Company"), represented by Director M.N. Sovetov, acting based on the Charter, on the one side,</w:t>
            </w:r>
            <w:r>
              <w:rPr>
                <w:rFonts w:ascii="Times New Roman" w:eastAsia="Times New Roman" w:hAnsi="Times New Roman" w:cs="Times New Roman"/>
                <w:sz w:val="24"/>
                <w:szCs w:val="24"/>
              </w:rPr>
              <w:br/>
              <w:t>and</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highlight w:val="green"/>
              </w:rPr>
              <w:t>Kaibalina Nazira</w:t>
            </w:r>
            <w:r w:rsidR="00996E5C">
              <w:rPr>
                <w:rFonts w:ascii="Times New Roman" w:eastAsia="Times New Roman" w:hAnsi="Times New Roman" w:cs="Times New Roman"/>
                <w:b/>
                <w:bCs/>
                <w:sz w:val="24"/>
                <w:szCs w:val="24"/>
                <w:highlight w:val="green"/>
                <w:lang w:val="en-US"/>
              </w:rPr>
              <w:t xml:space="preserve"> {Name Surname in english}</w:t>
            </w:r>
            <w:r>
              <w:rPr>
                <w:rFonts w:ascii="Times New Roman" w:eastAsia="Times New Roman" w:hAnsi="Times New Roman" w:cs="Times New Roman"/>
                <w:sz w:val="24"/>
                <w:szCs w:val="24"/>
                <w:highlight w:val="green"/>
              </w:rPr>
              <w:t xml:space="preserve"> </w:t>
            </w:r>
            <w:r>
              <w:rPr>
                <w:rFonts w:ascii="Times New Roman" w:eastAsia="Times New Roman" w:hAnsi="Times New Roman" w:cs="Times New Roman"/>
                <w:sz w:val="24"/>
                <w:szCs w:val="24"/>
              </w:rPr>
              <w:t>(hereinafter referred to as the "Contractor"), on the other side,</w:t>
            </w:r>
            <w:r>
              <w:rPr>
                <w:rFonts w:ascii="Times New Roman" w:eastAsia="Times New Roman" w:hAnsi="Times New Roman" w:cs="Times New Roman"/>
                <w:sz w:val="24"/>
                <w:szCs w:val="24"/>
              </w:rPr>
              <w:br/>
              <w:t>collectively referred to as the "Parties", have concluded this Intellectual Property Agreement (hereinafter referred to as the "Agreement") as follows:</w:t>
            </w:r>
          </w:p>
          <w:p w14:paraId="42B0C633" w14:textId="77777777" w:rsidR="00141C91" w:rsidRDefault="00F03149">
            <w:pPr>
              <w:spacing w:after="0" w:line="240" w:lineRule="auto"/>
              <w:rPr>
                <w:rFonts w:ascii="Times New Roman" w:eastAsia="Times New Roman" w:hAnsi="Times New Roman" w:cs="Times New Roman"/>
                <w:sz w:val="24"/>
                <w:szCs w:val="24"/>
              </w:rPr>
            </w:pPr>
            <w:r>
              <w:rPr>
                <w:noProof/>
              </w:rPr>
            </w:r>
            <w:r>
              <w:pict w14:anchorId="71E5FF34">
                <v:rect id="Horizontal Line 1" o:spid="_x0000_s1041" style="width:476.2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G388YbcAAAACAEAAA8AAAAAAAAAAAAAAAAAswQAAGRycy9kb3ducmV2Lnht&#13;&#10;bFBLBQYAAAAABAAEAPMAAAC8BQAAAAA=&#13;&#10;" filled="f">
                  <o:lock v:ext="edit" rotation="t" aspectratio="t" verticies="t" text="t" shapetype="t"/>
                  <w10:wrap type="none"/>
                  <w10:anchorlock/>
                </v:rect>
              </w:pict>
            </w:r>
          </w:p>
          <w:p w14:paraId="12B0713D" w14:textId="77777777" w:rsidR="00141C91" w:rsidRDefault="00141C91">
            <w:pPr>
              <w:spacing w:after="0" w:line="240" w:lineRule="auto"/>
              <w:rPr>
                <w:rFonts w:ascii="Times New Roman" w:eastAsia="Times New Roman" w:hAnsi="Times New Roman" w:cs="Times New Roman"/>
                <w:sz w:val="24"/>
                <w:szCs w:val="24"/>
              </w:rPr>
            </w:pPr>
          </w:p>
          <w:p w14:paraId="15F4FB6B" w14:textId="77777777" w:rsidR="00141C91" w:rsidRDefault="00000000">
            <w:pPr>
              <w:numPr>
                <w:ilvl w:val="0"/>
                <w:numId w:val="1"/>
              </w:numPr>
              <w:spacing w:after="0" w:line="240" w:lineRule="auto"/>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Subject of the Agreement</w:t>
            </w:r>
          </w:p>
          <w:p w14:paraId="725DEB92"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 The Contractor may, in the process of performing their labor (official) duties or other assignments from the Company (including, but not limited to, participation in developments, projects, research), create results of intellectual activity (hereinafter referred to as "RIA"), which may include software products, technical documentation, databases, designs, drawings, diagrams, inventions, know-how, as well as any other objects of intellectual property.</w:t>
            </w:r>
            <w:r>
              <w:rPr>
                <w:rFonts w:ascii="Times New Roman" w:eastAsia="Times New Roman" w:hAnsi="Times New Roman" w:cs="Times New Roman"/>
                <w:sz w:val="24"/>
                <w:szCs w:val="24"/>
              </w:rPr>
              <w:br/>
              <w:t>RIA may also include materials, content, and developments for the Company’s website, e-learning platform, and any e-services.</w:t>
            </w:r>
          </w:p>
          <w:p w14:paraId="1823269E" w14:textId="77777777" w:rsidR="00141C91" w:rsidRDefault="00141C91">
            <w:pPr>
              <w:spacing w:after="0" w:line="240" w:lineRule="auto"/>
              <w:rPr>
                <w:rFonts w:ascii="Times New Roman" w:eastAsia="Times New Roman" w:hAnsi="Times New Roman" w:cs="Times New Roman"/>
                <w:sz w:val="24"/>
                <w:szCs w:val="24"/>
              </w:rPr>
            </w:pPr>
          </w:p>
          <w:p w14:paraId="178D4881"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All proprietary rights to RIA created by the Contractor within the scope of their duties or at the Company’s request shall belong to the Company from the moment of their creation without any additional compensation, unless otherwise explicitly provided by written agreements between the Parties or by law.</w:t>
            </w:r>
          </w:p>
          <w:p w14:paraId="22232CD2" w14:textId="77777777" w:rsidR="00141C91" w:rsidRDefault="00141C91">
            <w:pPr>
              <w:spacing w:after="0" w:line="240" w:lineRule="auto"/>
              <w:rPr>
                <w:rFonts w:ascii="Times New Roman" w:eastAsia="Times New Roman" w:hAnsi="Times New Roman" w:cs="Times New Roman"/>
                <w:sz w:val="24"/>
                <w:szCs w:val="24"/>
              </w:rPr>
            </w:pPr>
          </w:p>
          <w:p w14:paraId="3A7B315B"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 The Contractor hereby confirms and guarantees that any RIA created by them during their work for the Company does not infringe the rights of third parties and is not encumbered by any rights that would prevent the transfer of rights to the Company.</w:t>
            </w:r>
          </w:p>
          <w:p w14:paraId="23214B53" w14:textId="77777777" w:rsidR="00141C91" w:rsidRDefault="00141C91">
            <w:pPr>
              <w:spacing w:after="0" w:line="240" w:lineRule="auto"/>
              <w:rPr>
                <w:rFonts w:ascii="Times New Roman" w:eastAsia="Times New Roman" w:hAnsi="Times New Roman" w:cs="Times New Roman"/>
                <w:sz w:val="24"/>
                <w:szCs w:val="24"/>
              </w:rPr>
            </w:pPr>
          </w:p>
          <w:p w14:paraId="4F536BC5" w14:textId="77777777" w:rsidR="00141C91" w:rsidRDefault="00F03149">
            <w:pPr>
              <w:spacing w:after="0" w:line="240" w:lineRule="auto"/>
              <w:rPr>
                <w:rFonts w:ascii="Times New Roman" w:eastAsia="Times New Roman" w:hAnsi="Times New Roman" w:cs="Times New Roman"/>
                <w:sz w:val="24"/>
                <w:szCs w:val="24"/>
              </w:rPr>
            </w:pPr>
            <w:r>
              <w:rPr>
                <w:noProof/>
              </w:rPr>
            </w:r>
            <w:r>
              <w:pict w14:anchorId="02A333A9">
                <v:rect id="Horizontal Line 2" o:spid="_x0000_s1040" style="width:476.2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G388YbcAAAACAEAAA8AAAAAAAAAAAAAAAAAswQAAGRycy9kb3ducmV2Lnht&#13;&#10;bFBLBQYAAAAABAAEAPMAAAC8BQAAAAA=&#13;&#10;" filled="f">
                  <o:lock v:ext="edit" rotation="t" aspectratio="t" verticies="t" text="t" shapetype="t"/>
                  <w10:wrap type="none"/>
                  <w10:anchorlock/>
                </v:rect>
              </w:pict>
            </w:r>
          </w:p>
          <w:p w14:paraId="4E5A3C62" w14:textId="77777777" w:rsidR="00141C91" w:rsidRDefault="00141C91">
            <w:pPr>
              <w:spacing w:after="0" w:line="240" w:lineRule="auto"/>
              <w:rPr>
                <w:rFonts w:ascii="Times New Roman" w:eastAsia="Times New Roman" w:hAnsi="Times New Roman" w:cs="Times New Roman"/>
                <w:sz w:val="24"/>
                <w:szCs w:val="24"/>
              </w:rPr>
            </w:pPr>
          </w:p>
          <w:p w14:paraId="76CB50F1"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Rights and Obligations of the Parties</w:t>
            </w:r>
          </w:p>
          <w:p w14:paraId="70ED297B"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2.1. </w:t>
            </w:r>
            <w:r>
              <w:rPr>
                <w:rFonts w:ascii="Times New Roman" w:eastAsia="Times New Roman" w:hAnsi="Times New Roman" w:cs="Times New Roman"/>
                <w:b/>
                <w:bCs/>
                <w:sz w:val="24"/>
                <w:szCs w:val="24"/>
              </w:rPr>
              <w:t>Contractor:</w:t>
            </w:r>
          </w:p>
          <w:p w14:paraId="555D3E28"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2.1.1. The Contractor is obliged to immediately inform the Company about the creation of any RIA during their work or at the Company's request.</w:t>
            </w:r>
            <w:r>
              <w:rPr>
                <w:rFonts w:ascii="Times New Roman" w:eastAsia="Times New Roman" w:hAnsi="Times New Roman" w:cs="Times New Roman"/>
                <w:sz w:val="24"/>
                <w:szCs w:val="24"/>
              </w:rPr>
              <w:br/>
              <w:t>2.1.2. The Contractor is obliged to provide the Company, at its request, with all necessary information and documentation related to the creation and use of the RIA.</w:t>
            </w:r>
            <w:r>
              <w:rPr>
                <w:rFonts w:ascii="Times New Roman" w:eastAsia="Times New Roman" w:hAnsi="Times New Roman" w:cs="Times New Roman"/>
                <w:sz w:val="24"/>
                <w:szCs w:val="24"/>
              </w:rPr>
              <w:br/>
              <w:t>2.1.3. The Contractor shall provide the Company with all passwords, access to source code repositories, and other technical means necessary for the Company to own and use the RIA.</w:t>
            </w:r>
            <w:r>
              <w:rPr>
                <w:rFonts w:ascii="Times New Roman" w:eastAsia="Times New Roman" w:hAnsi="Times New Roman" w:cs="Times New Roman"/>
                <w:sz w:val="24"/>
                <w:szCs w:val="24"/>
              </w:rPr>
              <w:br/>
              <w:t>If the RIA includes elements of the website or online platform (e.g., source code, design templates, course content), the Contractor is obliged to provide access and/or transfer all files, account details, and associated materials necessary for the full use of the said resources.</w:t>
            </w:r>
            <w:r>
              <w:rPr>
                <w:rFonts w:ascii="Times New Roman" w:eastAsia="Times New Roman" w:hAnsi="Times New Roman" w:cs="Times New Roman"/>
                <w:sz w:val="24"/>
                <w:szCs w:val="24"/>
              </w:rPr>
              <w:br/>
              <w:t>2.1.4. The Contractor is obliged to maintain confidentiality regarding all information concerning the Company’s activities and/or created RIA, which became known to them in the course of performing their official functions.</w:t>
            </w:r>
          </w:p>
          <w:p w14:paraId="752662B7" w14:textId="77777777" w:rsidR="00141C91" w:rsidRDefault="00141C91">
            <w:pPr>
              <w:spacing w:after="0" w:line="240" w:lineRule="auto"/>
              <w:rPr>
                <w:rFonts w:ascii="Times New Roman" w:eastAsia="Times New Roman" w:hAnsi="Times New Roman" w:cs="Times New Roman"/>
                <w:sz w:val="24"/>
                <w:szCs w:val="24"/>
              </w:rPr>
            </w:pPr>
          </w:p>
          <w:p w14:paraId="5CA5ECAE" w14:textId="77777777" w:rsidR="00141C91"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2.2. </w:t>
            </w:r>
            <w:r>
              <w:rPr>
                <w:rFonts w:ascii="Times New Roman" w:eastAsia="Times New Roman" w:hAnsi="Times New Roman" w:cs="Times New Roman"/>
                <w:b/>
                <w:bCs/>
                <w:sz w:val="24"/>
                <w:szCs w:val="24"/>
              </w:rPr>
              <w:t>Company:</w:t>
            </w:r>
          </w:p>
          <w:p w14:paraId="6475C61F" w14:textId="77777777" w:rsidR="00141C91" w:rsidRDefault="00141C91">
            <w:pPr>
              <w:spacing w:after="0" w:line="240" w:lineRule="auto"/>
              <w:rPr>
                <w:rFonts w:ascii="Times New Roman" w:eastAsia="Times New Roman" w:hAnsi="Times New Roman" w:cs="Times New Roman"/>
                <w:b/>
                <w:bCs/>
                <w:sz w:val="24"/>
                <w:szCs w:val="24"/>
              </w:rPr>
            </w:pPr>
          </w:p>
          <w:p w14:paraId="153E7738"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2.2.1. The Company undertakes to accept the RIA created by the Contractor and, if necessary, to organize its legal protection (registration of rights, patents, etc.).</w:t>
            </w:r>
          </w:p>
          <w:p w14:paraId="18705EA9"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2.2.2. At its discretion, the Company may use the RIA for any purposes, provided that it does not violate the applicable law.</w:t>
            </w:r>
            <w:r>
              <w:rPr>
                <w:rFonts w:ascii="Times New Roman" w:eastAsia="Times New Roman" w:hAnsi="Times New Roman" w:cs="Times New Roman"/>
                <w:sz w:val="24"/>
                <w:szCs w:val="24"/>
              </w:rPr>
              <w:br/>
              <w:t>This includes, but is not limited to, posting, modifying, integrating, or otherwise using the materials on the Company’s website, e-learning platform, and e-services.</w:t>
            </w:r>
          </w:p>
          <w:p w14:paraId="29EC3F87"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2.2.3. The Company has the exclusive right to make decisions regarding the transfer, sale, licensing, or other disposal of the RIA.</w:t>
            </w:r>
          </w:p>
          <w:p w14:paraId="674DF87B" w14:textId="77777777" w:rsidR="00141C91" w:rsidRDefault="00141C91">
            <w:pPr>
              <w:spacing w:after="0" w:line="240" w:lineRule="auto"/>
              <w:rPr>
                <w:rFonts w:ascii="Times New Roman" w:eastAsia="Times New Roman" w:hAnsi="Times New Roman" w:cs="Times New Roman"/>
                <w:sz w:val="24"/>
                <w:szCs w:val="24"/>
              </w:rPr>
            </w:pPr>
          </w:p>
          <w:p w14:paraId="354269BD" w14:textId="77777777" w:rsidR="00141C91" w:rsidRDefault="00F03149">
            <w:pPr>
              <w:spacing w:after="0" w:line="240" w:lineRule="auto"/>
              <w:rPr>
                <w:rFonts w:ascii="Times New Roman" w:eastAsia="Times New Roman" w:hAnsi="Times New Roman" w:cs="Times New Roman"/>
                <w:sz w:val="24"/>
                <w:szCs w:val="24"/>
              </w:rPr>
            </w:pPr>
            <w:r>
              <w:rPr>
                <w:noProof/>
              </w:rPr>
            </w:r>
            <w:r>
              <w:pict w14:anchorId="12F3E2A6">
                <v:rect id="Horizontal Line 3" o:spid="_x0000_s1039" style="width:476.2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G388YbcAAAACAEAAA8AAAAAAAAAAAAAAAAAswQAAGRycy9kb3ducmV2Lnht&#13;&#10;bFBLBQYAAAAABAAEAPMAAAC8BQAAAAA=&#13;&#10;" filled="f">
                  <o:lock v:ext="edit" rotation="t" aspectratio="t" verticies="t" text="t" shapetype="t"/>
                  <w10:wrap type="none"/>
                  <w10:anchorlock/>
                </v:rect>
              </w:pict>
            </w:r>
          </w:p>
          <w:p w14:paraId="4FDF5672" w14:textId="77777777" w:rsidR="00141C91" w:rsidRDefault="00141C91">
            <w:pPr>
              <w:spacing w:after="0" w:line="240" w:lineRule="auto"/>
              <w:rPr>
                <w:rFonts w:ascii="Times New Roman" w:eastAsia="Times New Roman" w:hAnsi="Times New Roman" w:cs="Times New Roman"/>
                <w:sz w:val="24"/>
                <w:szCs w:val="24"/>
              </w:rPr>
            </w:pPr>
          </w:p>
          <w:p w14:paraId="460424A3" w14:textId="77777777" w:rsidR="00141C91" w:rsidRDefault="00000000">
            <w:pPr>
              <w:numPr>
                <w:ilvl w:val="0"/>
                <w:numId w:val="14"/>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Transfer of Rights</w:t>
            </w:r>
          </w:p>
          <w:p w14:paraId="27FE5729" w14:textId="77777777" w:rsidR="00141C91" w:rsidRDefault="00141C91">
            <w:pPr>
              <w:spacing w:after="0" w:line="240" w:lineRule="auto"/>
              <w:ind w:left="720"/>
              <w:rPr>
                <w:rFonts w:ascii="Times New Roman" w:eastAsia="Times New Roman" w:hAnsi="Times New Roman" w:cs="Times New Roman"/>
                <w:b/>
                <w:bCs/>
                <w:sz w:val="24"/>
                <w:szCs w:val="24"/>
              </w:rPr>
            </w:pPr>
          </w:p>
          <w:p w14:paraId="6362807B"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3.1. The exclusive proprietary rights to the RIA created by the Contractor in the course of fulfilling their official functions or assignments from the Company are considered transferred to the Company from the moment of their creation.</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lastRenderedPageBreak/>
              <w:t>3.2. If Kazakhstani legislation requires additional documentation or the signing of documents to transfer or confirm the transfer of rights, the Contractor agrees to sign such documents at the first request of the Company without receiving any additional compensation (except for what is agreed upon in the employment contract or other written agreement)</w:t>
            </w:r>
          </w:p>
          <w:p w14:paraId="54E7DE8D" w14:textId="77777777" w:rsidR="00141C91" w:rsidRDefault="00F03149">
            <w:pPr>
              <w:spacing w:after="0" w:line="240" w:lineRule="auto"/>
              <w:rPr>
                <w:rFonts w:ascii="Times New Roman" w:eastAsia="Times New Roman" w:hAnsi="Times New Roman" w:cs="Times New Roman"/>
                <w:sz w:val="24"/>
                <w:szCs w:val="24"/>
              </w:rPr>
            </w:pPr>
            <w:r>
              <w:rPr>
                <w:noProof/>
              </w:rPr>
            </w:r>
            <w:r>
              <w:pict w14:anchorId="0F63CF35">
                <v:rect id="Horizontal Line 4" o:spid="_x0000_s1038" style="width:476.2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G388YbcAAAACAEAAA8AAAAAAAAAAAAAAAAAswQAAGRycy9kb3ducmV2Lnht&#13;&#10;bFBLBQYAAAAABAAEAPMAAAC8BQAAAAA=&#13;&#10;" filled="f">
                  <o:lock v:ext="edit" rotation="t" aspectratio="t" verticies="t" text="t" shapetype="t"/>
                  <w10:wrap type="none"/>
                  <w10:anchorlock/>
                </v:rect>
              </w:pict>
            </w:r>
          </w:p>
          <w:p w14:paraId="5E51A854" w14:textId="77777777" w:rsidR="00141C91" w:rsidRDefault="00141C91">
            <w:pPr>
              <w:spacing w:after="0" w:line="240" w:lineRule="auto"/>
              <w:rPr>
                <w:rFonts w:ascii="Times New Roman" w:eastAsia="Times New Roman" w:hAnsi="Times New Roman" w:cs="Times New Roman"/>
                <w:sz w:val="24"/>
                <w:szCs w:val="24"/>
              </w:rPr>
            </w:pPr>
          </w:p>
          <w:p w14:paraId="7DB387F0" w14:textId="77777777" w:rsidR="00141C91" w:rsidRDefault="00000000">
            <w:pPr>
              <w:numPr>
                <w:ilvl w:val="0"/>
                <w:numId w:val="1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Confidentiality</w:t>
            </w:r>
          </w:p>
          <w:p w14:paraId="6B72F1D4" w14:textId="77777777" w:rsidR="00141C91" w:rsidRDefault="00141C91">
            <w:pPr>
              <w:spacing w:after="0" w:line="240" w:lineRule="auto"/>
              <w:ind w:left="720"/>
              <w:rPr>
                <w:rFonts w:ascii="Times New Roman" w:eastAsia="Times New Roman" w:hAnsi="Times New Roman" w:cs="Times New Roman"/>
                <w:b/>
                <w:bCs/>
                <w:sz w:val="24"/>
                <w:szCs w:val="24"/>
              </w:rPr>
            </w:pPr>
          </w:p>
          <w:p w14:paraId="33B44495"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4.1. The Contractor undertakes not to disclose confidential information of the Company and/or information related to the created RIA to third parties without prior written consent from the Company.</w:t>
            </w:r>
            <w:r>
              <w:rPr>
                <w:rFonts w:ascii="Times New Roman" w:eastAsia="Times New Roman" w:hAnsi="Times New Roman" w:cs="Times New Roman"/>
                <w:sz w:val="24"/>
                <w:szCs w:val="24"/>
              </w:rPr>
              <w:br/>
              <w:t>4.2. In case of a breach of this obligation, the Contractor shall be liable in accordance with the applicable legislation of the Republic of Kazakhstan and the Company’s internal policies.</w:t>
            </w:r>
          </w:p>
          <w:p w14:paraId="25B7D7A1" w14:textId="77777777" w:rsidR="00141C91" w:rsidRDefault="00F03149">
            <w:pPr>
              <w:spacing w:after="0" w:line="240" w:lineRule="auto"/>
              <w:rPr>
                <w:rFonts w:ascii="Times New Roman" w:eastAsia="Times New Roman" w:hAnsi="Times New Roman" w:cs="Times New Roman"/>
                <w:sz w:val="24"/>
                <w:szCs w:val="24"/>
              </w:rPr>
            </w:pPr>
            <w:r>
              <w:rPr>
                <w:noProof/>
              </w:rPr>
            </w:r>
            <w:r>
              <w:pict w14:anchorId="6E93E7D9">
                <v:rect id="Horizontal Line 5" o:spid="_x0000_s1037" style="width:476.2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G388YbcAAAACAEAAA8AAAAAAAAAAAAAAAAAswQAAGRycy9kb3ducmV2Lnht&#13;&#10;bFBLBQYAAAAABAAEAPMAAAC8BQAAAAA=&#13;&#10;" filled="f">
                  <o:lock v:ext="edit" rotation="t" aspectratio="t" verticies="t" text="t" shapetype="t"/>
                  <w10:wrap type="none"/>
                  <w10:anchorlock/>
                </v:rect>
              </w:pict>
            </w:r>
          </w:p>
          <w:p w14:paraId="18D80A9E" w14:textId="77777777" w:rsidR="00141C91" w:rsidRDefault="00141C91">
            <w:pPr>
              <w:spacing w:after="0" w:line="240" w:lineRule="auto"/>
              <w:rPr>
                <w:rFonts w:ascii="Times New Roman" w:eastAsia="Times New Roman" w:hAnsi="Times New Roman" w:cs="Times New Roman"/>
                <w:sz w:val="24"/>
                <w:szCs w:val="24"/>
              </w:rPr>
            </w:pPr>
          </w:p>
          <w:p w14:paraId="331BFBAF" w14:textId="77777777" w:rsidR="00141C91" w:rsidRDefault="00000000">
            <w:pPr>
              <w:numPr>
                <w:ilvl w:val="0"/>
                <w:numId w:val="21"/>
              </w:numPr>
              <w:spacing w:after="0" w:line="240" w:lineRule="auto"/>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Governing Law and Dispute Resolution</w:t>
            </w:r>
          </w:p>
          <w:p w14:paraId="53932976" w14:textId="77777777" w:rsidR="00141C91" w:rsidRDefault="00141C91">
            <w:pPr>
              <w:spacing w:after="0" w:line="240" w:lineRule="auto"/>
              <w:rPr>
                <w:rFonts w:ascii="Times New Roman" w:eastAsia="Times New Roman" w:hAnsi="Times New Roman" w:cs="Times New Roman"/>
                <w:sz w:val="24"/>
                <w:szCs w:val="24"/>
              </w:rPr>
            </w:pPr>
          </w:p>
          <w:p w14:paraId="4FAA793F"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5.1. This Agreement and all matters related to its performance are governed by the applicable legislation of the Republic of Kazakhstan.</w:t>
            </w:r>
            <w:r>
              <w:rPr>
                <w:rFonts w:ascii="Times New Roman" w:eastAsia="Times New Roman" w:hAnsi="Times New Roman" w:cs="Times New Roman"/>
                <w:sz w:val="24"/>
                <w:szCs w:val="24"/>
              </w:rPr>
              <w:br/>
              <w:t>5.2. Any disputes or disagreements that may arise from this Agreement or in connection with it, the Parties will attempt to resolve through negotiations.</w:t>
            </w:r>
            <w:r>
              <w:rPr>
                <w:rFonts w:ascii="Times New Roman" w:eastAsia="Times New Roman" w:hAnsi="Times New Roman" w:cs="Times New Roman"/>
                <w:sz w:val="24"/>
                <w:szCs w:val="24"/>
              </w:rPr>
              <w:br/>
              <w:t>5.3. If the Parties are unable to reach an agreement through negotiations, any dispute, disagreement, or claim arising from or in connection with this Agreement shall be finally resolved by the Court of the Astana International Financial Centre (AIFC) in accordance with its rules.</w:t>
            </w:r>
          </w:p>
          <w:p w14:paraId="59FA3682" w14:textId="77777777" w:rsidR="00141C91" w:rsidRDefault="00F03149">
            <w:pPr>
              <w:spacing w:after="0" w:line="240" w:lineRule="auto"/>
              <w:rPr>
                <w:rFonts w:ascii="Times New Roman" w:eastAsia="Times New Roman" w:hAnsi="Times New Roman" w:cs="Times New Roman"/>
                <w:sz w:val="24"/>
                <w:szCs w:val="24"/>
              </w:rPr>
            </w:pPr>
            <w:r>
              <w:rPr>
                <w:noProof/>
              </w:rPr>
            </w:r>
            <w:r>
              <w:pict w14:anchorId="586DD01B">
                <v:rect id="Horizontal Line 6" o:spid="_x0000_s1036" style="width:476.2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G388YbcAAAACAEAAA8AAAAAAAAAAAAAAAAAswQAAGRycy9kb3ducmV2Lnht&#13;&#10;bFBLBQYAAAAABAAEAPMAAAC8BQAAAAA=&#13;&#10;" filled="f">
                  <o:lock v:ext="edit" rotation="t" aspectratio="t" verticies="t" text="t" shapetype="t"/>
                  <w10:wrap type="none"/>
                  <w10:anchorlock/>
                </v:rect>
              </w:pict>
            </w:r>
          </w:p>
          <w:p w14:paraId="6F0A0426" w14:textId="77777777" w:rsidR="00141C91" w:rsidRDefault="00141C91">
            <w:pPr>
              <w:spacing w:after="0" w:line="240" w:lineRule="auto"/>
              <w:rPr>
                <w:rFonts w:ascii="Times New Roman" w:eastAsia="Times New Roman" w:hAnsi="Times New Roman" w:cs="Times New Roman"/>
                <w:sz w:val="24"/>
                <w:szCs w:val="24"/>
              </w:rPr>
            </w:pPr>
          </w:p>
          <w:p w14:paraId="6E4E075C" w14:textId="77777777" w:rsidR="00141C91" w:rsidRDefault="00000000">
            <w:pPr>
              <w:numPr>
                <w:ilvl w:val="0"/>
                <w:numId w:val="3"/>
              </w:numPr>
              <w:spacing w:after="0" w:line="240" w:lineRule="auto"/>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Term and Termination</w:t>
            </w:r>
          </w:p>
          <w:p w14:paraId="427D414B"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6.1. This Agreement shall come into force from the moment of its signing by the Parties and shall remain in effect for the entire period of the Contractor’s work with the Company, and shall continue to apply in terms of intellectual property and confidentiality provisions after the termination of the labor relationship.</w:t>
            </w:r>
            <w:r>
              <w:rPr>
                <w:rFonts w:ascii="Times New Roman" w:eastAsia="Times New Roman" w:hAnsi="Times New Roman" w:cs="Times New Roman"/>
                <w:sz w:val="24"/>
                <w:szCs w:val="24"/>
              </w:rPr>
              <w:br/>
              <w:t xml:space="preserve">6.2. This Agreement may be terminated by mutual agreement of the Parties or in other cases provided by the applicable legislation of the Republic of Kazakhstan. In this case, the provisions regarding the transfer of rights to </w:t>
            </w:r>
            <w:r>
              <w:rPr>
                <w:rFonts w:ascii="Times New Roman" w:eastAsia="Times New Roman" w:hAnsi="Times New Roman" w:cs="Times New Roman"/>
                <w:sz w:val="24"/>
                <w:szCs w:val="24"/>
              </w:rPr>
              <w:lastRenderedPageBreak/>
              <w:t>the RIA and confidentiality shall continue to apply for the periods established by law or other agreements between the Parties.</w:t>
            </w:r>
          </w:p>
          <w:p w14:paraId="5A3EB13D" w14:textId="77777777" w:rsidR="00141C91" w:rsidRDefault="00141C91">
            <w:pPr>
              <w:spacing w:after="0" w:line="240" w:lineRule="auto"/>
              <w:rPr>
                <w:rFonts w:ascii="Times New Roman" w:eastAsia="Times New Roman" w:hAnsi="Times New Roman" w:cs="Times New Roman"/>
                <w:sz w:val="24"/>
                <w:szCs w:val="24"/>
              </w:rPr>
            </w:pPr>
          </w:p>
          <w:p w14:paraId="32224694" w14:textId="77777777" w:rsidR="00141C91" w:rsidRDefault="00F03149">
            <w:pPr>
              <w:spacing w:after="0" w:line="240" w:lineRule="auto"/>
              <w:rPr>
                <w:rFonts w:ascii="Times New Roman" w:eastAsia="Times New Roman" w:hAnsi="Times New Roman" w:cs="Times New Roman"/>
                <w:sz w:val="24"/>
                <w:szCs w:val="24"/>
              </w:rPr>
            </w:pPr>
            <w:r>
              <w:rPr>
                <w:noProof/>
              </w:rPr>
            </w:r>
            <w:r>
              <w:pict w14:anchorId="01625D95">
                <v:rect id="Horizontal Line 7" o:spid="_x0000_s1035" style="width:476.2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G388YbcAAAACAEAAA8AAAAAAAAAAAAAAAAAswQAAGRycy9kb3ducmV2Lnht&#13;&#10;bFBLBQYAAAAABAAEAPMAAAC8BQAAAAA=&#13;&#10;" filled="f">
                  <o:lock v:ext="edit" rotation="t" aspectratio="t" verticies="t" text="t" shapetype="t"/>
                  <w10:wrap type="none"/>
                  <w10:anchorlock/>
                </v:rect>
              </w:pict>
            </w:r>
          </w:p>
          <w:p w14:paraId="67FA784D" w14:textId="77777777" w:rsidR="00141C91" w:rsidRDefault="00141C91">
            <w:pPr>
              <w:spacing w:after="0" w:line="240" w:lineRule="auto"/>
              <w:rPr>
                <w:rFonts w:ascii="Times New Roman" w:eastAsia="Times New Roman" w:hAnsi="Times New Roman" w:cs="Times New Roman"/>
                <w:sz w:val="24"/>
                <w:szCs w:val="24"/>
              </w:rPr>
            </w:pPr>
          </w:p>
          <w:p w14:paraId="0EE60854" w14:textId="77777777" w:rsidR="00141C91" w:rsidRDefault="00000000">
            <w:pPr>
              <w:numPr>
                <w:ilvl w:val="0"/>
                <w:numId w:val="8"/>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Final Provisions</w:t>
            </w:r>
          </w:p>
          <w:p w14:paraId="29DA36A3"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7.1. Any amendments or additions to this Agreement are valid only if made in writing and signed by both Parties.</w:t>
            </w:r>
            <w:r>
              <w:rPr>
                <w:rFonts w:ascii="Times New Roman" w:eastAsia="Times New Roman" w:hAnsi="Times New Roman" w:cs="Times New Roman"/>
                <w:sz w:val="24"/>
                <w:szCs w:val="24"/>
              </w:rPr>
              <w:br/>
              <w:t>7.2. This Agreement is made in two copies, each of which has equal legal force, one for each Party.</w:t>
            </w:r>
          </w:p>
          <w:p w14:paraId="336EE6EE" w14:textId="77777777" w:rsidR="00141C91" w:rsidRDefault="00141C91">
            <w:pPr>
              <w:spacing w:after="0" w:line="240" w:lineRule="auto"/>
              <w:rPr>
                <w:rFonts w:ascii="Times New Roman" w:eastAsia="Times New Roman" w:hAnsi="Times New Roman" w:cs="Times New Roman"/>
                <w:sz w:val="24"/>
                <w:szCs w:val="24"/>
              </w:rPr>
            </w:pPr>
          </w:p>
          <w:p w14:paraId="409DF886" w14:textId="77777777" w:rsidR="00141C91" w:rsidRDefault="00F03149">
            <w:pPr>
              <w:spacing w:after="0" w:line="240" w:lineRule="auto"/>
              <w:rPr>
                <w:rFonts w:ascii="Times New Roman" w:eastAsia="Times New Roman" w:hAnsi="Times New Roman" w:cs="Times New Roman"/>
                <w:sz w:val="24"/>
                <w:szCs w:val="24"/>
              </w:rPr>
            </w:pPr>
            <w:r>
              <w:rPr>
                <w:noProof/>
              </w:rPr>
            </w:r>
            <w:r>
              <w:pict w14:anchorId="01CE0799">
                <v:rect id="Horizontal Line 8" o:spid="_x0000_s1034" style="width:476.2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G388YbcAAAACAEAAA8AAAAAAAAAAAAAAAAAswQAAGRycy9kb3ducmV2Lnht&#13;&#10;bFBLBQYAAAAABAAEAPMAAAC8BQAAAAA=&#13;&#10;" filled="f">
                  <o:lock v:ext="edit" rotation="t" aspectratio="t" verticies="t" text="t" shapetype="t"/>
                  <w10:wrap type="none"/>
                  <w10:anchorlock/>
                </v:rect>
              </w:pict>
            </w:r>
          </w:p>
          <w:p w14:paraId="07541223" w14:textId="77777777" w:rsidR="00141C91" w:rsidRDefault="00141C91">
            <w:pPr>
              <w:spacing w:after="0" w:line="240" w:lineRule="auto"/>
              <w:rPr>
                <w:rFonts w:ascii="Times New Roman" w:eastAsia="Times New Roman" w:hAnsi="Times New Roman" w:cs="Times New Roman"/>
                <w:sz w:val="24"/>
                <w:szCs w:val="24"/>
              </w:rPr>
            </w:pPr>
          </w:p>
          <w:p w14:paraId="3F4879F1"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Details and Signatures of the Parties</w:t>
            </w:r>
          </w:p>
          <w:p w14:paraId="5A7AF95A" w14:textId="18B0AAF3" w:rsidR="00141C91" w:rsidRDefault="00000000">
            <w:pPr>
              <w:numPr>
                <w:ilvl w:val="0"/>
                <w:numId w:val="4"/>
              </w:numPr>
              <w:spacing w:after="0" w:line="240" w:lineRule="auto"/>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Company</w:t>
            </w:r>
            <w:r>
              <w:rPr>
                <w:rFonts w:ascii="Times New Roman" w:eastAsia="Times New Roman" w:hAnsi="Times New Roman" w:cs="Times New Roman"/>
                <w:sz w:val="24"/>
                <w:szCs w:val="24"/>
              </w:rPr>
              <w:t>: Private company Nomad Ventures Ltd</w:t>
            </w:r>
            <w:r>
              <w:rPr>
                <w:rFonts w:ascii="Times New Roman" w:eastAsia="Times New Roman" w:hAnsi="Times New Roman" w:cs="Times New Roman"/>
                <w:sz w:val="24"/>
                <w:szCs w:val="24"/>
              </w:rPr>
              <w:br/>
              <w:t>Address: Republic of Kazakhstan, Astana, Yesil District, Sauran St. 3/1, Building 5, Office 60</w:t>
            </w:r>
            <w:r>
              <w:rPr>
                <w:rFonts w:ascii="Times New Roman" w:eastAsia="Times New Roman" w:hAnsi="Times New Roman" w:cs="Times New Roman"/>
                <w:sz w:val="24"/>
                <w:szCs w:val="24"/>
              </w:rPr>
              <w:br/>
              <w:t>Director M.N. Sovetov</w:t>
            </w:r>
            <w:r>
              <w:rPr>
                <w:rFonts w:ascii="Times New Roman" w:eastAsia="Times New Roman" w:hAnsi="Times New Roman" w:cs="Times New Roman"/>
                <w:sz w:val="24"/>
                <w:szCs w:val="24"/>
              </w:rPr>
              <w:br/>
              <w:t>Signature: ____________</w:t>
            </w:r>
            <w:r>
              <w:rPr>
                <w:rFonts w:ascii="Times New Roman" w:eastAsia="Times New Roman" w:hAnsi="Times New Roman" w:cs="Times New Roman"/>
                <w:sz w:val="24"/>
                <w:szCs w:val="24"/>
              </w:rPr>
              <w:br/>
            </w:r>
            <w:r>
              <w:rPr>
                <w:rFonts w:ascii="Times New Roman" w:eastAsia="Times New Roman" w:hAnsi="Times New Roman" w:cs="Times New Roman"/>
                <w:sz w:val="24"/>
                <w:szCs w:val="24"/>
                <w:highlight w:val="green"/>
              </w:rPr>
              <w:t>"5" January 202</w:t>
            </w:r>
            <w:r w:rsidR="00996E5C">
              <w:rPr>
                <w:rFonts w:ascii="Times New Roman" w:eastAsia="Times New Roman" w:hAnsi="Times New Roman" w:cs="Times New Roman"/>
                <w:sz w:val="24"/>
                <w:szCs w:val="24"/>
                <w:highlight w:val="green"/>
                <w:lang w:val="en-US"/>
              </w:rPr>
              <w:t>6 {today’s date in english}</w:t>
            </w:r>
          </w:p>
          <w:p w14:paraId="3ABCD3A1"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14:paraId="790F8A79" w14:textId="516AED57" w:rsidR="00141C91" w:rsidRDefault="00000000">
            <w:pPr>
              <w:numPr>
                <w:ilvl w:val="0"/>
                <w:numId w:val="19"/>
              </w:numPr>
              <w:spacing w:after="0" w:line="240" w:lineRule="auto"/>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Contractor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highlight w:val="green"/>
              </w:rPr>
              <w:t>Kaibalina Nazir</w:t>
            </w:r>
            <w:r w:rsidR="00996E5C">
              <w:rPr>
                <w:rFonts w:ascii="Times New Roman" w:eastAsia="Times New Roman" w:hAnsi="Times New Roman" w:cs="Times New Roman"/>
                <w:sz w:val="24"/>
                <w:szCs w:val="24"/>
                <w:highlight w:val="green"/>
                <w:lang w:val="en-US"/>
              </w:rPr>
              <w:t>a {Name Surname in English}</w:t>
            </w:r>
            <w:r>
              <w:rPr>
                <w:rFonts w:ascii="Times New Roman" w:eastAsia="Times New Roman" w:hAnsi="Times New Roman" w:cs="Times New Roman"/>
                <w:sz w:val="24"/>
                <w:szCs w:val="24"/>
                <w:highlight w:val="green"/>
              </w:rPr>
              <w:br/>
            </w:r>
            <w:r>
              <w:rPr>
                <w:rFonts w:ascii="Times New Roman" w:eastAsia="Times New Roman" w:hAnsi="Times New Roman" w:cs="Times New Roman"/>
                <w:sz w:val="24"/>
                <w:szCs w:val="24"/>
              </w:rPr>
              <w:t>Signature: ____________</w:t>
            </w:r>
            <w:r>
              <w:rPr>
                <w:rFonts w:ascii="Times New Roman" w:eastAsia="Times New Roman" w:hAnsi="Times New Roman" w:cs="Times New Roman"/>
                <w:sz w:val="24"/>
                <w:szCs w:val="24"/>
              </w:rPr>
              <w:br/>
            </w:r>
            <w:r>
              <w:rPr>
                <w:rFonts w:ascii="Times New Roman" w:eastAsia="Times New Roman" w:hAnsi="Times New Roman" w:cs="Times New Roman"/>
                <w:sz w:val="24"/>
                <w:szCs w:val="24"/>
                <w:highlight w:val="green"/>
              </w:rPr>
              <w:t>"</w:t>
            </w:r>
            <w:r>
              <w:rPr>
                <w:rFonts w:ascii="Times New Roman" w:eastAsia="Times New Roman" w:hAnsi="Times New Roman" w:cs="Times New Roman"/>
                <w:b/>
                <w:bCs/>
                <w:sz w:val="24"/>
                <w:szCs w:val="24"/>
                <w:highlight w:val="green"/>
              </w:rPr>
              <w:t>5</w:t>
            </w:r>
            <w:r>
              <w:rPr>
                <w:rFonts w:ascii="Times New Roman" w:eastAsia="Times New Roman" w:hAnsi="Times New Roman" w:cs="Times New Roman"/>
                <w:sz w:val="24"/>
                <w:szCs w:val="24"/>
                <w:highlight w:val="green"/>
              </w:rPr>
              <w:t>"</w:t>
            </w:r>
            <w:r>
              <w:rPr>
                <w:rFonts w:ascii="Times New Roman" w:eastAsia="Times New Roman" w:hAnsi="Times New Roman" w:cs="Times New Roman"/>
                <w:b/>
                <w:bCs/>
                <w:sz w:val="24"/>
                <w:szCs w:val="24"/>
                <w:highlight w:val="green"/>
              </w:rPr>
              <w:t xml:space="preserve"> January 2026</w:t>
            </w:r>
            <w:r w:rsidR="00996E5C">
              <w:rPr>
                <w:rFonts w:ascii="Times New Roman" w:eastAsia="Times New Roman" w:hAnsi="Times New Roman" w:cs="Times New Roman"/>
                <w:b/>
                <w:bCs/>
                <w:sz w:val="24"/>
                <w:szCs w:val="24"/>
                <w:highlight w:val="green"/>
                <w:lang w:val="en-US"/>
              </w:rPr>
              <w:t xml:space="preserve"> </w:t>
            </w:r>
            <w:r w:rsidR="00996E5C">
              <w:rPr>
                <w:rFonts w:ascii="Times New Roman" w:eastAsia="Times New Roman" w:hAnsi="Times New Roman" w:cs="Times New Roman"/>
                <w:sz w:val="24"/>
                <w:szCs w:val="24"/>
                <w:highlight w:val="green"/>
                <w:lang w:val="en-US"/>
              </w:rPr>
              <w:t>{today’s date in english}</w:t>
            </w:r>
            <w:r w:rsidR="00996E5C">
              <w:rPr>
                <w:rFonts w:ascii="Times New Roman" w:eastAsia="Times New Roman" w:hAnsi="Times New Roman" w:cs="Times New Roman"/>
                <w:b/>
                <w:bCs/>
                <w:sz w:val="24"/>
                <w:szCs w:val="24"/>
                <w:lang w:val="en-US"/>
              </w:rPr>
              <w:t xml:space="preserve"> </w:t>
            </w:r>
          </w:p>
        </w:tc>
        <w:tc>
          <w:tcPr>
            <w:tcW w:w="4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402CA1" w14:textId="77777777" w:rsidR="00141C91" w:rsidRDefault="00000000">
            <w:pPr>
              <w:spacing w:after="28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ДОГОВОР ОБ ИНТЕЛЛЕКТУАЛЬНОЙ СОБСТВЕННОСТИ</w:t>
            </w:r>
          </w:p>
          <w:p w14:paraId="0CFD1341" w14:textId="1DD47468" w:rsidR="00141C91" w:rsidRPr="00996E5C" w:rsidRDefault="00000000">
            <w:pPr>
              <w:spacing w:before="280" w:after="28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Астана                   </w:t>
            </w:r>
            <w:r>
              <w:rPr>
                <w:rFonts w:ascii="Times New Roman" w:eastAsia="Times New Roman" w:hAnsi="Times New Roman" w:cs="Times New Roman"/>
                <w:b/>
                <w:bCs/>
                <w:sz w:val="24"/>
                <w:szCs w:val="24"/>
                <w:highlight w:val="green"/>
              </w:rPr>
              <w:t>«5» Января 2026</w:t>
            </w:r>
            <w:r w:rsidR="00996E5C" w:rsidRPr="00996E5C">
              <w:rPr>
                <w:rFonts w:ascii="Times New Roman" w:eastAsia="Times New Roman" w:hAnsi="Times New Roman" w:cs="Times New Roman"/>
                <w:b/>
                <w:bCs/>
                <w:sz w:val="24"/>
                <w:szCs w:val="24"/>
                <w:highlight w:val="green"/>
                <w:lang w:val="en-US"/>
              </w:rPr>
              <w:t xml:space="preserve"> </w:t>
            </w:r>
            <w:r w:rsidR="00996E5C">
              <w:rPr>
                <w:rFonts w:ascii="Times New Roman" w:eastAsia="Times New Roman" w:hAnsi="Times New Roman" w:cs="Times New Roman"/>
                <w:b/>
                <w:bCs/>
                <w:sz w:val="24"/>
                <w:szCs w:val="24"/>
                <w:highlight w:val="green"/>
                <w:lang w:val="ru-RU"/>
              </w:rPr>
              <w:t>г</w:t>
            </w:r>
            <w:r w:rsidR="00996E5C" w:rsidRPr="00996E5C">
              <w:rPr>
                <w:rFonts w:ascii="Times New Roman" w:eastAsia="Times New Roman" w:hAnsi="Times New Roman" w:cs="Times New Roman"/>
                <w:b/>
                <w:bCs/>
                <w:sz w:val="24"/>
                <w:szCs w:val="24"/>
                <w:highlight w:val="green"/>
                <w:lang w:val="en-US"/>
              </w:rPr>
              <w:t>.</w:t>
            </w:r>
            <w:r>
              <w:rPr>
                <w:rFonts w:ascii="Times New Roman" w:eastAsia="Times New Roman" w:hAnsi="Times New Roman" w:cs="Times New Roman"/>
                <w:b/>
                <w:bCs/>
                <w:sz w:val="24"/>
                <w:szCs w:val="24"/>
                <w:highlight w:val="green"/>
              </w:rPr>
              <w:t xml:space="preserve"> </w:t>
            </w:r>
            <w:r w:rsidR="00996E5C">
              <w:rPr>
                <w:rFonts w:ascii="Times New Roman" w:eastAsia="Times New Roman" w:hAnsi="Times New Roman" w:cs="Times New Roman"/>
                <w:b/>
                <w:bCs/>
                <w:sz w:val="24"/>
                <w:szCs w:val="24"/>
                <w:highlight w:val="green"/>
                <w:lang w:val="en-US"/>
              </w:rPr>
              <w:t>{today’s date in russian}</w:t>
            </w:r>
          </w:p>
          <w:p w14:paraId="63D85444" w14:textId="3D72ECC7" w:rsidR="00141C91"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Частная компания </w:t>
            </w:r>
            <w:r>
              <w:rPr>
                <w:rFonts w:ascii="Times New Roman" w:eastAsia="Times New Roman" w:hAnsi="Times New Roman" w:cs="Times New Roman"/>
                <w:b/>
                <w:bCs/>
                <w:sz w:val="24"/>
                <w:szCs w:val="24"/>
              </w:rPr>
              <w:t>Nomad Ventures Ltd</w:t>
            </w:r>
            <w:r>
              <w:rPr>
                <w:rFonts w:ascii="Times New Roman" w:eastAsia="Times New Roman" w:hAnsi="Times New Roman" w:cs="Times New Roman"/>
                <w:sz w:val="24"/>
                <w:szCs w:val="24"/>
              </w:rPr>
              <w:t xml:space="preserve"> (далее – «Компания»), в лице Директора Советова М.Н., действующего на основании Устава, с одной стороны,</w:t>
            </w:r>
            <w:r>
              <w:rPr>
                <w:rFonts w:ascii="Times New Roman" w:eastAsia="Times New Roman" w:hAnsi="Times New Roman" w:cs="Times New Roman"/>
                <w:sz w:val="24"/>
                <w:szCs w:val="24"/>
              </w:rPr>
              <w:br/>
              <w:t>и</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highlight w:val="green"/>
              </w:rPr>
              <w:t>Кайбалина Назира Ермековна</w:t>
            </w:r>
            <w:r w:rsidR="00996E5C" w:rsidRPr="00996E5C">
              <w:rPr>
                <w:rFonts w:ascii="Times New Roman" w:eastAsia="Times New Roman" w:hAnsi="Times New Roman" w:cs="Times New Roman"/>
                <w:b/>
                <w:bCs/>
                <w:sz w:val="24"/>
                <w:szCs w:val="24"/>
                <w:highlight w:val="green"/>
                <w:lang w:val="ru-RU"/>
              </w:rPr>
              <w:t xml:space="preserve"> {</w:t>
            </w:r>
            <w:r w:rsidR="00996E5C">
              <w:rPr>
                <w:rFonts w:ascii="Times New Roman" w:eastAsia="Times New Roman" w:hAnsi="Times New Roman" w:cs="Times New Roman"/>
                <w:b/>
                <w:bCs/>
                <w:sz w:val="24"/>
                <w:szCs w:val="24"/>
                <w:highlight w:val="green"/>
                <w:lang w:val="en-US"/>
              </w:rPr>
              <w:t>full</w:t>
            </w:r>
            <w:r w:rsidR="00996E5C" w:rsidRPr="00996E5C">
              <w:rPr>
                <w:rFonts w:ascii="Times New Roman" w:eastAsia="Times New Roman" w:hAnsi="Times New Roman" w:cs="Times New Roman"/>
                <w:b/>
                <w:bCs/>
                <w:sz w:val="24"/>
                <w:szCs w:val="24"/>
                <w:highlight w:val="green"/>
                <w:lang w:val="ru-RU"/>
              </w:rPr>
              <w:t xml:space="preserve"> </w:t>
            </w:r>
            <w:r w:rsidR="00996E5C">
              <w:rPr>
                <w:rFonts w:ascii="Times New Roman" w:eastAsia="Times New Roman" w:hAnsi="Times New Roman" w:cs="Times New Roman"/>
                <w:b/>
                <w:bCs/>
                <w:sz w:val="24"/>
                <w:szCs w:val="24"/>
                <w:highlight w:val="green"/>
                <w:lang w:val="en-US"/>
              </w:rPr>
              <w:t>name</w:t>
            </w:r>
            <w:r w:rsidR="00996E5C" w:rsidRPr="00996E5C">
              <w:rPr>
                <w:rFonts w:ascii="Times New Roman" w:eastAsia="Times New Roman" w:hAnsi="Times New Roman" w:cs="Times New Roman"/>
                <w:b/>
                <w:bCs/>
                <w:sz w:val="24"/>
                <w:szCs w:val="24"/>
                <w:highlight w:val="green"/>
                <w:lang w:val="ru-RU"/>
              </w:rPr>
              <w:t xml:space="preserve"> </w:t>
            </w:r>
            <w:r w:rsidR="00996E5C">
              <w:rPr>
                <w:rFonts w:ascii="Times New Roman" w:eastAsia="Times New Roman" w:hAnsi="Times New Roman" w:cs="Times New Roman"/>
                <w:b/>
                <w:bCs/>
                <w:sz w:val="24"/>
                <w:szCs w:val="24"/>
                <w:highlight w:val="green"/>
                <w:lang w:val="en-US"/>
              </w:rPr>
              <w:t>in</w:t>
            </w:r>
            <w:r w:rsidR="00996E5C" w:rsidRPr="00996E5C">
              <w:rPr>
                <w:rFonts w:ascii="Times New Roman" w:eastAsia="Times New Roman" w:hAnsi="Times New Roman" w:cs="Times New Roman"/>
                <w:b/>
                <w:bCs/>
                <w:sz w:val="24"/>
                <w:szCs w:val="24"/>
                <w:highlight w:val="green"/>
                <w:lang w:val="ru-RU"/>
              </w:rPr>
              <w:t xml:space="preserve"> </w:t>
            </w:r>
            <w:r w:rsidR="00996E5C">
              <w:rPr>
                <w:rFonts w:ascii="Times New Roman" w:eastAsia="Times New Roman" w:hAnsi="Times New Roman" w:cs="Times New Roman"/>
                <w:b/>
                <w:bCs/>
                <w:sz w:val="24"/>
                <w:szCs w:val="24"/>
                <w:highlight w:val="green"/>
                <w:lang w:val="en-US"/>
              </w:rPr>
              <w:t>russian</w:t>
            </w:r>
            <w:r w:rsidR="00996E5C" w:rsidRPr="00996E5C">
              <w:rPr>
                <w:rFonts w:ascii="Times New Roman" w:eastAsia="Times New Roman" w:hAnsi="Times New Roman" w:cs="Times New Roman"/>
                <w:b/>
                <w:bCs/>
                <w:sz w:val="24"/>
                <w:szCs w:val="24"/>
                <w:highlight w:val="green"/>
                <w:lang w:val="ru-RU"/>
              </w:rPr>
              <w:t>}</w:t>
            </w:r>
            <w:r>
              <w:rPr>
                <w:rFonts w:ascii="Times New Roman" w:eastAsia="Times New Roman" w:hAnsi="Times New Roman" w:cs="Times New Roman"/>
                <w:sz w:val="24"/>
                <w:szCs w:val="24"/>
                <w:highlight w:val="green"/>
              </w:rPr>
              <w:t xml:space="preserve"> </w:t>
            </w:r>
            <w:r>
              <w:rPr>
                <w:rFonts w:ascii="Times New Roman" w:eastAsia="Times New Roman" w:hAnsi="Times New Roman" w:cs="Times New Roman"/>
                <w:sz w:val="24"/>
                <w:szCs w:val="24"/>
              </w:rPr>
              <w:t>(далее – «Исполнитель»), с другой стороны, совместно именуемые «Стороны», заключили настоящий Договор об интеллектуальной собственности (далее – «Договор») о нижеследующем:</w:t>
            </w:r>
            <w:r w:rsidR="00F03149">
              <w:rPr>
                <w:noProof/>
              </w:rPr>
            </w:r>
            <w:r w:rsidR="00F03149">
              <w:pict w14:anchorId="69D3A89C">
                <v:rect id="Horizontal Line 9" o:spid="_x0000_s1033" style="width:476.2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G388YbcAAAACAEAAA8AAAAAAAAAAAAAAAAAswQAAGRycy9kb3ducmV2Lnht&#13;&#10;bFBLBQYAAAAABAAEAPMAAAC8BQAAAAA=&#13;&#10;" filled="f">
                  <o:lock v:ext="edit" rotation="t" aspectratio="t" verticies="t" text="t" shapetype="t"/>
                  <w10:wrap type="none"/>
                  <w10:anchorlock/>
                </v:rect>
              </w:pict>
            </w:r>
          </w:p>
          <w:p w14:paraId="7D25A29F" w14:textId="77777777" w:rsidR="00141C91"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 Предмет Договора</w:t>
            </w:r>
          </w:p>
          <w:p w14:paraId="27DC9983" w14:textId="77777777" w:rsidR="00141C91"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 Исполнитель может в процессе выполнения своих трудовых (служебных) обязанностей либо иных поручений Компании (включая, но не ограничиваясь, участие в разработках, проектах, исследованиях), создавать результаты интеллектуальной деятельности (далее – «РИД»), которые могут включать в себя программные продукты, техническую документацию, базы данных, дизайн, чертежи, схемы, изобретения, ноу-хау, а также любые иные объекты интеллектуальной собственности.</w:t>
            </w:r>
            <w:r>
              <w:rPr>
                <w:rFonts w:ascii="Times New Roman" w:eastAsia="Times New Roman" w:hAnsi="Times New Roman" w:cs="Times New Roman"/>
                <w:sz w:val="24"/>
                <w:szCs w:val="24"/>
              </w:rPr>
              <w:br/>
              <w:t>РИД может также включать материалы, контент и разработки для веб-сайта Компании, онлайн-платформы для обучения (e-learning platform) и любых электронных сервисов (e-services).</w:t>
            </w:r>
          </w:p>
          <w:p w14:paraId="54F9F1B5"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Все имущественные права на РИД, созданные Исполнителем в рамках выполнения своих обязанностей или по заданию Компании, принадлежат Компании с момента их создания без каких-либо дополнительных вознаграждений, если иное прямо не предусмотрено письменными соглашениями Сторон или законом.</w:t>
            </w:r>
          </w:p>
          <w:p w14:paraId="13BA92A9" w14:textId="77777777" w:rsidR="00141C91" w:rsidRDefault="00141C91">
            <w:pPr>
              <w:spacing w:after="0" w:line="240" w:lineRule="auto"/>
              <w:rPr>
                <w:rFonts w:ascii="Times New Roman" w:eastAsia="Times New Roman" w:hAnsi="Times New Roman" w:cs="Times New Roman"/>
                <w:sz w:val="24"/>
                <w:szCs w:val="24"/>
              </w:rPr>
            </w:pPr>
          </w:p>
          <w:p w14:paraId="77991211"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Исполнитель настоящим подтверждает и гарантирует, что любые созданные им РИД в процессе работы на Компанию не нарушают прав третьих лиц и не </w:t>
            </w:r>
            <w:r>
              <w:rPr>
                <w:rFonts w:ascii="Times New Roman" w:eastAsia="Times New Roman" w:hAnsi="Times New Roman" w:cs="Times New Roman"/>
                <w:sz w:val="24"/>
                <w:szCs w:val="24"/>
              </w:rPr>
              <w:lastRenderedPageBreak/>
              <w:t>обременены какими-либо правами, препятствующими передаче прав Компании.</w:t>
            </w:r>
          </w:p>
          <w:p w14:paraId="46570A9D" w14:textId="77777777" w:rsidR="00141C91" w:rsidRDefault="00F03149">
            <w:pPr>
              <w:spacing w:after="0" w:line="240" w:lineRule="auto"/>
              <w:rPr>
                <w:rFonts w:ascii="Times New Roman" w:eastAsia="Times New Roman" w:hAnsi="Times New Roman" w:cs="Times New Roman"/>
                <w:sz w:val="24"/>
                <w:szCs w:val="24"/>
              </w:rPr>
            </w:pPr>
            <w:r>
              <w:rPr>
                <w:noProof/>
              </w:rPr>
            </w:r>
            <w:r>
              <w:pict w14:anchorId="025EF934">
                <v:rect id="Horizontal Line 10" o:spid="_x0000_s1032" style="width:476.2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G388YbcAAAACAEAAA8AAAAAAAAAAAAAAAAAswQAAGRycy9kb3ducmV2Lnht&#13;&#10;bFBLBQYAAAAABAAEAPMAAAC8BQAAAAA=&#13;&#10;" filled="f">
                  <o:lock v:ext="edit" rotation="t" aspectratio="t" verticies="t" text="t" shapetype="t"/>
                  <w10:wrap type="none"/>
                  <w10:anchorlock/>
                </v:rect>
              </w:pict>
            </w:r>
          </w:p>
          <w:p w14:paraId="143F0D38" w14:textId="77777777" w:rsidR="00141C91" w:rsidRDefault="00141C91">
            <w:pPr>
              <w:spacing w:after="0" w:line="240" w:lineRule="auto"/>
              <w:rPr>
                <w:rFonts w:ascii="Times New Roman" w:eastAsia="Times New Roman" w:hAnsi="Times New Roman" w:cs="Times New Roman"/>
                <w:sz w:val="24"/>
                <w:szCs w:val="24"/>
              </w:rPr>
            </w:pPr>
          </w:p>
          <w:p w14:paraId="51EACB33"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Права и обязанности Сторон</w:t>
            </w:r>
          </w:p>
          <w:p w14:paraId="378243A9"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 </w:t>
            </w:r>
            <w:r>
              <w:rPr>
                <w:rFonts w:ascii="Times New Roman" w:eastAsia="Times New Roman" w:hAnsi="Times New Roman" w:cs="Times New Roman"/>
                <w:b/>
                <w:bCs/>
                <w:sz w:val="24"/>
                <w:szCs w:val="24"/>
              </w:rPr>
              <w:t>Исполнитель</w:t>
            </w:r>
            <w:r>
              <w:rPr>
                <w:rFonts w:ascii="Times New Roman" w:eastAsia="Times New Roman" w:hAnsi="Times New Roman" w:cs="Times New Roman"/>
                <w:sz w:val="24"/>
                <w:szCs w:val="24"/>
              </w:rPr>
              <w:t>:</w:t>
            </w:r>
          </w:p>
          <w:p w14:paraId="1B6A85F6"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2.1.1. Обязан незамедлительно информировать Компанию о создании любых РИД в ходе своей работы или по поручению Компании.</w:t>
            </w:r>
          </w:p>
          <w:p w14:paraId="60A1E07E"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2.1.2. Обязан по требованию Компании предоставлять всю необходимую информацию и документацию, связанную с созданием и использованием РИД.</w:t>
            </w:r>
          </w:p>
          <w:p w14:paraId="3D2E2F78"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2.1.3. Предоставляет Компании все пароли, доступы к репозиториям исходного кода и иные технические средства, необходимые для владения и использования РИД.</w:t>
            </w:r>
            <w:r>
              <w:rPr>
                <w:rFonts w:ascii="Times New Roman" w:eastAsia="Times New Roman" w:hAnsi="Times New Roman" w:cs="Times New Roman"/>
                <w:sz w:val="24"/>
                <w:szCs w:val="24"/>
              </w:rPr>
              <w:br/>
              <w:t>В случае, если РИД включает в себя элементы веб-сайта или онлайн-платформы (например, исходный код, дизайн-макеты, контент курсов), Исполнитель обязан предоставить доступ и/или передать все файлы, учётные данные и сопутствующие материалы, необходимые для полноценной эксплуатации указанных ресурсов.</w:t>
            </w:r>
          </w:p>
          <w:p w14:paraId="2FDFE570"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2.1.4. Обязан соблюдать конфиденциальность относительно всей информации, касающейся деятельности Компании и (или) созданных РИД, ставшей ему известной в ходе выполнения своих трудовых функций.</w:t>
            </w:r>
          </w:p>
          <w:p w14:paraId="3B71C12B" w14:textId="77777777" w:rsidR="00141C91" w:rsidRDefault="00141C91">
            <w:pPr>
              <w:spacing w:after="0" w:line="240" w:lineRule="auto"/>
              <w:rPr>
                <w:rFonts w:ascii="Times New Roman" w:eastAsia="Times New Roman" w:hAnsi="Times New Roman" w:cs="Times New Roman"/>
                <w:sz w:val="24"/>
                <w:szCs w:val="24"/>
              </w:rPr>
            </w:pPr>
          </w:p>
          <w:p w14:paraId="160C7367"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 </w:t>
            </w:r>
            <w:r>
              <w:rPr>
                <w:rFonts w:ascii="Times New Roman" w:eastAsia="Times New Roman" w:hAnsi="Times New Roman" w:cs="Times New Roman"/>
                <w:b/>
                <w:bCs/>
                <w:sz w:val="24"/>
                <w:szCs w:val="24"/>
              </w:rPr>
              <w:t>Компания</w:t>
            </w:r>
            <w:r>
              <w:rPr>
                <w:rFonts w:ascii="Times New Roman" w:eastAsia="Times New Roman" w:hAnsi="Times New Roman" w:cs="Times New Roman"/>
                <w:sz w:val="24"/>
                <w:szCs w:val="24"/>
              </w:rPr>
              <w:t>:</w:t>
            </w:r>
          </w:p>
          <w:p w14:paraId="76B3F5A8"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2.2.1. Обязуется принимать от Исполнителя созданные РИД и при необходимости организовывать их юридическую защиту (регистрацию прав, оформление патентов и т. п.).</w:t>
            </w:r>
          </w:p>
          <w:p w14:paraId="70E4138E"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2.2.2. По своему усмотрению может использовать РИД в любых целях, не нарушая при этом норм действующего законодательства.</w:t>
            </w:r>
            <w:r>
              <w:rPr>
                <w:rFonts w:ascii="Times New Roman" w:eastAsia="Times New Roman" w:hAnsi="Times New Roman" w:cs="Times New Roman"/>
                <w:sz w:val="24"/>
                <w:szCs w:val="24"/>
              </w:rPr>
              <w:br/>
              <w:t>Это включает, но не ограничивается, размещением, модификацией, интеграцией или любым иным использованием материалов в веб-сайте Компании, онлайн-платформе и e-сервисах.</w:t>
            </w:r>
          </w:p>
          <w:p w14:paraId="78CF3395"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2.2.3. Имеет исключительное право на принятие решений о передаче, продаже, лицензировании или ином распоряжении РИД.</w:t>
            </w:r>
          </w:p>
          <w:p w14:paraId="3FFAC4DA" w14:textId="77777777" w:rsidR="00141C91" w:rsidRDefault="00F03149">
            <w:pPr>
              <w:spacing w:after="0" w:line="240" w:lineRule="auto"/>
              <w:rPr>
                <w:rFonts w:ascii="Times New Roman" w:eastAsia="Times New Roman" w:hAnsi="Times New Roman" w:cs="Times New Roman"/>
                <w:sz w:val="24"/>
                <w:szCs w:val="24"/>
              </w:rPr>
            </w:pPr>
            <w:r>
              <w:rPr>
                <w:noProof/>
              </w:rPr>
            </w:r>
            <w:r>
              <w:pict w14:anchorId="2738FF22">
                <v:rect id="Horizontal Line 11" o:spid="_x0000_s1031" style="width:476.2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G388YbcAAAACAEAAA8AAAAAAAAAAAAAAAAAswQAAGRycy9kb3ducmV2Lnht&#13;&#10;bFBLBQYAAAAABAAEAPMAAAC8BQAAAAA=&#13;&#10;" filled="f">
                  <o:lock v:ext="edit" rotation="t" aspectratio="t" verticies="t" text="t" shapetype="t"/>
                  <w10:wrap type="none"/>
                  <w10:anchorlock/>
                </v:rect>
              </w:pict>
            </w:r>
          </w:p>
          <w:p w14:paraId="125EC46D" w14:textId="77777777" w:rsidR="00141C91" w:rsidRDefault="00141C91">
            <w:pPr>
              <w:spacing w:after="0" w:line="240" w:lineRule="auto"/>
              <w:rPr>
                <w:rFonts w:ascii="Times New Roman" w:eastAsia="Times New Roman" w:hAnsi="Times New Roman" w:cs="Times New Roman"/>
                <w:sz w:val="24"/>
                <w:szCs w:val="24"/>
              </w:rPr>
            </w:pPr>
          </w:p>
          <w:p w14:paraId="58A24C48" w14:textId="77777777" w:rsidR="00141C91" w:rsidRDefault="00141C91">
            <w:pPr>
              <w:spacing w:after="0" w:line="240" w:lineRule="auto"/>
              <w:rPr>
                <w:rFonts w:ascii="Times New Roman" w:eastAsia="Times New Roman" w:hAnsi="Times New Roman" w:cs="Times New Roman"/>
                <w:sz w:val="24"/>
                <w:szCs w:val="24"/>
              </w:rPr>
            </w:pPr>
          </w:p>
          <w:p w14:paraId="65555952" w14:textId="77777777" w:rsidR="00141C91" w:rsidRDefault="00141C91">
            <w:pPr>
              <w:spacing w:after="0" w:line="240" w:lineRule="auto"/>
              <w:rPr>
                <w:rFonts w:ascii="Times New Roman" w:eastAsia="Times New Roman" w:hAnsi="Times New Roman" w:cs="Times New Roman"/>
                <w:sz w:val="24"/>
                <w:szCs w:val="24"/>
              </w:rPr>
            </w:pPr>
          </w:p>
          <w:p w14:paraId="16507F99"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 Переход прав</w:t>
            </w:r>
          </w:p>
          <w:p w14:paraId="293BDE22"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3.1. Исключительные имущественные права на РИД, созданные Исполнителем в рамках исполнения трудовых функций или поручений Компании, считаются переданными Компании с момента их создания.</w:t>
            </w:r>
          </w:p>
          <w:p w14:paraId="78C5981D"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 В случае, если по законодательству Республики Казахстан требуется дополнительное оформление или подписание документов для передачи либо подтверждения перехода прав, Исполнитель обязуется по первому требованию Компании подписать такие документы без взимания дополнительного вознаграждения (кроме согласованного в рамках трудового договора или иного письменного соглашения).</w:t>
            </w:r>
          </w:p>
          <w:p w14:paraId="4F69819A" w14:textId="77777777" w:rsidR="00141C91" w:rsidRDefault="00F03149">
            <w:pPr>
              <w:spacing w:after="0" w:line="240" w:lineRule="auto"/>
              <w:rPr>
                <w:rFonts w:ascii="Times New Roman" w:eastAsia="Times New Roman" w:hAnsi="Times New Roman" w:cs="Times New Roman"/>
                <w:sz w:val="24"/>
                <w:szCs w:val="24"/>
              </w:rPr>
            </w:pPr>
            <w:r>
              <w:rPr>
                <w:noProof/>
              </w:rPr>
            </w:r>
            <w:r>
              <w:pict w14:anchorId="112EE719">
                <v:rect id="Horizontal Line 12" o:spid="_x0000_s1030" style="width:476.2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G388YbcAAAACAEAAA8AAAAAAAAAAAAAAAAAswQAAGRycy9kb3ducmV2Lnht&#13;&#10;bFBLBQYAAAAABAAEAPMAAAC8BQAAAAA=&#13;&#10;" filled="f">
                  <o:lock v:ext="edit" rotation="t" aspectratio="t" verticies="t" text="t" shapetype="t"/>
                  <w10:wrap type="none"/>
                  <w10:anchorlock/>
                </v:rect>
              </w:pict>
            </w:r>
          </w:p>
          <w:p w14:paraId="1D9DCE88" w14:textId="77777777" w:rsidR="00141C91" w:rsidRDefault="00141C91">
            <w:pPr>
              <w:spacing w:after="0" w:line="240" w:lineRule="auto"/>
              <w:rPr>
                <w:rFonts w:ascii="Times New Roman" w:eastAsia="Times New Roman" w:hAnsi="Times New Roman" w:cs="Times New Roman"/>
                <w:sz w:val="24"/>
                <w:szCs w:val="24"/>
              </w:rPr>
            </w:pPr>
          </w:p>
          <w:p w14:paraId="4A090C3A"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 Конфиденциальность</w:t>
            </w:r>
          </w:p>
          <w:p w14:paraId="5826D839"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4.1. Исполнитель обязуется не разглашать конфиденциальную информацию Компании и/или сведения, касающиеся созданных РИД, третьим лицам без предварительного письменного согласия Компании.</w:t>
            </w:r>
          </w:p>
          <w:p w14:paraId="6541E3AA"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4.2. В случае нарушения данного обязательства Исполнитель несёт ответственность в соответствии с действующим законодательством Республики Казахстан и внутренними политиками Компании.</w:t>
            </w:r>
          </w:p>
          <w:p w14:paraId="2BC7CC3F" w14:textId="77777777" w:rsidR="00141C91" w:rsidRDefault="00F03149">
            <w:pPr>
              <w:spacing w:after="0" w:line="240" w:lineRule="auto"/>
              <w:rPr>
                <w:rFonts w:ascii="Times New Roman" w:eastAsia="Times New Roman" w:hAnsi="Times New Roman" w:cs="Times New Roman"/>
                <w:sz w:val="24"/>
                <w:szCs w:val="24"/>
              </w:rPr>
            </w:pPr>
            <w:r>
              <w:rPr>
                <w:noProof/>
              </w:rPr>
            </w:r>
            <w:r>
              <w:pict w14:anchorId="3F6601E2">
                <v:rect id="Horizontal Line 13" o:spid="_x0000_s1029" style="width:476.2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G388YbcAAAACAEAAA8AAAAAAAAAAAAAAAAAswQAAGRycy9kb3ducmV2Lnht&#13;&#10;bFBLBQYAAAAABAAEAPMAAAC8BQAAAAA=&#13;&#10;" filled="f">
                  <o:lock v:ext="edit" rotation="t" aspectratio="t" verticies="t" text="t" shapetype="t"/>
                  <w10:wrap type="none"/>
                  <w10:anchorlock/>
                </v:rect>
              </w:pict>
            </w:r>
          </w:p>
          <w:p w14:paraId="2AF35E69" w14:textId="77777777" w:rsidR="00141C91" w:rsidRDefault="00141C91">
            <w:pPr>
              <w:spacing w:after="0" w:line="240" w:lineRule="auto"/>
              <w:rPr>
                <w:rFonts w:ascii="Times New Roman" w:eastAsia="Times New Roman" w:hAnsi="Times New Roman" w:cs="Times New Roman"/>
                <w:sz w:val="24"/>
                <w:szCs w:val="24"/>
              </w:rPr>
            </w:pPr>
          </w:p>
          <w:p w14:paraId="5579AD99"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 Действующее законодательство и разрешение споров</w:t>
            </w:r>
          </w:p>
          <w:p w14:paraId="38059D0D"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5.1. Настоящий Договор и все вопросы, связанные с его исполнением, регулируются действующим законодательством Республики Казахстан.</w:t>
            </w:r>
          </w:p>
          <w:p w14:paraId="4A66C6BA"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5.2. Все споры и разногласия, которые могут возникнуть из настоящего Договора или в связи с ним, Стороны будут стремиться урегулировать путем переговоров.</w:t>
            </w:r>
          </w:p>
          <w:p w14:paraId="63E2A097"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5.3. Если Стороны не смогут прийти к соглашению путем переговоров, любой спор, разногласие или требование, возникающие из настоящего Договора или в связи с ним, подлежат окончательному разрешению в Суде Международного финансового центра «Астана» (МФЦА) в соответствии с его правилами.</w:t>
            </w:r>
          </w:p>
          <w:p w14:paraId="0837A497" w14:textId="77777777" w:rsidR="00141C91" w:rsidRDefault="00F03149">
            <w:pPr>
              <w:spacing w:after="0" w:line="240" w:lineRule="auto"/>
              <w:rPr>
                <w:rFonts w:ascii="Times New Roman" w:eastAsia="Times New Roman" w:hAnsi="Times New Roman" w:cs="Times New Roman"/>
                <w:sz w:val="24"/>
                <w:szCs w:val="24"/>
              </w:rPr>
            </w:pPr>
            <w:r>
              <w:rPr>
                <w:noProof/>
              </w:rPr>
            </w:r>
            <w:r>
              <w:pict w14:anchorId="3B3E4402">
                <v:rect id="Horizontal Line 14" o:spid="_x0000_s1028" style="width:476.2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G388YbcAAAACAEAAA8AAAAAAAAAAAAAAAAAswQAAGRycy9kb3ducmV2Lnht&#13;&#10;bFBLBQYAAAAABAAEAPMAAAC8BQAAAAA=&#13;&#10;" filled="f">
                  <o:lock v:ext="edit" rotation="t" aspectratio="t" verticies="t" text="t" shapetype="t"/>
                  <w10:wrap type="none"/>
                  <w10:anchorlock/>
                </v:rect>
              </w:pict>
            </w:r>
          </w:p>
          <w:p w14:paraId="59B1DF43" w14:textId="77777777" w:rsidR="00141C91" w:rsidRDefault="00141C91">
            <w:pPr>
              <w:spacing w:after="0" w:line="240" w:lineRule="auto"/>
              <w:rPr>
                <w:rFonts w:ascii="Times New Roman" w:eastAsia="Times New Roman" w:hAnsi="Times New Roman" w:cs="Times New Roman"/>
                <w:sz w:val="24"/>
                <w:szCs w:val="24"/>
              </w:rPr>
            </w:pPr>
          </w:p>
          <w:p w14:paraId="17CF0634"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6. Срок действия и расторжение</w:t>
            </w:r>
          </w:p>
          <w:p w14:paraId="7C2DABD7"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6.1. Настоящий Договор вступает в силу с момента его подписания Сторонами и действует на весь период работы Исполнителя в Компании, а также продолжает действовать в части положений об охране интеллектуальной собственности и конфиденциальности и после прекращения трудовых отношений.</w:t>
            </w:r>
          </w:p>
          <w:p w14:paraId="7F2644B9"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6.2. Расторжение настоящего Договора возможно по соглашению Сторон либо в иных случаях, предусмотренных действующим законодательством Республики Казахстан. При этом положения о передаче прав на РИД, а также о конфиденциальности, продолжают действовать в течение сроков, установленных законодательством или иными соглашениями Сторон.</w:t>
            </w:r>
          </w:p>
          <w:p w14:paraId="7A276384" w14:textId="77777777" w:rsidR="00141C91" w:rsidRDefault="00F03149">
            <w:pPr>
              <w:spacing w:after="0" w:line="240" w:lineRule="auto"/>
              <w:rPr>
                <w:rFonts w:ascii="Times New Roman" w:eastAsia="Times New Roman" w:hAnsi="Times New Roman" w:cs="Times New Roman"/>
                <w:sz w:val="24"/>
                <w:szCs w:val="24"/>
              </w:rPr>
            </w:pPr>
            <w:r>
              <w:rPr>
                <w:noProof/>
              </w:rPr>
            </w:r>
            <w:r>
              <w:pict w14:anchorId="0AFE8855">
                <v:rect id="Horizontal Line 15" o:spid="_x0000_s1027" style="width:476.2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G388YbcAAAACAEAAA8AAAAAAAAAAAAAAAAAswQAAGRycy9kb3ducmV2Lnht&#13;&#10;bFBLBQYAAAAABAAEAPMAAAC8BQAAAAA=&#13;&#10;" filled="f">
                  <o:lock v:ext="edit" rotation="t" aspectratio="t" verticies="t" text="t" shapetype="t"/>
                  <w10:wrap type="none"/>
                  <w10:anchorlock/>
                </v:rect>
              </w:pict>
            </w:r>
          </w:p>
          <w:p w14:paraId="5421B7F6" w14:textId="77777777" w:rsidR="00141C91" w:rsidRDefault="00141C91">
            <w:pPr>
              <w:spacing w:after="0" w:line="240" w:lineRule="auto"/>
              <w:rPr>
                <w:rFonts w:ascii="Times New Roman" w:eastAsia="Times New Roman" w:hAnsi="Times New Roman" w:cs="Times New Roman"/>
                <w:sz w:val="24"/>
                <w:szCs w:val="24"/>
              </w:rPr>
            </w:pPr>
          </w:p>
          <w:p w14:paraId="2C9B3FB2"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7. Заключительные положения</w:t>
            </w:r>
          </w:p>
          <w:p w14:paraId="5AE755A5"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7.1. Любые изменения и дополнения к настоящему Договору действительны только в случае, если они совершены в письменной форме и подписаны обеими Сторонами.</w:t>
            </w:r>
          </w:p>
          <w:p w14:paraId="77CD8DCE"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7.2. Настоящий Договор составлен в двух экземплярах, имеющих одинаковую юридическую силу, по одному для каждой Стороны.</w:t>
            </w:r>
          </w:p>
          <w:p w14:paraId="23C60323" w14:textId="77777777" w:rsidR="00141C91" w:rsidRDefault="00F03149">
            <w:pPr>
              <w:spacing w:after="0" w:line="240" w:lineRule="auto"/>
              <w:rPr>
                <w:rFonts w:ascii="Times New Roman" w:eastAsia="Times New Roman" w:hAnsi="Times New Roman" w:cs="Times New Roman"/>
                <w:sz w:val="24"/>
                <w:szCs w:val="24"/>
              </w:rPr>
            </w:pPr>
            <w:r>
              <w:rPr>
                <w:noProof/>
              </w:rPr>
            </w:r>
            <w:r>
              <w:pict w14:anchorId="1205EA92">
                <v:rect id="Horizontal Line 16" o:spid="_x0000_s1026" style="width:476.2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G388YbcAAAACAEAAA8AAAAAAAAAAAAAAAAAswQAAGRycy9kb3ducmV2Lnht&#13;&#10;bFBLBQYAAAAABAAEAPMAAAC8BQAAAAA=&#13;&#10;" filled="f">
                  <o:lock v:ext="edit" rotation="t" aspectratio="t" verticies="t" text="t" shapetype="t"/>
                  <w10:wrap type="none"/>
                  <w10:anchorlock/>
                </v:rect>
              </w:pict>
            </w:r>
          </w:p>
          <w:p w14:paraId="7E730D62" w14:textId="77777777" w:rsidR="00141C91" w:rsidRDefault="00141C91">
            <w:pPr>
              <w:spacing w:after="0" w:line="240" w:lineRule="auto"/>
              <w:rPr>
                <w:rFonts w:ascii="Times New Roman" w:eastAsia="Times New Roman" w:hAnsi="Times New Roman" w:cs="Times New Roman"/>
                <w:sz w:val="24"/>
                <w:szCs w:val="24"/>
              </w:rPr>
            </w:pPr>
          </w:p>
          <w:p w14:paraId="1ED5673C"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Реквизиты и подписи Сторон</w:t>
            </w:r>
          </w:p>
          <w:p w14:paraId="7BE61B38" w14:textId="56F3084F" w:rsidR="00141C91" w:rsidRDefault="00000000">
            <w:pPr>
              <w:numPr>
                <w:ilvl w:val="0"/>
                <w:numId w:val="16"/>
              </w:numPr>
              <w:spacing w:after="0" w:line="240" w:lineRule="auto"/>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Компания</w:t>
            </w:r>
            <w:r>
              <w:rPr>
                <w:rFonts w:ascii="Times New Roman" w:eastAsia="Times New Roman" w:hAnsi="Times New Roman" w:cs="Times New Roman"/>
                <w:sz w:val="24"/>
                <w:szCs w:val="24"/>
              </w:rPr>
              <w:t xml:space="preserve">: Частная компания </w:t>
            </w:r>
            <w:r>
              <w:rPr>
                <w:rFonts w:ascii="Times New Roman" w:eastAsia="Times New Roman" w:hAnsi="Times New Roman" w:cs="Times New Roman"/>
                <w:b/>
                <w:bCs/>
                <w:sz w:val="24"/>
                <w:szCs w:val="24"/>
              </w:rPr>
              <w:t>Nomad Ventures Ltd</w:t>
            </w:r>
            <w:r>
              <w:rPr>
                <w:rFonts w:ascii="Times New Roman" w:eastAsia="Times New Roman" w:hAnsi="Times New Roman" w:cs="Times New Roman"/>
                <w:sz w:val="24"/>
                <w:szCs w:val="24"/>
              </w:rPr>
              <w:br/>
              <w:t>Адрес: Республика Казахстан , г . Астана, район Есиль, ул. Сауран 3/1, д. 5, офис 60</w:t>
            </w:r>
            <w:r>
              <w:rPr>
                <w:rFonts w:ascii="Times New Roman" w:eastAsia="Times New Roman" w:hAnsi="Times New Roman" w:cs="Times New Roman"/>
                <w:sz w:val="24"/>
                <w:szCs w:val="24"/>
              </w:rPr>
              <w:br/>
              <w:t>Директор Советов М.Н.</w:t>
            </w:r>
            <w:r>
              <w:rPr>
                <w:rFonts w:ascii="Times New Roman" w:eastAsia="Times New Roman" w:hAnsi="Times New Roman" w:cs="Times New Roman"/>
                <w:sz w:val="24"/>
                <w:szCs w:val="24"/>
              </w:rPr>
              <w:br/>
              <w:t>Подпись: ____________</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highlight w:val="green"/>
              </w:rPr>
              <w:t>«5» Января 2026 г.</w:t>
            </w:r>
            <w:r w:rsidR="00996E5C" w:rsidRPr="00996E5C">
              <w:rPr>
                <w:rFonts w:ascii="Times New Roman" w:eastAsia="Times New Roman" w:hAnsi="Times New Roman" w:cs="Times New Roman"/>
                <w:sz w:val="24"/>
                <w:szCs w:val="24"/>
                <w:highlight w:val="green"/>
              </w:rPr>
              <w:t xml:space="preserve"> </w:t>
            </w:r>
            <w:r w:rsidR="00996E5C" w:rsidRPr="00996E5C">
              <w:rPr>
                <w:rFonts w:ascii="Times New Roman" w:eastAsia="Times New Roman" w:hAnsi="Times New Roman" w:cs="Times New Roman"/>
                <w:sz w:val="24"/>
                <w:szCs w:val="24"/>
                <w:highlight w:val="green"/>
              </w:rPr>
              <w:t xml:space="preserve">{today’s date in </w:t>
            </w:r>
            <w:r w:rsidR="00996E5C" w:rsidRPr="00996E5C">
              <w:rPr>
                <w:rFonts w:ascii="Times New Roman" w:eastAsia="Times New Roman" w:hAnsi="Times New Roman" w:cs="Times New Roman"/>
                <w:sz w:val="24"/>
                <w:szCs w:val="24"/>
                <w:highlight w:val="green"/>
              </w:rPr>
              <w:t>russian</w:t>
            </w:r>
            <w:r w:rsidR="00996E5C" w:rsidRPr="00996E5C">
              <w:rPr>
                <w:rFonts w:ascii="Times New Roman" w:eastAsia="Times New Roman" w:hAnsi="Times New Roman" w:cs="Times New Roman"/>
                <w:sz w:val="24"/>
                <w:szCs w:val="24"/>
                <w:highlight w:val="green"/>
              </w:rPr>
              <w:t>}</w:t>
            </w:r>
            <w:r>
              <w:rPr>
                <w:rFonts w:ascii="Times New Roman" w:eastAsia="Times New Roman" w:hAnsi="Times New Roman" w:cs="Times New Roman"/>
                <w:sz w:val="24"/>
                <w:szCs w:val="24"/>
                <w:highlight w:val="green"/>
              </w:rPr>
              <w:br/>
            </w:r>
          </w:p>
          <w:p w14:paraId="45AF3CE9" w14:textId="2EAD88B3" w:rsidR="00141C91" w:rsidRDefault="00000000">
            <w:pPr>
              <w:numPr>
                <w:ilvl w:val="0"/>
                <w:numId w:val="18"/>
              </w:numPr>
              <w:spacing w:after="0" w:line="240" w:lineRule="auto"/>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Исполнитель</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highlight w:val="green"/>
              </w:rPr>
              <w:t>Кайбалина Назира Ермековна</w:t>
            </w:r>
            <w:r w:rsidR="00996E5C" w:rsidRPr="00996E5C">
              <w:rPr>
                <w:rFonts w:ascii="Times New Roman" w:eastAsia="Times New Roman" w:hAnsi="Times New Roman" w:cs="Times New Roman"/>
                <w:sz w:val="24"/>
                <w:szCs w:val="24"/>
                <w:highlight w:val="green"/>
              </w:rPr>
              <w:t>{</w:t>
            </w:r>
            <w:r w:rsidR="00996E5C" w:rsidRPr="00996E5C">
              <w:rPr>
                <w:rFonts w:ascii="Times New Roman" w:eastAsia="Times New Roman" w:hAnsi="Times New Roman" w:cs="Times New Roman"/>
                <w:sz w:val="24"/>
                <w:szCs w:val="24"/>
                <w:highlight w:val="green"/>
              </w:rPr>
              <w:t>full name in russian</w:t>
            </w:r>
            <w:r w:rsidR="00996E5C" w:rsidRPr="00996E5C">
              <w:rPr>
                <w:rFonts w:ascii="Times New Roman" w:eastAsia="Times New Roman" w:hAnsi="Times New Roman" w:cs="Times New Roman"/>
                <w:sz w:val="24"/>
                <w:szCs w:val="24"/>
                <w:highlight w:val="green"/>
              </w:rPr>
              <w:t>}</w:t>
            </w:r>
            <w:r>
              <w:rPr>
                <w:rFonts w:ascii="Times New Roman" w:eastAsia="Times New Roman" w:hAnsi="Times New Roman" w:cs="Times New Roman"/>
                <w:sz w:val="24"/>
                <w:szCs w:val="24"/>
                <w:highlight w:val="green"/>
              </w:rPr>
              <w:br/>
            </w:r>
            <w:r>
              <w:rPr>
                <w:rFonts w:ascii="Times New Roman" w:eastAsia="Times New Roman" w:hAnsi="Times New Roman" w:cs="Times New Roman"/>
                <w:sz w:val="24"/>
                <w:szCs w:val="24"/>
              </w:rPr>
              <w:t>Подпись: ____________</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highlight w:val="green"/>
              </w:rPr>
              <w:t>«5» Января 2026 г.</w:t>
            </w:r>
            <w:r w:rsidR="00996E5C" w:rsidRPr="00996E5C">
              <w:rPr>
                <w:rFonts w:ascii="Times New Roman" w:eastAsia="Times New Roman" w:hAnsi="Times New Roman" w:cs="Times New Roman"/>
                <w:sz w:val="24"/>
                <w:szCs w:val="24"/>
                <w:highlight w:val="green"/>
              </w:rPr>
              <w:t xml:space="preserve"> {</w:t>
            </w:r>
            <w:r w:rsidR="00996E5C" w:rsidRPr="00996E5C">
              <w:rPr>
                <w:rFonts w:ascii="Times New Roman" w:eastAsia="Times New Roman" w:hAnsi="Times New Roman" w:cs="Times New Roman"/>
                <w:sz w:val="24"/>
                <w:szCs w:val="24"/>
                <w:highlight w:val="green"/>
              </w:rPr>
              <w:t>today’s date in russian}</w:t>
            </w:r>
          </w:p>
          <w:p w14:paraId="6EC0A35D" w14:textId="77777777" w:rsidR="00141C91" w:rsidRDefault="00141C91">
            <w:pPr>
              <w:spacing w:after="240" w:line="240" w:lineRule="auto"/>
              <w:rPr>
                <w:rFonts w:ascii="Times New Roman" w:eastAsia="Times New Roman" w:hAnsi="Times New Roman" w:cs="Times New Roman"/>
                <w:sz w:val="24"/>
                <w:szCs w:val="24"/>
              </w:rPr>
            </w:pPr>
          </w:p>
        </w:tc>
      </w:tr>
    </w:tbl>
    <w:p w14:paraId="3B85C6AE" w14:textId="77777777" w:rsidR="00141C91" w:rsidRDefault="00141C91">
      <w:pPr>
        <w:rPr>
          <w:rFonts w:ascii="Times New Roman" w:eastAsia="Times New Roman" w:hAnsi="Times New Roman" w:cs="Times New Roman"/>
          <w:sz w:val="24"/>
          <w:szCs w:val="24"/>
        </w:rPr>
      </w:pPr>
    </w:p>
    <w:p w14:paraId="1623E132" w14:textId="77777777" w:rsidR="00141C91" w:rsidRDefault="00141C91">
      <w:pPr>
        <w:rPr>
          <w:rFonts w:ascii="Times New Roman" w:eastAsia="Times New Roman" w:hAnsi="Times New Roman" w:cs="Times New Roman"/>
          <w:sz w:val="24"/>
          <w:szCs w:val="24"/>
        </w:rPr>
      </w:pPr>
    </w:p>
    <w:p w14:paraId="798308C9" w14:textId="77777777" w:rsidR="00141C91" w:rsidRDefault="00141C91">
      <w:pPr>
        <w:rPr>
          <w:rFonts w:ascii="Times New Roman" w:eastAsia="Times New Roman" w:hAnsi="Times New Roman" w:cs="Times New Roman"/>
          <w:sz w:val="24"/>
          <w:szCs w:val="24"/>
        </w:rPr>
      </w:pPr>
    </w:p>
    <w:tbl>
      <w:tblPr>
        <w:tblStyle w:val="af0"/>
        <w:tblW w:w="9640" w:type="dxa"/>
        <w:tblInd w:w="-115" w:type="dxa"/>
        <w:tblLayout w:type="fixed"/>
        <w:tblLook w:val="0400" w:firstRow="0" w:lastRow="0" w:firstColumn="0" w:lastColumn="0" w:noHBand="0" w:noVBand="1"/>
      </w:tblPr>
      <w:tblGrid>
        <w:gridCol w:w="115"/>
        <w:gridCol w:w="9410"/>
        <w:gridCol w:w="115"/>
      </w:tblGrid>
      <w:tr w:rsidR="00141C91" w14:paraId="60643B70" w14:textId="77777777">
        <w:trPr>
          <w:trHeight w:val="498"/>
        </w:trPr>
        <w:tc>
          <w:tcPr>
            <w:tcW w:w="115" w:type="dxa"/>
          </w:tcPr>
          <w:p w14:paraId="32F50E1E" w14:textId="77777777" w:rsidR="00141C91" w:rsidRDefault="00141C91">
            <w:pPr>
              <w:widowControl w:val="0"/>
              <w:spacing w:after="0" w:line="276" w:lineRule="auto"/>
              <w:rPr>
                <w:rFonts w:ascii="Times New Roman" w:eastAsia="Times New Roman" w:hAnsi="Times New Roman" w:cs="Times New Roman"/>
                <w:sz w:val="24"/>
                <w:szCs w:val="24"/>
              </w:rPr>
            </w:pPr>
          </w:p>
        </w:tc>
        <w:tc>
          <w:tcPr>
            <w:tcW w:w="9525" w:type="dxa"/>
            <w:gridSpan w:val="2"/>
            <w:tcMar>
              <w:top w:w="0" w:type="dxa"/>
              <w:left w:w="115" w:type="dxa"/>
              <w:bottom w:w="0" w:type="dxa"/>
              <w:right w:w="115" w:type="dxa"/>
            </w:tcMar>
          </w:tcPr>
          <w:p w14:paraId="7E2B5B8D" w14:textId="77777777" w:rsidR="00141C91" w:rsidRDefault="00000000">
            <w:pPr>
              <w:spacing w:after="360" w:line="240" w:lineRule="auto"/>
              <w:ind w:firstLine="34"/>
              <w:jc w:val="center"/>
              <w:rPr>
                <w:rFonts w:ascii="Times New Roman" w:eastAsia="Times New Roman" w:hAnsi="Times New Roman" w:cs="Times New Roman"/>
                <w:sz w:val="24"/>
                <w:szCs w:val="24"/>
              </w:rPr>
            </w:pPr>
            <w:r>
              <w:rPr>
                <w:rFonts w:ascii="Times New Roman" w:eastAsia="Times New Roman" w:hAnsi="Times New Roman" w:cs="Times New Roman"/>
                <w:b/>
                <w:bCs/>
                <w:sz w:val="26"/>
                <w:szCs w:val="26"/>
              </w:rPr>
              <w:t>Соглашение о конфиденциальности </w:t>
            </w:r>
          </w:p>
        </w:tc>
      </w:tr>
      <w:tr w:rsidR="00141C91" w14:paraId="68A06389" w14:textId="77777777">
        <w:trPr>
          <w:trHeight w:val="748"/>
        </w:trPr>
        <w:tc>
          <w:tcPr>
            <w:tcW w:w="115" w:type="dxa"/>
          </w:tcPr>
          <w:p w14:paraId="00492443" w14:textId="77777777" w:rsidR="00141C91" w:rsidRDefault="00141C91">
            <w:pPr>
              <w:widowControl w:val="0"/>
              <w:spacing w:after="0" w:line="276" w:lineRule="auto"/>
              <w:rPr>
                <w:rFonts w:ascii="Times New Roman" w:eastAsia="Times New Roman" w:hAnsi="Times New Roman" w:cs="Times New Roman"/>
                <w:sz w:val="24"/>
                <w:szCs w:val="24"/>
              </w:rPr>
            </w:pPr>
          </w:p>
        </w:tc>
        <w:tc>
          <w:tcPr>
            <w:tcW w:w="9525" w:type="dxa"/>
            <w:gridSpan w:val="2"/>
            <w:tcMar>
              <w:top w:w="0" w:type="dxa"/>
              <w:left w:w="115" w:type="dxa"/>
              <w:bottom w:w="0" w:type="dxa"/>
              <w:right w:w="115" w:type="dxa"/>
            </w:tcMar>
          </w:tcPr>
          <w:p w14:paraId="1100D963" w14:textId="526217CA" w:rsidR="00141C91" w:rsidRDefault="00000000">
            <w:pPr>
              <w:spacing w:after="0" w:line="240" w:lineRule="auto"/>
              <w:jc w:val="center"/>
              <w:rPr>
                <w:rFonts w:ascii="Times New Roman" w:eastAsia="Times New Roman" w:hAnsi="Times New Roman" w:cs="Times New Roman"/>
                <w:sz w:val="24"/>
                <w:szCs w:val="24"/>
                <w:highlight w:val="green"/>
              </w:rPr>
            </w:pPr>
            <w:r>
              <w:rPr>
                <w:rFonts w:ascii="Times New Roman" w:eastAsia="Times New Roman" w:hAnsi="Times New Roman" w:cs="Times New Roman"/>
              </w:rPr>
              <w:t>г. Астана                                                                                                          </w:t>
            </w:r>
            <w:r>
              <w:rPr>
                <w:rFonts w:ascii="Times New Roman" w:eastAsia="Times New Roman" w:hAnsi="Times New Roman" w:cs="Times New Roman"/>
                <w:highlight w:val="green"/>
              </w:rPr>
              <w:t xml:space="preserve"> </w:t>
            </w:r>
            <w:r w:rsidRPr="00996E5C">
              <w:rPr>
                <w:rFonts w:ascii="Times New Roman" w:eastAsia="Times New Roman" w:hAnsi="Times New Roman" w:cs="Times New Roman"/>
                <w:highlight w:val="green"/>
              </w:rPr>
              <w:t>5 января 2026 г.</w:t>
            </w:r>
            <w:r w:rsidR="00996E5C" w:rsidRPr="00996E5C">
              <w:rPr>
                <w:rFonts w:ascii="Times New Roman" w:eastAsia="Times New Roman" w:hAnsi="Times New Roman" w:cs="Times New Roman"/>
                <w:highlight w:val="green"/>
              </w:rPr>
              <w:t xml:space="preserve"> </w:t>
            </w:r>
            <w:r w:rsidR="00996E5C" w:rsidRPr="00996E5C">
              <w:rPr>
                <w:rFonts w:ascii="Times New Roman" w:eastAsia="Times New Roman" w:hAnsi="Times New Roman" w:cs="Times New Roman"/>
                <w:highlight w:val="green"/>
                <w:lang w:val="en-US"/>
              </w:rPr>
              <w:t>{</w:t>
            </w:r>
            <w:r w:rsidR="00996E5C" w:rsidRPr="00996E5C">
              <w:rPr>
                <w:rFonts w:ascii="Times New Roman" w:eastAsia="Times New Roman" w:hAnsi="Times New Roman" w:cs="Times New Roman"/>
                <w:highlight w:val="green"/>
              </w:rPr>
              <w:t>today’s date in russian}</w:t>
            </w:r>
          </w:p>
        </w:tc>
      </w:tr>
      <w:tr w:rsidR="00141C91" w14:paraId="47BE3219" w14:textId="77777777">
        <w:tc>
          <w:tcPr>
            <w:tcW w:w="115" w:type="dxa"/>
          </w:tcPr>
          <w:p w14:paraId="6C176C4B" w14:textId="77777777" w:rsidR="00141C91" w:rsidRDefault="00141C91">
            <w:pPr>
              <w:widowControl w:val="0"/>
              <w:spacing w:after="0" w:line="276" w:lineRule="auto"/>
              <w:rPr>
                <w:rFonts w:ascii="Times New Roman" w:eastAsia="Times New Roman" w:hAnsi="Times New Roman" w:cs="Times New Roman"/>
                <w:sz w:val="24"/>
                <w:szCs w:val="24"/>
              </w:rPr>
            </w:pPr>
          </w:p>
        </w:tc>
        <w:tc>
          <w:tcPr>
            <w:tcW w:w="9525" w:type="dxa"/>
            <w:gridSpan w:val="2"/>
            <w:tcMar>
              <w:top w:w="0" w:type="dxa"/>
              <w:left w:w="115" w:type="dxa"/>
              <w:bottom w:w="0" w:type="dxa"/>
              <w:right w:w="115" w:type="dxa"/>
            </w:tcMar>
          </w:tcPr>
          <w:p w14:paraId="59A27061" w14:textId="77777777" w:rsidR="00141C91"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b/>
                <w:bCs/>
              </w:rPr>
              <w:t>Частная компания Nomad Ventures Ltd</w:t>
            </w:r>
            <w:r>
              <w:rPr>
                <w:rFonts w:ascii="Times New Roman" w:eastAsia="Times New Roman" w:hAnsi="Times New Roman" w:cs="Times New Roman"/>
              </w:rPr>
              <w:t>,</w:t>
            </w:r>
            <w:r>
              <w:rPr>
                <w:rFonts w:ascii="Times New Roman" w:eastAsia="Times New Roman" w:hAnsi="Times New Roman" w:cs="Times New Roman"/>
                <w:b/>
                <w:bCs/>
              </w:rPr>
              <w:t xml:space="preserve"> </w:t>
            </w:r>
            <w:r>
              <w:rPr>
                <w:rFonts w:ascii="Times New Roman" w:eastAsia="Times New Roman" w:hAnsi="Times New Roman" w:cs="Times New Roman"/>
              </w:rPr>
              <w:t>в лице Директора Советова Мираса Нагашибаевича, действующего на основании Устава</w:t>
            </w:r>
            <w:r>
              <w:rPr>
                <w:rFonts w:ascii="Times New Roman" w:eastAsia="Times New Roman" w:hAnsi="Times New Roman" w:cs="Times New Roman"/>
                <w:b/>
                <w:bCs/>
              </w:rPr>
              <w:t xml:space="preserve">, </w:t>
            </w:r>
            <w:r>
              <w:rPr>
                <w:rFonts w:ascii="Times New Roman" w:eastAsia="Times New Roman" w:hAnsi="Times New Roman" w:cs="Times New Roman"/>
              </w:rPr>
              <w:t>именуемое в дальнейшем «</w:t>
            </w:r>
            <w:r>
              <w:rPr>
                <w:rFonts w:ascii="Times New Roman" w:eastAsia="Times New Roman" w:hAnsi="Times New Roman" w:cs="Times New Roman"/>
                <w:b/>
                <w:bCs/>
              </w:rPr>
              <w:t>Сторона-1</w:t>
            </w:r>
            <w:r>
              <w:rPr>
                <w:rFonts w:ascii="Times New Roman" w:eastAsia="Times New Roman" w:hAnsi="Times New Roman" w:cs="Times New Roman"/>
              </w:rPr>
              <w:t>»,</w:t>
            </w:r>
            <w:r>
              <w:rPr>
                <w:rFonts w:ascii="Times New Roman" w:eastAsia="Times New Roman" w:hAnsi="Times New Roman" w:cs="Times New Roman"/>
                <w:b/>
                <w:bCs/>
              </w:rPr>
              <w:t xml:space="preserve"> </w:t>
            </w:r>
            <w:r>
              <w:rPr>
                <w:rFonts w:ascii="Times New Roman" w:eastAsia="Times New Roman" w:hAnsi="Times New Roman" w:cs="Times New Roman"/>
              </w:rPr>
              <w:t>с одной стороны,  и </w:t>
            </w:r>
          </w:p>
        </w:tc>
      </w:tr>
      <w:tr w:rsidR="00141C91" w14:paraId="30CB38CB" w14:textId="77777777">
        <w:tc>
          <w:tcPr>
            <w:tcW w:w="115" w:type="dxa"/>
          </w:tcPr>
          <w:p w14:paraId="6694C265" w14:textId="77777777" w:rsidR="00141C91" w:rsidRDefault="00141C91">
            <w:pPr>
              <w:widowControl w:val="0"/>
              <w:spacing w:after="0" w:line="276" w:lineRule="auto"/>
              <w:rPr>
                <w:rFonts w:ascii="Times New Roman" w:eastAsia="Times New Roman" w:hAnsi="Times New Roman" w:cs="Times New Roman"/>
                <w:sz w:val="24"/>
                <w:szCs w:val="24"/>
              </w:rPr>
            </w:pPr>
          </w:p>
        </w:tc>
        <w:tc>
          <w:tcPr>
            <w:tcW w:w="9525" w:type="dxa"/>
            <w:gridSpan w:val="2"/>
            <w:tcMar>
              <w:top w:w="0" w:type="dxa"/>
              <w:left w:w="115" w:type="dxa"/>
              <w:bottom w:w="0" w:type="dxa"/>
              <w:right w:w="115" w:type="dxa"/>
            </w:tcMar>
          </w:tcPr>
          <w:p w14:paraId="73F28A4F" w14:textId="282D4A03" w:rsidR="00141C91"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Гражданка Республики Казахстан</w:t>
            </w:r>
            <w:r>
              <w:rPr>
                <w:rFonts w:ascii="Times New Roman" w:eastAsia="Times New Roman" w:hAnsi="Times New Roman" w:cs="Times New Roman"/>
                <w:highlight w:val="green"/>
              </w:rPr>
              <w:t xml:space="preserve"> Кайбалина Назира </w:t>
            </w:r>
            <w:r w:rsidRPr="00996E5C">
              <w:rPr>
                <w:rFonts w:ascii="Times New Roman" w:eastAsia="Times New Roman" w:hAnsi="Times New Roman" w:cs="Times New Roman"/>
                <w:highlight w:val="green"/>
              </w:rPr>
              <w:t>Ермековна</w:t>
            </w:r>
            <w:r w:rsidR="00996E5C" w:rsidRPr="00996E5C">
              <w:rPr>
                <w:rFonts w:ascii="Times New Roman" w:eastAsia="Times New Roman" w:hAnsi="Times New Roman" w:cs="Times New Roman"/>
                <w:highlight w:val="green"/>
              </w:rPr>
              <w:t xml:space="preserve"> {</w:t>
            </w:r>
            <w:r w:rsidR="00996E5C" w:rsidRPr="00996E5C">
              <w:rPr>
                <w:rFonts w:ascii="Times New Roman" w:eastAsia="Times New Roman" w:hAnsi="Times New Roman" w:cs="Times New Roman"/>
                <w:highlight w:val="green"/>
              </w:rPr>
              <w:t>today’s date in russian}</w:t>
            </w:r>
            <w:r w:rsidRPr="00996E5C">
              <w:rPr>
                <w:rFonts w:ascii="Times New Roman" w:eastAsia="Times New Roman" w:hAnsi="Times New Roman" w:cs="Times New Roman"/>
              </w:rPr>
              <w:t>,</w:t>
            </w:r>
            <w:r>
              <w:rPr>
                <w:rFonts w:ascii="Times New Roman" w:eastAsia="Times New Roman" w:hAnsi="Times New Roman" w:cs="Times New Roman"/>
              </w:rPr>
              <w:t xml:space="preserve"> </w:t>
            </w:r>
            <w:r>
              <w:rPr>
                <w:rFonts w:ascii="Times New Roman" w:eastAsia="Times New Roman" w:hAnsi="Times New Roman" w:cs="Times New Roman"/>
                <w:highlight w:val="green"/>
              </w:rPr>
              <w:t>970103450757</w:t>
            </w:r>
            <w:r w:rsidR="00996E5C" w:rsidRPr="00996E5C">
              <w:rPr>
                <w:rFonts w:ascii="Times New Roman" w:eastAsia="Times New Roman" w:hAnsi="Times New Roman" w:cs="Times New Roman"/>
                <w:highlight w:val="green"/>
              </w:rPr>
              <w:t xml:space="preserve"> </w:t>
            </w:r>
            <w:r w:rsidR="00996E5C" w:rsidRPr="00996E5C">
              <w:rPr>
                <w:rFonts w:ascii="Times New Roman" w:eastAsia="Times New Roman" w:hAnsi="Times New Roman" w:cs="Times New Roman"/>
                <w:highlight w:val="green"/>
              </w:rPr>
              <w:t>{</w:t>
            </w:r>
            <w:r w:rsidR="00996E5C" w:rsidRPr="00996E5C">
              <w:rPr>
                <w:rFonts w:ascii="Times New Roman" w:eastAsia="Times New Roman" w:hAnsi="Times New Roman" w:cs="Times New Roman"/>
                <w:highlight w:val="green"/>
              </w:rPr>
              <w:t>iin}</w:t>
            </w:r>
            <w:r>
              <w:rPr>
                <w:rFonts w:ascii="Times New Roman" w:eastAsia="Times New Roman" w:hAnsi="Times New Roman" w:cs="Times New Roman"/>
              </w:rPr>
              <w:t xml:space="preserve">, удостоверение личности </w:t>
            </w:r>
            <w:r>
              <w:rPr>
                <w:rFonts w:ascii="Times New Roman" w:eastAsia="Times New Roman" w:hAnsi="Times New Roman" w:cs="Times New Roman"/>
                <w:highlight w:val="green"/>
              </w:rPr>
              <w:t>№054443958</w:t>
            </w:r>
            <w:r w:rsidR="00996E5C" w:rsidRPr="00996E5C">
              <w:rPr>
                <w:rFonts w:ascii="Times New Roman" w:eastAsia="Times New Roman" w:hAnsi="Times New Roman" w:cs="Times New Roman"/>
                <w:highlight w:val="green"/>
              </w:rPr>
              <w:t xml:space="preserve"> </w:t>
            </w:r>
            <w:r w:rsidR="00996E5C" w:rsidRPr="00996E5C">
              <w:rPr>
                <w:rFonts w:ascii="Times New Roman" w:eastAsia="Times New Roman" w:hAnsi="Times New Roman" w:cs="Times New Roman"/>
                <w:highlight w:val="green"/>
              </w:rPr>
              <w:t>{</w:t>
            </w:r>
            <w:r w:rsidR="00996E5C" w:rsidRPr="00996E5C">
              <w:rPr>
                <w:rFonts w:ascii="Times New Roman" w:eastAsia="Times New Roman" w:hAnsi="Times New Roman" w:cs="Times New Roman"/>
                <w:highlight w:val="green"/>
              </w:rPr>
              <w:t>id_document}</w:t>
            </w:r>
            <w:r>
              <w:rPr>
                <w:rFonts w:ascii="Times New Roman" w:eastAsia="Times New Roman" w:hAnsi="Times New Roman" w:cs="Times New Roman"/>
              </w:rPr>
              <w:t xml:space="preserve">, выданное МВД РК от </w:t>
            </w:r>
            <w:r>
              <w:rPr>
                <w:rFonts w:ascii="Times New Roman" w:eastAsia="Times New Roman" w:hAnsi="Times New Roman" w:cs="Times New Roman"/>
                <w:highlight w:val="green"/>
              </w:rPr>
              <w:t>04.01.2023</w:t>
            </w:r>
            <w:r w:rsidR="00996E5C" w:rsidRPr="00996E5C">
              <w:rPr>
                <w:rFonts w:ascii="Times New Roman" w:eastAsia="Times New Roman" w:hAnsi="Times New Roman" w:cs="Times New Roman"/>
                <w:highlight w:val="green"/>
              </w:rPr>
              <w:t xml:space="preserve"> </w:t>
            </w:r>
            <w:r w:rsidR="00996E5C" w:rsidRPr="00996E5C">
              <w:rPr>
                <w:rFonts w:ascii="Times New Roman" w:eastAsia="Times New Roman" w:hAnsi="Times New Roman" w:cs="Times New Roman"/>
                <w:highlight w:val="green"/>
              </w:rPr>
              <w:t>{id_document</w:t>
            </w:r>
            <w:r w:rsidR="00996E5C" w:rsidRPr="00996E5C">
              <w:rPr>
                <w:rFonts w:ascii="Times New Roman" w:eastAsia="Times New Roman" w:hAnsi="Times New Roman" w:cs="Times New Roman"/>
                <w:highlight w:val="green"/>
              </w:rPr>
              <w:t>_date</w:t>
            </w:r>
            <w:r w:rsidR="00996E5C" w:rsidRPr="00996E5C">
              <w:rPr>
                <w:rFonts w:ascii="Times New Roman" w:eastAsia="Times New Roman" w:hAnsi="Times New Roman" w:cs="Times New Roman"/>
                <w:highlight w:val="green"/>
              </w:rPr>
              <w:t>}</w:t>
            </w:r>
            <w:r>
              <w:rPr>
                <w:rFonts w:ascii="Times New Roman" w:eastAsia="Times New Roman" w:hAnsi="Times New Roman" w:cs="Times New Roman"/>
              </w:rPr>
              <w:t xml:space="preserve"> года, именуемая в дальнейшем «</w:t>
            </w:r>
            <w:r>
              <w:rPr>
                <w:rFonts w:ascii="Times New Roman" w:eastAsia="Times New Roman" w:hAnsi="Times New Roman" w:cs="Times New Roman"/>
                <w:b/>
                <w:bCs/>
              </w:rPr>
              <w:t>Сторона-2</w:t>
            </w:r>
            <w:r>
              <w:rPr>
                <w:rFonts w:ascii="Times New Roman" w:eastAsia="Times New Roman" w:hAnsi="Times New Roman" w:cs="Times New Roman"/>
              </w:rPr>
              <w:t xml:space="preserve">»,  </w:t>
            </w:r>
          </w:p>
          <w:p w14:paraId="3AB0EEF0" w14:textId="77777777" w:rsidR="00141C91" w:rsidRDefault="00141C91">
            <w:pPr>
              <w:spacing w:after="0" w:line="240" w:lineRule="auto"/>
              <w:jc w:val="both"/>
              <w:rPr>
                <w:rFonts w:ascii="Times New Roman" w:eastAsia="Times New Roman" w:hAnsi="Times New Roman" w:cs="Times New Roman"/>
              </w:rPr>
            </w:pPr>
          </w:p>
        </w:tc>
      </w:tr>
      <w:tr w:rsidR="00141C91" w14:paraId="05C4904A" w14:textId="77777777">
        <w:trPr>
          <w:trHeight w:val="80"/>
        </w:trPr>
        <w:tc>
          <w:tcPr>
            <w:tcW w:w="115" w:type="dxa"/>
          </w:tcPr>
          <w:p w14:paraId="7F4E81C8" w14:textId="77777777" w:rsidR="00141C91" w:rsidRDefault="00141C91">
            <w:pPr>
              <w:widowControl w:val="0"/>
              <w:spacing w:after="0" w:line="276" w:lineRule="auto"/>
              <w:rPr>
                <w:rFonts w:ascii="Times New Roman" w:eastAsia="Times New Roman" w:hAnsi="Times New Roman" w:cs="Times New Roman"/>
                <w:sz w:val="24"/>
                <w:szCs w:val="24"/>
              </w:rPr>
            </w:pPr>
          </w:p>
        </w:tc>
        <w:tc>
          <w:tcPr>
            <w:tcW w:w="9525" w:type="dxa"/>
            <w:gridSpan w:val="2"/>
            <w:tcMar>
              <w:top w:w="0" w:type="dxa"/>
              <w:left w:w="115" w:type="dxa"/>
              <w:bottom w:w="0" w:type="dxa"/>
              <w:right w:w="115" w:type="dxa"/>
            </w:tcMar>
          </w:tcPr>
          <w:p w14:paraId="01D5E526" w14:textId="77777777" w:rsidR="00141C91"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в дальнейшем вместе и по отдельности именуемые «</w:t>
            </w:r>
            <w:r>
              <w:rPr>
                <w:rFonts w:ascii="Times New Roman" w:eastAsia="Times New Roman" w:hAnsi="Times New Roman" w:cs="Times New Roman"/>
                <w:b/>
                <w:bCs/>
              </w:rPr>
              <w:t>Стороны</w:t>
            </w:r>
            <w:r>
              <w:rPr>
                <w:rFonts w:ascii="Times New Roman" w:eastAsia="Times New Roman" w:hAnsi="Times New Roman" w:cs="Times New Roman"/>
              </w:rPr>
              <w:t>», заключили настоящее Соглашение о конфиденциальности (далее – «</w:t>
            </w:r>
            <w:r>
              <w:rPr>
                <w:rFonts w:ascii="Times New Roman" w:eastAsia="Times New Roman" w:hAnsi="Times New Roman" w:cs="Times New Roman"/>
                <w:b/>
                <w:bCs/>
              </w:rPr>
              <w:t>Соглашение</w:t>
            </w:r>
            <w:r>
              <w:rPr>
                <w:rFonts w:ascii="Times New Roman" w:eastAsia="Times New Roman" w:hAnsi="Times New Roman" w:cs="Times New Roman"/>
              </w:rPr>
              <w:t>») о нижеследующем: </w:t>
            </w:r>
          </w:p>
        </w:tc>
      </w:tr>
      <w:tr w:rsidR="00141C91" w14:paraId="415DA514" w14:textId="77777777">
        <w:tc>
          <w:tcPr>
            <w:tcW w:w="115" w:type="dxa"/>
          </w:tcPr>
          <w:p w14:paraId="60E0242D" w14:textId="77777777" w:rsidR="00141C91" w:rsidRDefault="00141C91">
            <w:pPr>
              <w:widowControl w:val="0"/>
              <w:spacing w:after="0" w:line="276" w:lineRule="auto"/>
              <w:rPr>
                <w:rFonts w:ascii="Times New Roman" w:eastAsia="Times New Roman" w:hAnsi="Times New Roman" w:cs="Times New Roman"/>
                <w:sz w:val="24"/>
                <w:szCs w:val="24"/>
              </w:rPr>
            </w:pPr>
          </w:p>
        </w:tc>
        <w:tc>
          <w:tcPr>
            <w:tcW w:w="9525" w:type="dxa"/>
            <w:gridSpan w:val="2"/>
            <w:tcMar>
              <w:top w:w="0" w:type="dxa"/>
              <w:left w:w="115" w:type="dxa"/>
              <w:bottom w:w="0" w:type="dxa"/>
              <w:right w:w="115" w:type="dxa"/>
            </w:tcMar>
          </w:tcPr>
          <w:p w14:paraId="11D8B327" w14:textId="77777777" w:rsidR="00141C91" w:rsidRDefault="00141C91">
            <w:pPr>
              <w:spacing w:after="0" w:line="240" w:lineRule="auto"/>
              <w:rPr>
                <w:rFonts w:ascii="Times New Roman" w:eastAsia="Times New Roman" w:hAnsi="Times New Roman" w:cs="Times New Roman"/>
                <w:sz w:val="24"/>
                <w:szCs w:val="24"/>
              </w:rPr>
            </w:pPr>
          </w:p>
        </w:tc>
      </w:tr>
      <w:tr w:rsidR="00141C91" w14:paraId="7CE612B3" w14:textId="77777777">
        <w:tc>
          <w:tcPr>
            <w:tcW w:w="115" w:type="dxa"/>
          </w:tcPr>
          <w:p w14:paraId="4092B5CD" w14:textId="77777777" w:rsidR="00141C91" w:rsidRDefault="00141C91">
            <w:pPr>
              <w:widowControl w:val="0"/>
              <w:spacing w:after="0" w:line="276" w:lineRule="auto"/>
              <w:rPr>
                <w:rFonts w:ascii="Times New Roman" w:eastAsia="Times New Roman" w:hAnsi="Times New Roman" w:cs="Times New Roman"/>
                <w:sz w:val="24"/>
                <w:szCs w:val="24"/>
              </w:rPr>
            </w:pPr>
          </w:p>
        </w:tc>
        <w:tc>
          <w:tcPr>
            <w:tcW w:w="9525" w:type="dxa"/>
            <w:gridSpan w:val="2"/>
            <w:tcMar>
              <w:top w:w="0" w:type="dxa"/>
              <w:left w:w="115" w:type="dxa"/>
              <w:bottom w:w="0" w:type="dxa"/>
              <w:right w:w="115" w:type="dxa"/>
            </w:tcMar>
          </w:tcPr>
          <w:p w14:paraId="57554287" w14:textId="77777777" w:rsidR="00141C91" w:rsidRDefault="00000000">
            <w:pPr>
              <w:numPr>
                <w:ilvl w:val="0"/>
                <w:numId w:val="12"/>
              </w:numPr>
              <w:spacing w:after="0" w:line="240" w:lineRule="auto"/>
              <w:ind w:left="360"/>
              <w:jc w:val="center"/>
              <w:rPr>
                <w:rFonts w:ascii="Times New Roman" w:eastAsia="Times New Roman" w:hAnsi="Times New Roman" w:cs="Times New Roman"/>
                <w:b/>
                <w:bCs/>
              </w:rPr>
            </w:pPr>
            <w:r>
              <w:rPr>
                <w:rFonts w:ascii="Times New Roman" w:eastAsia="Times New Roman" w:hAnsi="Times New Roman" w:cs="Times New Roman"/>
                <w:b/>
                <w:bCs/>
              </w:rPr>
              <w:t>ТЕРМИНЫ И ОПРЕДЕЛЕНИЯ</w:t>
            </w:r>
          </w:p>
        </w:tc>
      </w:tr>
      <w:tr w:rsidR="00141C91" w14:paraId="3C182ED2" w14:textId="77777777">
        <w:trPr>
          <w:gridAfter w:val="1"/>
          <w:trHeight w:val="2372"/>
        </w:trPr>
        <w:tc>
          <w:tcPr>
            <w:tcW w:w="9525" w:type="dxa"/>
            <w:gridSpan w:val="2"/>
            <w:tcMar>
              <w:top w:w="0" w:type="dxa"/>
              <w:left w:w="115" w:type="dxa"/>
              <w:bottom w:w="0" w:type="dxa"/>
              <w:right w:w="115" w:type="dxa"/>
            </w:tcMar>
          </w:tcPr>
          <w:p w14:paraId="21685F2E" w14:textId="77777777" w:rsidR="00141C91" w:rsidRDefault="00000000">
            <w:pPr>
              <w:numPr>
                <w:ilvl w:val="1"/>
                <w:numId w:val="20"/>
              </w:numPr>
              <w:spacing w:after="0" w:line="240" w:lineRule="auto"/>
              <w:ind w:left="142" w:firstLine="0"/>
              <w:jc w:val="both"/>
              <w:rPr>
                <w:rFonts w:ascii="Times New Roman" w:eastAsia="Times New Roman" w:hAnsi="Times New Roman" w:cs="Times New Roman"/>
              </w:rPr>
            </w:pPr>
            <w:r>
              <w:rPr>
                <w:rFonts w:ascii="Times New Roman" w:eastAsia="Times New Roman" w:hAnsi="Times New Roman" w:cs="Times New Roman"/>
              </w:rPr>
              <w:t>Используемый в тексте Соглашения термин «</w:t>
            </w:r>
            <w:r>
              <w:rPr>
                <w:rFonts w:ascii="Times New Roman" w:eastAsia="Times New Roman" w:hAnsi="Times New Roman" w:cs="Times New Roman"/>
                <w:b/>
                <w:bCs/>
              </w:rPr>
              <w:t>Конфиденциальная информация</w:t>
            </w:r>
            <w:r>
              <w:rPr>
                <w:rFonts w:ascii="Times New Roman" w:eastAsia="Times New Roman" w:hAnsi="Times New Roman" w:cs="Times New Roman"/>
              </w:rPr>
              <w:t>» означает сведения о лицах, предметах, фактах, событиях, явлениях и процессах независимо от формы их представления, составляющие коммерческую тайну, или другие сведения конфиденциального характера Передающей Стороны и охраняемые в соответствии с законодательством Республики Казахстан а также нормативными актами и документами Передающей и Получающей Сторон (в той части, в которой это не противоречит друг к другу) по защите Конфиденциальной информации, а также любую иную информацию, обозначенную в качестве таковой или на которую имеется ссылка как на конфиденциальную информацию.</w:t>
            </w:r>
          </w:p>
        </w:tc>
      </w:tr>
      <w:tr w:rsidR="00141C91" w14:paraId="65B4B4EA" w14:textId="77777777">
        <w:trPr>
          <w:gridAfter w:val="1"/>
        </w:trPr>
        <w:tc>
          <w:tcPr>
            <w:tcW w:w="9525" w:type="dxa"/>
            <w:gridSpan w:val="2"/>
            <w:tcMar>
              <w:top w:w="0" w:type="dxa"/>
              <w:left w:w="115" w:type="dxa"/>
              <w:bottom w:w="0" w:type="dxa"/>
              <w:right w:w="115" w:type="dxa"/>
            </w:tcMar>
          </w:tcPr>
          <w:p w14:paraId="06C8F03B" w14:textId="77777777" w:rsidR="00141C91" w:rsidRDefault="00000000">
            <w:pPr>
              <w:numPr>
                <w:ilvl w:val="1"/>
                <w:numId w:val="20"/>
              </w:numPr>
              <w:spacing w:after="0" w:line="240" w:lineRule="auto"/>
              <w:ind w:left="142" w:firstLine="0"/>
              <w:jc w:val="both"/>
              <w:rPr>
                <w:rFonts w:ascii="Times New Roman" w:eastAsia="Times New Roman" w:hAnsi="Times New Roman" w:cs="Times New Roman"/>
              </w:rPr>
            </w:pPr>
            <w:r>
              <w:rPr>
                <w:rFonts w:ascii="Times New Roman" w:eastAsia="Times New Roman" w:hAnsi="Times New Roman" w:cs="Times New Roman"/>
              </w:rPr>
              <w:t>Понятие «Передающая Сторона» означает Сторону, включая ее законных правопреемников, предоставляющую доступ к Конфиденциальной информации. </w:t>
            </w:r>
          </w:p>
        </w:tc>
      </w:tr>
      <w:tr w:rsidR="00141C91" w14:paraId="298F3B90" w14:textId="77777777">
        <w:trPr>
          <w:gridAfter w:val="1"/>
        </w:trPr>
        <w:tc>
          <w:tcPr>
            <w:tcW w:w="9525" w:type="dxa"/>
            <w:gridSpan w:val="2"/>
            <w:tcMar>
              <w:top w:w="0" w:type="dxa"/>
              <w:left w:w="115" w:type="dxa"/>
              <w:bottom w:w="0" w:type="dxa"/>
              <w:right w:w="115" w:type="dxa"/>
            </w:tcMar>
          </w:tcPr>
          <w:p w14:paraId="608D58A9" w14:textId="77777777" w:rsidR="00141C91" w:rsidRDefault="00000000">
            <w:pPr>
              <w:numPr>
                <w:ilvl w:val="1"/>
                <w:numId w:val="20"/>
              </w:numPr>
              <w:spacing w:after="0" w:line="240" w:lineRule="auto"/>
              <w:ind w:left="142" w:firstLine="0"/>
              <w:jc w:val="both"/>
              <w:rPr>
                <w:rFonts w:ascii="Times New Roman" w:eastAsia="Times New Roman" w:hAnsi="Times New Roman" w:cs="Times New Roman"/>
              </w:rPr>
            </w:pPr>
            <w:r>
              <w:rPr>
                <w:rFonts w:ascii="Times New Roman" w:eastAsia="Times New Roman" w:hAnsi="Times New Roman" w:cs="Times New Roman"/>
              </w:rPr>
              <w:t>Понятие «Получающая Сторона» означает Сторону, получающую Конфиденциальную информацию и включает как ее законных правопреемников, так и работников Получающей Стороны, которые имеют доступ к Конфиденциальной информации в соответствии с пунктом 3.1.</w:t>
            </w:r>
          </w:p>
        </w:tc>
      </w:tr>
      <w:tr w:rsidR="00141C91" w14:paraId="52593245" w14:textId="77777777">
        <w:trPr>
          <w:gridAfter w:val="1"/>
        </w:trPr>
        <w:tc>
          <w:tcPr>
            <w:tcW w:w="9525" w:type="dxa"/>
            <w:gridSpan w:val="2"/>
            <w:tcMar>
              <w:top w:w="0" w:type="dxa"/>
              <w:left w:w="115" w:type="dxa"/>
              <w:bottom w:w="0" w:type="dxa"/>
              <w:right w:w="115" w:type="dxa"/>
            </w:tcMar>
          </w:tcPr>
          <w:p w14:paraId="76ECD9ED" w14:textId="77777777" w:rsidR="00141C91" w:rsidRDefault="00000000">
            <w:pPr>
              <w:numPr>
                <w:ilvl w:val="1"/>
                <w:numId w:val="20"/>
              </w:numPr>
              <w:spacing w:after="0" w:line="240" w:lineRule="auto"/>
              <w:ind w:left="142" w:firstLine="0"/>
              <w:jc w:val="both"/>
              <w:rPr>
                <w:rFonts w:ascii="Times New Roman" w:eastAsia="Times New Roman" w:hAnsi="Times New Roman" w:cs="Times New Roman"/>
              </w:rPr>
            </w:pPr>
            <w:r>
              <w:rPr>
                <w:rFonts w:ascii="Times New Roman" w:eastAsia="Times New Roman" w:hAnsi="Times New Roman" w:cs="Times New Roman"/>
              </w:rPr>
              <w:t>Понятие «Соглашение» означает настоящее Соглашение о конфиденциальности между Сторонами, с учетом изменений и дополнений, вносимых Сторонами в соответствии с пунктом 6.6. Все ссылки в тексте Соглашения на статьи и пункты понимаются как ссылки на статьи и пункты настоящего Соглашения.</w:t>
            </w:r>
          </w:p>
          <w:p w14:paraId="77715866" w14:textId="77777777" w:rsidR="00141C91" w:rsidRDefault="00141C91">
            <w:pPr>
              <w:spacing w:after="0" w:line="240" w:lineRule="auto"/>
              <w:ind w:left="142"/>
              <w:rPr>
                <w:rFonts w:ascii="Times New Roman" w:eastAsia="Times New Roman" w:hAnsi="Times New Roman" w:cs="Times New Roman"/>
              </w:rPr>
            </w:pPr>
          </w:p>
        </w:tc>
      </w:tr>
      <w:tr w:rsidR="00141C91" w14:paraId="68F4D339" w14:textId="77777777">
        <w:tc>
          <w:tcPr>
            <w:tcW w:w="115" w:type="dxa"/>
          </w:tcPr>
          <w:p w14:paraId="42EA6C97" w14:textId="77777777" w:rsidR="00141C91" w:rsidRDefault="00141C91">
            <w:pPr>
              <w:widowControl w:val="0"/>
              <w:spacing w:after="0" w:line="276" w:lineRule="auto"/>
              <w:rPr>
                <w:rFonts w:ascii="Times New Roman" w:eastAsia="Times New Roman" w:hAnsi="Times New Roman" w:cs="Times New Roman"/>
              </w:rPr>
            </w:pPr>
          </w:p>
        </w:tc>
        <w:tc>
          <w:tcPr>
            <w:tcW w:w="9525" w:type="dxa"/>
            <w:gridSpan w:val="2"/>
            <w:tcMar>
              <w:top w:w="0" w:type="dxa"/>
              <w:left w:w="115" w:type="dxa"/>
              <w:bottom w:w="0" w:type="dxa"/>
              <w:right w:w="115" w:type="dxa"/>
            </w:tcMar>
          </w:tcPr>
          <w:p w14:paraId="3654A96F" w14:textId="77777777" w:rsidR="00141C91" w:rsidRDefault="00000000">
            <w:pPr>
              <w:numPr>
                <w:ilvl w:val="0"/>
                <w:numId w:val="12"/>
              </w:num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ПРЕДМЕТ СОГЛАШЕНИЯ</w:t>
            </w:r>
          </w:p>
        </w:tc>
      </w:tr>
      <w:tr w:rsidR="00141C91" w14:paraId="5B0A2BB4" w14:textId="77777777">
        <w:tc>
          <w:tcPr>
            <w:tcW w:w="115" w:type="dxa"/>
          </w:tcPr>
          <w:p w14:paraId="135831FD" w14:textId="77777777" w:rsidR="00141C91" w:rsidRDefault="00141C91">
            <w:pPr>
              <w:widowControl w:val="0"/>
              <w:spacing w:after="0" w:line="276" w:lineRule="auto"/>
              <w:rPr>
                <w:rFonts w:ascii="Times New Roman" w:eastAsia="Times New Roman" w:hAnsi="Times New Roman" w:cs="Times New Roman"/>
                <w:b/>
                <w:bCs/>
              </w:rPr>
            </w:pPr>
          </w:p>
        </w:tc>
        <w:tc>
          <w:tcPr>
            <w:tcW w:w="9525" w:type="dxa"/>
            <w:gridSpan w:val="2"/>
            <w:tcMar>
              <w:top w:w="0" w:type="dxa"/>
              <w:left w:w="115" w:type="dxa"/>
              <w:bottom w:w="0" w:type="dxa"/>
              <w:right w:w="115" w:type="dxa"/>
            </w:tcMar>
          </w:tcPr>
          <w:p w14:paraId="39826930" w14:textId="77777777" w:rsidR="00141C91" w:rsidRDefault="00000000">
            <w:pPr>
              <w:numPr>
                <w:ilvl w:val="1"/>
                <w:numId w:val="13"/>
              </w:numPr>
              <w:spacing w:after="0" w:line="240" w:lineRule="auto"/>
              <w:ind w:left="29" w:firstLine="0"/>
              <w:jc w:val="both"/>
              <w:rPr>
                <w:rFonts w:ascii="Times New Roman" w:eastAsia="Times New Roman" w:hAnsi="Times New Roman" w:cs="Times New Roman"/>
              </w:rPr>
            </w:pPr>
            <w:r>
              <w:rPr>
                <w:rFonts w:ascii="Times New Roman" w:eastAsia="Times New Roman" w:hAnsi="Times New Roman" w:cs="Times New Roman"/>
              </w:rPr>
              <w:t>На условиях Соглашения Передающая Сторона вправе передавать Получающей Стороне Конфиденциальную информацию, а Получающая Сторона обязуется обеспечить защиту Конфиденциальной информации на уровне, разумно достаточном для Передающей Стороны, но, в любом случае, не меньшем, чем любой из уровней защиты собственной конфиденциальной информации Передающей Стороны или Получающей Стороны.</w:t>
            </w:r>
          </w:p>
        </w:tc>
      </w:tr>
      <w:tr w:rsidR="00141C91" w14:paraId="4D1EF83A" w14:textId="77777777">
        <w:tc>
          <w:tcPr>
            <w:tcW w:w="115" w:type="dxa"/>
          </w:tcPr>
          <w:p w14:paraId="303B8D5B" w14:textId="77777777" w:rsidR="00141C91" w:rsidRDefault="00141C91">
            <w:pPr>
              <w:widowControl w:val="0"/>
              <w:spacing w:after="0" w:line="276" w:lineRule="auto"/>
              <w:rPr>
                <w:rFonts w:ascii="Times New Roman" w:eastAsia="Times New Roman" w:hAnsi="Times New Roman" w:cs="Times New Roman"/>
              </w:rPr>
            </w:pPr>
          </w:p>
        </w:tc>
        <w:tc>
          <w:tcPr>
            <w:tcW w:w="9525" w:type="dxa"/>
            <w:gridSpan w:val="2"/>
            <w:tcMar>
              <w:top w:w="0" w:type="dxa"/>
              <w:left w:w="115" w:type="dxa"/>
              <w:bottom w:w="0" w:type="dxa"/>
              <w:right w:w="115" w:type="dxa"/>
            </w:tcMar>
          </w:tcPr>
          <w:p w14:paraId="77AAA449" w14:textId="77777777" w:rsidR="00141C91" w:rsidRDefault="00000000">
            <w:pPr>
              <w:numPr>
                <w:ilvl w:val="1"/>
                <w:numId w:val="13"/>
              </w:numPr>
              <w:spacing w:after="0" w:line="240" w:lineRule="auto"/>
              <w:ind w:left="29" w:firstLine="0"/>
              <w:jc w:val="both"/>
              <w:rPr>
                <w:rFonts w:ascii="Times New Roman" w:eastAsia="Times New Roman" w:hAnsi="Times New Roman" w:cs="Times New Roman"/>
              </w:rPr>
            </w:pPr>
            <w:r>
              <w:rPr>
                <w:rFonts w:ascii="Times New Roman" w:eastAsia="Times New Roman" w:hAnsi="Times New Roman" w:cs="Times New Roman"/>
              </w:rPr>
              <w:t>Настоящее Соглашение распространяется на Конфиденциальную информацию, доступ к которой был или будет в течение срока действия Соглашения предоставлен Получающей Стороне Передающей Стороной или которая иным образом станет известной Получающей Стороне в связи с отношениями Сторон относительно заключения контракта.</w:t>
            </w:r>
          </w:p>
          <w:p w14:paraId="686D889E" w14:textId="77777777" w:rsidR="00141C91" w:rsidRDefault="00141C91">
            <w:pPr>
              <w:spacing w:after="0" w:line="240" w:lineRule="auto"/>
              <w:ind w:left="29"/>
              <w:jc w:val="both"/>
              <w:rPr>
                <w:rFonts w:ascii="Times New Roman" w:eastAsia="Times New Roman" w:hAnsi="Times New Roman" w:cs="Times New Roman"/>
              </w:rPr>
            </w:pPr>
          </w:p>
        </w:tc>
      </w:tr>
      <w:tr w:rsidR="00141C91" w14:paraId="19BC2820" w14:textId="77777777">
        <w:tc>
          <w:tcPr>
            <w:tcW w:w="115" w:type="dxa"/>
          </w:tcPr>
          <w:p w14:paraId="3825B950" w14:textId="77777777" w:rsidR="00141C91" w:rsidRDefault="00141C91">
            <w:pPr>
              <w:widowControl w:val="0"/>
              <w:spacing w:after="0" w:line="276" w:lineRule="auto"/>
              <w:rPr>
                <w:rFonts w:ascii="Times New Roman" w:eastAsia="Times New Roman" w:hAnsi="Times New Roman" w:cs="Times New Roman"/>
              </w:rPr>
            </w:pPr>
          </w:p>
        </w:tc>
        <w:tc>
          <w:tcPr>
            <w:tcW w:w="9525" w:type="dxa"/>
            <w:gridSpan w:val="2"/>
            <w:tcMar>
              <w:top w:w="0" w:type="dxa"/>
              <w:left w:w="115" w:type="dxa"/>
              <w:bottom w:w="0" w:type="dxa"/>
              <w:right w:w="115" w:type="dxa"/>
            </w:tcMar>
          </w:tcPr>
          <w:p w14:paraId="1A430FA7" w14:textId="77777777" w:rsidR="00141C91" w:rsidRDefault="00000000">
            <w:pPr>
              <w:numPr>
                <w:ilvl w:val="0"/>
                <w:numId w:val="12"/>
              </w:num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ОБЯЗАННОСТИ СТОРОН</w:t>
            </w:r>
          </w:p>
        </w:tc>
      </w:tr>
      <w:tr w:rsidR="00141C91" w14:paraId="6EA507BC" w14:textId="77777777">
        <w:trPr>
          <w:trHeight w:val="1293"/>
        </w:trPr>
        <w:tc>
          <w:tcPr>
            <w:tcW w:w="115" w:type="dxa"/>
          </w:tcPr>
          <w:p w14:paraId="625C1EC7" w14:textId="77777777" w:rsidR="00141C91" w:rsidRDefault="00141C91">
            <w:pPr>
              <w:widowControl w:val="0"/>
              <w:spacing w:after="0" w:line="276" w:lineRule="auto"/>
              <w:rPr>
                <w:rFonts w:ascii="Times New Roman" w:eastAsia="Times New Roman" w:hAnsi="Times New Roman" w:cs="Times New Roman"/>
                <w:b/>
                <w:bCs/>
              </w:rPr>
            </w:pPr>
          </w:p>
        </w:tc>
        <w:tc>
          <w:tcPr>
            <w:tcW w:w="9525" w:type="dxa"/>
            <w:gridSpan w:val="2"/>
            <w:tcMar>
              <w:top w:w="0" w:type="dxa"/>
              <w:left w:w="115" w:type="dxa"/>
              <w:bottom w:w="0" w:type="dxa"/>
              <w:right w:w="115" w:type="dxa"/>
            </w:tcMar>
          </w:tcPr>
          <w:p w14:paraId="03159941" w14:textId="77777777" w:rsidR="00141C91" w:rsidRDefault="00000000">
            <w:pPr>
              <w:numPr>
                <w:ilvl w:val="1"/>
                <w:numId w:val="10"/>
              </w:numPr>
              <w:spacing w:after="0" w:line="240" w:lineRule="auto"/>
              <w:ind w:left="29" w:firstLine="0"/>
              <w:jc w:val="both"/>
              <w:rPr>
                <w:rFonts w:ascii="Times New Roman" w:eastAsia="Times New Roman" w:hAnsi="Times New Roman" w:cs="Times New Roman"/>
              </w:rPr>
            </w:pPr>
            <w:r>
              <w:rPr>
                <w:rFonts w:ascii="Times New Roman" w:eastAsia="Times New Roman" w:hAnsi="Times New Roman" w:cs="Times New Roman"/>
              </w:rPr>
              <w:t>Конфиденциальная информация может быть передана только тем штатным сотрудникам Получающей Стороны, доступ которых к Конфиденциальной информации необходим в рамках отношений Сторон, указанных в пункте 2.2, и только в той части, в которой это необходимо. При этом такие сотрудники Получающей Стороны должны быть уведомлены о конфиденциальности такой информации.</w:t>
            </w:r>
          </w:p>
        </w:tc>
      </w:tr>
      <w:tr w:rsidR="00141C91" w14:paraId="511BCEF0" w14:textId="77777777">
        <w:trPr>
          <w:trHeight w:val="284"/>
        </w:trPr>
        <w:tc>
          <w:tcPr>
            <w:tcW w:w="115" w:type="dxa"/>
          </w:tcPr>
          <w:p w14:paraId="4C26AF2F" w14:textId="77777777" w:rsidR="00141C91" w:rsidRDefault="00141C91">
            <w:pPr>
              <w:widowControl w:val="0"/>
              <w:spacing w:after="0" w:line="276" w:lineRule="auto"/>
              <w:rPr>
                <w:rFonts w:ascii="Times New Roman" w:eastAsia="Times New Roman" w:hAnsi="Times New Roman" w:cs="Times New Roman"/>
              </w:rPr>
            </w:pPr>
          </w:p>
        </w:tc>
        <w:tc>
          <w:tcPr>
            <w:tcW w:w="9525" w:type="dxa"/>
            <w:gridSpan w:val="2"/>
            <w:tcMar>
              <w:top w:w="0" w:type="dxa"/>
              <w:left w:w="115" w:type="dxa"/>
              <w:bottom w:w="0" w:type="dxa"/>
              <w:right w:w="115" w:type="dxa"/>
            </w:tcMar>
          </w:tcPr>
          <w:p w14:paraId="031B8076" w14:textId="77777777" w:rsidR="00141C91" w:rsidRDefault="00000000">
            <w:pPr>
              <w:numPr>
                <w:ilvl w:val="1"/>
                <w:numId w:val="10"/>
              </w:numPr>
              <w:spacing w:after="0" w:line="240" w:lineRule="auto"/>
              <w:ind w:left="29" w:firstLine="0"/>
              <w:jc w:val="both"/>
              <w:rPr>
                <w:rFonts w:ascii="Times New Roman" w:eastAsia="Times New Roman" w:hAnsi="Times New Roman" w:cs="Times New Roman"/>
              </w:rPr>
            </w:pPr>
            <w:r>
              <w:rPr>
                <w:rFonts w:ascii="Times New Roman" w:eastAsia="Times New Roman" w:hAnsi="Times New Roman" w:cs="Times New Roman"/>
              </w:rPr>
              <w:t xml:space="preserve">Получающая Сторона не должна разглашать Конфиденциальную информацию без предварительного письменного согласия Передающей Стороны. Передача Получающей Стороной Конфиденциальной информации по открытым каналам телефонной, телеграфной и факсимильной </w:t>
            </w:r>
            <w:r>
              <w:rPr>
                <w:rFonts w:ascii="Times New Roman" w:eastAsia="Times New Roman" w:hAnsi="Times New Roman" w:cs="Times New Roman"/>
              </w:rPr>
              <w:lastRenderedPageBreak/>
              <w:t>связи, а также с использованием сети Интернет без принятия соответствующих мер защиты, удовлетворяющих обе Стороны, запрещена.</w:t>
            </w:r>
          </w:p>
        </w:tc>
      </w:tr>
      <w:tr w:rsidR="00141C91" w14:paraId="1052BB1A" w14:textId="77777777">
        <w:tc>
          <w:tcPr>
            <w:tcW w:w="115" w:type="dxa"/>
          </w:tcPr>
          <w:p w14:paraId="32DE9D24" w14:textId="77777777" w:rsidR="00141C91" w:rsidRDefault="00141C91">
            <w:pPr>
              <w:widowControl w:val="0"/>
              <w:spacing w:after="0" w:line="276" w:lineRule="auto"/>
              <w:rPr>
                <w:rFonts w:ascii="Times New Roman" w:eastAsia="Times New Roman" w:hAnsi="Times New Roman" w:cs="Times New Roman"/>
              </w:rPr>
            </w:pPr>
          </w:p>
        </w:tc>
        <w:tc>
          <w:tcPr>
            <w:tcW w:w="9525" w:type="dxa"/>
            <w:gridSpan w:val="2"/>
            <w:tcMar>
              <w:top w:w="0" w:type="dxa"/>
              <w:left w:w="115" w:type="dxa"/>
              <w:bottom w:w="0" w:type="dxa"/>
              <w:right w:w="115" w:type="dxa"/>
            </w:tcMar>
          </w:tcPr>
          <w:p w14:paraId="213F314A" w14:textId="77777777" w:rsidR="00141C91" w:rsidRDefault="00000000">
            <w:pPr>
              <w:numPr>
                <w:ilvl w:val="1"/>
                <w:numId w:val="10"/>
              </w:numPr>
              <w:spacing w:after="0" w:line="240" w:lineRule="auto"/>
              <w:ind w:left="29" w:firstLine="0"/>
              <w:jc w:val="both"/>
              <w:rPr>
                <w:rFonts w:ascii="Times New Roman" w:eastAsia="Times New Roman" w:hAnsi="Times New Roman" w:cs="Times New Roman"/>
              </w:rPr>
            </w:pPr>
            <w:r>
              <w:rPr>
                <w:rFonts w:ascii="Times New Roman" w:eastAsia="Times New Roman" w:hAnsi="Times New Roman" w:cs="Times New Roman"/>
              </w:rPr>
              <w:t>Получающая Сторона не должна сообщать, передавать, каким-либо способом делать известной или давать свое разрешение на использование любым третьим лицам (включая, но не ограничиваясь аффилированными лицами, представителями, консультантами Получающей Стороны) Конфиденциальной информации, без предварительного письменного согласия Передающей Стороны. При этом Получающая Сторона должна обеспечить, чтобы такие третьи лица до получения доступа к Конфиденциальной информации приняли на себя письменные обязательства по неразглашению информации в объеме не меньшем, чем установлено в Соглашении. Получающая Сторона должна заблаговременно предоставить Передающей Стороне заверенную копию соглашения о конфиденциальности, подписанного таким третьим лицом.</w:t>
            </w:r>
          </w:p>
        </w:tc>
      </w:tr>
      <w:tr w:rsidR="00141C91" w14:paraId="640F811D" w14:textId="77777777">
        <w:tc>
          <w:tcPr>
            <w:tcW w:w="115" w:type="dxa"/>
          </w:tcPr>
          <w:p w14:paraId="50E09868" w14:textId="77777777" w:rsidR="00141C91" w:rsidRDefault="00141C91">
            <w:pPr>
              <w:widowControl w:val="0"/>
              <w:spacing w:after="0" w:line="276" w:lineRule="auto"/>
              <w:rPr>
                <w:rFonts w:ascii="Times New Roman" w:eastAsia="Times New Roman" w:hAnsi="Times New Roman" w:cs="Times New Roman"/>
              </w:rPr>
            </w:pPr>
          </w:p>
        </w:tc>
        <w:tc>
          <w:tcPr>
            <w:tcW w:w="9525" w:type="dxa"/>
            <w:gridSpan w:val="2"/>
            <w:tcMar>
              <w:top w:w="0" w:type="dxa"/>
              <w:left w:w="115" w:type="dxa"/>
              <w:bottom w:w="0" w:type="dxa"/>
              <w:right w:w="115" w:type="dxa"/>
            </w:tcMar>
          </w:tcPr>
          <w:p w14:paraId="53439DF4" w14:textId="77777777" w:rsidR="00141C91" w:rsidRDefault="00000000">
            <w:pPr>
              <w:numPr>
                <w:ilvl w:val="1"/>
                <w:numId w:val="10"/>
              </w:numPr>
              <w:spacing w:after="0" w:line="240" w:lineRule="auto"/>
              <w:ind w:left="29" w:firstLine="0"/>
              <w:jc w:val="both"/>
              <w:rPr>
                <w:rFonts w:ascii="Times New Roman" w:eastAsia="Times New Roman" w:hAnsi="Times New Roman" w:cs="Times New Roman"/>
              </w:rPr>
            </w:pPr>
            <w:r>
              <w:rPr>
                <w:rFonts w:ascii="Times New Roman" w:eastAsia="Times New Roman" w:hAnsi="Times New Roman" w:cs="Times New Roman"/>
              </w:rPr>
              <w:t>Конфиденциальная информация может быть передана без согласия Передающей Стороны по обоснованному требованию уполномоченных государственных органов, но только в той степени, насколько предоставление такой информации отвечает требованиям действующего законодательства. Передающая Сторона должна быть своевременно уведомлена о передаче такой Конфиденциальной информации в письменной форме с указанием объема и характера раскрытой информации.</w:t>
            </w:r>
          </w:p>
        </w:tc>
      </w:tr>
      <w:tr w:rsidR="00141C91" w14:paraId="73A13045" w14:textId="77777777">
        <w:tc>
          <w:tcPr>
            <w:tcW w:w="115" w:type="dxa"/>
          </w:tcPr>
          <w:p w14:paraId="41D92FD1" w14:textId="77777777" w:rsidR="00141C91" w:rsidRDefault="00141C91">
            <w:pPr>
              <w:widowControl w:val="0"/>
              <w:spacing w:after="0" w:line="276" w:lineRule="auto"/>
              <w:rPr>
                <w:rFonts w:ascii="Times New Roman" w:eastAsia="Times New Roman" w:hAnsi="Times New Roman" w:cs="Times New Roman"/>
              </w:rPr>
            </w:pPr>
          </w:p>
        </w:tc>
        <w:tc>
          <w:tcPr>
            <w:tcW w:w="9525" w:type="dxa"/>
            <w:gridSpan w:val="2"/>
            <w:tcMar>
              <w:top w:w="0" w:type="dxa"/>
              <w:left w:w="115" w:type="dxa"/>
              <w:bottom w:w="0" w:type="dxa"/>
              <w:right w:w="115" w:type="dxa"/>
            </w:tcMar>
          </w:tcPr>
          <w:p w14:paraId="440C4F8C" w14:textId="77777777" w:rsidR="00141C91" w:rsidRDefault="00000000">
            <w:pPr>
              <w:numPr>
                <w:ilvl w:val="1"/>
                <w:numId w:val="10"/>
              </w:numPr>
              <w:spacing w:after="0" w:line="240" w:lineRule="auto"/>
              <w:ind w:left="29" w:firstLine="0"/>
              <w:jc w:val="both"/>
              <w:rPr>
                <w:rFonts w:ascii="Times New Roman" w:eastAsia="Times New Roman" w:hAnsi="Times New Roman" w:cs="Times New Roman"/>
              </w:rPr>
            </w:pPr>
            <w:r>
              <w:rPr>
                <w:rFonts w:ascii="Times New Roman" w:eastAsia="Times New Roman" w:hAnsi="Times New Roman" w:cs="Times New Roman"/>
              </w:rPr>
              <w:t>Стороны заблаговременно информируют друг друга о требованиях, предъявляемых нормативными актами и документами Сторон к защите Конфиденциальной информации в объеме, необходимом для выполнения Соглашения, а также об изменениях в таких нормативных актах и документах.</w:t>
            </w:r>
          </w:p>
          <w:p w14:paraId="275499E8" w14:textId="77777777" w:rsidR="00141C91" w:rsidRDefault="00141C91">
            <w:pPr>
              <w:spacing w:after="0" w:line="240" w:lineRule="auto"/>
              <w:ind w:left="29"/>
              <w:rPr>
                <w:rFonts w:ascii="Times New Roman" w:eastAsia="Times New Roman" w:hAnsi="Times New Roman" w:cs="Times New Roman"/>
                <w:sz w:val="24"/>
                <w:szCs w:val="24"/>
              </w:rPr>
            </w:pPr>
          </w:p>
        </w:tc>
      </w:tr>
      <w:tr w:rsidR="00141C91" w14:paraId="217C8B81" w14:textId="77777777">
        <w:trPr>
          <w:trHeight w:val="302"/>
        </w:trPr>
        <w:tc>
          <w:tcPr>
            <w:tcW w:w="115" w:type="dxa"/>
          </w:tcPr>
          <w:p w14:paraId="09C5C2DA" w14:textId="77777777" w:rsidR="00141C91" w:rsidRDefault="00141C91">
            <w:pPr>
              <w:widowControl w:val="0"/>
              <w:spacing w:after="0" w:line="276" w:lineRule="auto"/>
              <w:rPr>
                <w:rFonts w:ascii="Times New Roman" w:eastAsia="Times New Roman" w:hAnsi="Times New Roman" w:cs="Times New Roman"/>
                <w:sz w:val="24"/>
                <w:szCs w:val="24"/>
              </w:rPr>
            </w:pPr>
          </w:p>
        </w:tc>
        <w:tc>
          <w:tcPr>
            <w:tcW w:w="9525" w:type="dxa"/>
            <w:gridSpan w:val="2"/>
            <w:tcMar>
              <w:top w:w="0" w:type="dxa"/>
              <w:left w:w="115" w:type="dxa"/>
              <w:bottom w:w="0" w:type="dxa"/>
              <w:right w:w="115" w:type="dxa"/>
            </w:tcMar>
          </w:tcPr>
          <w:p w14:paraId="02D0DB5F" w14:textId="77777777" w:rsidR="00141C91" w:rsidRDefault="00000000">
            <w:pPr>
              <w:numPr>
                <w:ilvl w:val="0"/>
                <w:numId w:val="5"/>
              </w:numPr>
              <w:spacing w:after="0" w:line="240" w:lineRule="auto"/>
              <w:ind w:left="360"/>
              <w:jc w:val="center"/>
              <w:rPr>
                <w:rFonts w:ascii="Times New Roman" w:eastAsia="Times New Roman" w:hAnsi="Times New Roman" w:cs="Times New Roman"/>
                <w:b/>
                <w:bCs/>
              </w:rPr>
            </w:pPr>
            <w:r>
              <w:rPr>
                <w:rFonts w:ascii="Times New Roman" w:eastAsia="Times New Roman" w:hAnsi="Times New Roman" w:cs="Times New Roman"/>
                <w:b/>
                <w:bCs/>
              </w:rPr>
              <w:t>ОТВЕТСТВЕННОСТЬ И РАЗРЕШЕНИЕ СПОРОВ</w:t>
            </w:r>
          </w:p>
        </w:tc>
      </w:tr>
      <w:tr w:rsidR="00141C91" w14:paraId="719328B3" w14:textId="77777777">
        <w:trPr>
          <w:trHeight w:val="284"/>
        </w:trPr>
        <w:tc>
          <w:tcPr>
            <w:tcW w:w="115" w:type="dxa"/>
          </w:tcPr>
          <w:p w14:paraId="42008BFD" w14:textId="77777777" w:rsidR="00141C91" w:rsidRDefault="00141C91">
            <w:pPr>
              <w:widowControl w:val="0"/>
              <w:spacing w:after="0" w:line="276" w:lineRule="auto"/>
              <w:rPr>
                <w:rFonts w:ascii="Times New Roman" w:eastAsia="Times New Roman" w:hAnsi="Times New Roman" w:cs="Times New Roman"/>
                <w:b/>
                <w:bCs/>
              </w:rPr>
            </w:pPr>
          </w:p>
        </w:tc>
        <w:tc>
          <w:tcPr>
            <w:tcW w:w="9525" w:type="dxa"/>
            <w:gridSpan w:val="2"/>
            <w:tcMar>
              <w:top w:w="0" w:type="dxa"/>
              <w:left w:w="115" w:type="dxa"/>
              <w:bottom w:w="0" w:type="dxa"/>
              <w:right w:w="115" w:type="dxa"/>
            </w:tcMar>
          </w:tcPr>
          <w:p w14:paraId="2A073544" w14:textId="77777777" w:rsidR="00141C91" w:rsidRDefault="00000000">
            <w:pPr>
              <w:numPr>
                <w:ilvl w:val="1"/>
                <w:numId w:val="9"/>
              </w:numPr>
              <w:spacing w:after="0" w:line="240" w:lineRule="auto"/>
              <w:ind w:left="29" w:firstLine="0"/>
              <w:jc w:val="both"/>
              <w:rPr>
                <w:rFonts w:ascii="Times New Roman" w:eastAsia="Times New Roman" w:hAnsi="Times New Roman" w:cs="Times New Roman"/>
                <w:b/>
                <w:bCs/>
              </w:rPr>
            </w:pPr>
            <w:r>
              <w:rPr>
                <w:rFonts w:ascii="Times New Roman" w:eastAsia="Times New Roman" w:hAnsi="Times New Roman" w:cs="Times New Roman"/>
              </w:rPr>
              <w:t>Получающая Сторона несет ответственность за нарушение обязательств по сохранению конфиденциальности в соответствии с законодательством Республики Казахстан и Соглашением и обязана возместить Передающей Стороне убытки в полном объеме.</w:t>
            </w:r>
          </w:p>
        </w:tc>
      </w:tr>
      <w:tr w:rsidR="00141C91" w14:paraId="6B087EE6" w14:textId="77777777">
        <w:tc>
          <w:tcPr>
            <w:tcW w:w="115" w:type="dxa"/>
          </w:tcPr>
          <w:p w14:paraId="358D414E" w14:textId="77777777" w:rsidR="00141C91" w:rsidRDefault="00141C91">
            <w:pPr>
              <w:widowControl w:val="0"/>
              <w:spacing w:after="0" w:line="276" w:lineRule="auto"/>
              <w:rPr>
                <w:rFonts w:ascii="Times New Roman" w:eastAsia="Times New Roman" w:hAnsi="Times New Roman" w:cs="Times New Roman"/>
                <w:b/>
                <w:bCs/>
              </w:rPr>
            </w:pPr>
          </w:p>
        </w:tc>
        <w:tc>
          <w:tcPr>
            <w:tcW w:w="9525" w:type="dxa"/>
            <w:gridSpan w:val="2"/>
            <w:tcMar>
              <w:top w:w="0" w:type="dxa"/>
              <w:left w:w="115" w:type="dxa"/>
              <w:bottom w:w="0" w:type="dxa"/>
              <w:right w:w="115" w:type="dxa"/>
            </w:tcMar>
          </w:tcPr>
          <w:p w14:paraId="070F24EE" w14:textId="77777777" w:rsidR="00141C91" w:rsidRDefault="00000000">
            <w:pPr>
              <w:numPr>
                <w:ilvl w:val="1"/>
                <w:numId w:val="9"/>
              </w:numPr>
              <w:spacing w:after="0" w:line="240" w:lineRule="auto"/>
              <w:ind w:left="29" w:firstLine="0"/>
              <w:jc w:val="both"/>
              <w:rPr>
                <w:rFonts w:ascii="Times New Roman" w:eastAsia="Times New Roman" w:hAnsi="Times New Roman" w:cs="Times New Roman"/>
                <w:b/>
                <w:bCs/>
              </w:rPr>
            </w:pPr>
            <w:r>
              <w:rPr>
                <w:rFonts w:ascii="Times New Roman" w:eastAsia="Times New Roman" w:hAnsi="Times New Roman" w:cs="Times New Roman"/>
              </w:rPr>
              <w:t>Получающая Сторона несет ответственность в полном объеме за разглашение Конфиденциальной информации ее сотрудниками и третьими лицами, получившими доступ к такой информации в соответствии со статьей 3.</w:t>
            </w:r>
          </w:p>
        </w:tc>
      </w:tr>
      <w:tr w:rsidR="00141C91" w14:paraId="69C0083C" w14:textId="77777777">
        <w:tc>
          <w:tcPr>
            <w:tcW w:w="115" w:type="dxa"/>
          </w:tcPr>
          <w:p w14:paraId="3FF91F7C" w14:textId="77777777" w:rsidR="00141C91" w:rsidRDefault="00141C91">
            <w:pPr>
              <w:widowControl w:val="0"/>
              <w:spacing w:after="0" w:line="276" w:lineRule="auto"/>
              <w:rPr>
                <w:rFonts w:ascii="Times New Roman" w:eastAsia="Times New Roman" w:hAnsi="Times New Roman" w:cs="Times New Roman"/>
                <w:b/>
                <w:bCs/>
              </w:rPr>
            </w:pPr>
          </w:p>
        </w:tc>
        <w:tc>
          <w:tcPr>
            <w:tcW w:w="9525" w:type="dxa"/>
            <w:gridSpan w:val="2"/>
            <w:tcMar>
              <w:top w:w="0" w:type="dxa"/>
              <w:left w:w="115" w:type="dxa"/>
              <w:bottom w:w="0" w:type="dxa"/>
              <w:right w:w="115" w:type="dxa"/>
            </w:tcMar>
          </w:tcPr>
          <w:p w14:paraId="5339C178" w14:textId="77777777" w:rsidR="00141C91" w:rsidRDefault="00000000">
            <w:pPr>
              <w:numPr>
                <w:ilvl w:val="1"/>
                <w:numId w:val="9"/>
              </w:numPr>
              <w:spacing w:after="0" w:line="240" w:lineRule="auto"/>
              <w:ind w:left="29" w:firstLine="0"/>
              <w:jc w:val="both"/>
              <w:rPr>
                <w:rFonts w:ascii="Times New Roman" w:eastAsia="Times New Roman" w:hAnsi="Times New Roman" w:cs="Times New Roman"/>
                <w:b/>
                <w:bCs/>
              </w:rPr>
            </w:pPr>
            <w:r>
              <w:rPr>
                <w:rFonts w:ascii="Times New Roman" w:eastAsia="Times New Roman" w:hAnsi="Times New Roman" w:cs="Times New Roman"/>
              </w:rPr>
              <w:t>При разглашении Конфиденциальной информации или наличии угрозы разглашения Получающая Сторона обязана, как только ей стало или должно было стать известно об этом, незамедлительно уведомить Передающую Сторону.</w:t>
            </w:r>
          </w:p>
        </w:tc>
      </w:tr>
      <w:tr w:rsidR="00141C91" w14:paraId="218FDAC6" w14:textId="77777777">
        <w:tc>
          <w:tcPr>
            <w:tcW w:w="115" w:type="dxa"/>
          </w:tcPr>
          <w:p w14:paraId="0708D85E" w14:textId="77777777" w:rsidR="00141C91" w:rsidRDefault="00141C91">
            <w:pPr>
              <w:widowControl w:val="0"/>
              <w:spacing w:after="0" w:line="276" w:lineRule="auto"/>
              <w:rPr>
                <w:rFonts w:ascii="Times New Roman" w:eastAsia="Times New Roman" w:hAnsi="Times New Roman" w:cs="Times New Roman"/>
                <w:b/>
                <w:bCs/>
              </w:rPr>
            </w:pPr>
          </w:p>
        </w:tc>
        <w:tc>
          <w:tcPr>
            <w:tcW w:w="9525" w:type="dxa"/>
            <w:gridSpan w:val="2"/>
            <w:tcMar>
              <w:top w:w="0" w:type="dxa"/>
              <w:left w:w="115" w:type="dxa"/>
              <w:bottom w:w="0" w:type="dxa"/>
              <w:right w:w="115" w:type="dxa"/>
            </w:tcMar>
          </w:tcPr>
          <w:p w14:paraId="79613735" w14:textId="77777777" w:rsidR="00141C91" w:rsidRDefault="00000000">
            <w:pPr>
              <w:numPr>
                <w:ilvl w:val="1"/>
                <w:numId w:val="9"/>
              </w:numPr>
              <w:spacing w:after="0" w:line="240" w:lineRule="auto"/>
              <w:ind w:left="29" w:firstLine="0"/>
              <w:jc w:val="both"/>
              <w:rPr>
                <w:rFonts w:ascii="Times New Roman" w:eastAsia="Times New Roman" w:hAnsi="Times New Roman" w:cs="Times New Roman"/>
                <w:b/>
                <w:bCs/>
              </w:rPr>
            </w:pPr>
            <w:r>
              <w:rPr>
                <w:rFonts w:ascii="Times New Roman" w:eastAsia="Times New Roman" w:hAnsi="Times New Roman" w:cs="Times New Roman"/>
              </w:rPr>
              <w:t>При проведении расследования фактов разглашения Конфиденциальной информации или обстоятельств, свидетельствующих об угрозе такого разглашения, Передающая Сторона вправе направлять к Получающей Стороне уполномоченных лиц – специалистов в области защиты информации. В этом случае оплата расходов, связанных с командированием таких специалистов или привлечением по согласованию Сторон независимых экспертов, производится Стороной, допустившей утерю или разглашение Конфиденциальной информации.</w:t>
            </w:r>
          </w:p>
        </w:tc>
      </w:tr>
      <w:tr w:rsidR="00141C91" w14:paraId="3313BBED" w14:textId="77777777">
        <w:tc>
          <w:tcPr>
            <w:tcW w:w="115" w:type="dxa"/>
          </w:tcPr>
          <w:p w14:paraId="26C8B4C6" w14:textId="77777777" w:rsidR="00141C91" w:rsidRDefault="00141C91">
            <w:pPr>
              <w:widowControl w:val="0"/>
              <w:spacing w:after="0" w:line="276" w:lineRule="auto"/>
              <w:rPr>
                <w:rFonts w:ascii="Times New Roman" w:eastAsia="Times New Roman" w:hAnsi="Times New Roman" w:cs="Times New Roman"/>
                <w:b/>
                <w:bCs/>
              </w:rPr>
            </w:pPr>
          </w:p>
        </w:tc>
        <w:tc>
          <w:tcPr>
            <w:tcW w:w="9525" w:type="dxa"/>
            <w:gridSpan w:val="2"/>
            <w:tcMar>
              <w:top w:w="0" w:type="dxa"/>
              <w:left w:w="115" w:type="dxa"/>
              <w:bottom w:w="0" w:type="dxa"/>
              <w:right w:w="115" w:type="dxa"/>
            </w:tcMar>
          </w:tcPr>
          <w:p w14:paraId="7CCBD768" w14:textId="77777777" w:rsidR="00141C91" w:rsidRDefault="00000000">
            <w:pPr>
              <w:numPr>
                <w:ilvl w:val="1"/>
                <w:numId w:val="9"/>
              </w:numPr>
              <w:spacing w:after="0" w:line="240" w:lineRule="auto"/>
              <w:ind w:left="29" w:firstLine="0"/>
              <w:jc w:val="both"/>
              <w:rPr>
                <w:rFonts w:ascii="Times New Roman" w:eastAsia="Times New Roman" w:hAnsi="Times New Roman" w:cs="Times New Roman"/>
                <w:b/>
                <w:bCs/>
              </w:rPr>
            </w:pPr>
            <w:r>
              <w:rPr>
                <w:rFonts w:ascii="Times New Roman" w:eastAsia="Times New Roman" w:hAnsi="Times New Roman" w:cs="Times New Roman"/>
              </w:rPr>
              <w:t>В случаях, предусмотренных действующим законодательством, Передающая Сторона вправе проводить проверки соблюдения Получающей Стороной обязательств по защите Конфиденциальной информации.</w:t>
            </w:r>
          </w:p>
        </w:tc>
      </w:tr>
      <w:tr w:rsidR="00141C91" w14:paraId="48245482" w14:textId="77777777">
        <w:tc>
          <w:tcPr>
            <w:tcW w:w="115" w:type="dxa"/>
          </w:tcPr>
          <w:p w14:paraId="171D326A" w14:textId="77777777" w:rsidR="00141C91" w:rsidRDefault="00141C91">
            <w:pPr>
              <w:widowControl w:val="0"/>
              <w:spacing w:after="0" w:line="276" w:lineRule="auto"/>
              <w:rPr>
                <w:rFonts w:ascii="Times New Roman" w:eastAsia="Times New Roman" w:hAnsi="Times New Roman" w:cs="Times New Roman"/>
                <w:b/>
                <w:bCs/>
              </w:rPr>
            </w:pPr>
          </w:p>
        </w:tc>
        <w:tc>
          <w:tcPr>
            <w:tcW w:w="9525" w:type="dxa"/>
            <w:gridSpan w:val="2"/>
            <w:tcMar>
              <w:top w:w="0" w:type="dxa"/>
              <w:left w:w="115" w:type="dxa"/>
              <w:bottom w:w="0" w:type="dxa"/>
              <w:right w:w="115" w:type="dxa"/>
            </w:tcMar>
          </w:tcPr>
          <w:p w14:paraId="5623D2A4" w14:textId="77777777" w:rsidR="00141C91" w:rsidRDefault="00000000">
            <w:pPr>
              <w:numPr>
                <w:ilvl w:val="1"/>
                <w:numId w:val="9"/>
              </w:numPr>
              <w:spacing w:after="0" w:line="240" w:lineRule="auto"/>
              <w:ind w:left="29" w:firstLine="0"/>
              <w:jc w:val="both"/>
              <w:rPr>
                <w:rFonts w:ascii="Times New Roman" w:eastAsia="Times New Roman" w:hAnsi="Times New Roman" w:cs="Times New Roman"/>
                <w:b/>
                <w:bCs/>
              </w:rPr>
            </w:pPr>
            <w:r>
              <w:rPr>
                <w:rFonts w:ascii="Times New Roman" w:eastAsia="Times New Roman" w:hAnsi="Times New Roman" w:cs="Times New Roman"/>
              </w:rPr>
              <w:t>Любые споры и разногласия между Сторонами, касающиеся Соглашения, которые не могут быть урегулированы ими путем консультаций и переговоров, должны быть переданы на рассмотрение в суд МФЦА.</w:t>
            </w:r>
          </w:p>
          <w:p w14:paraId="3754B804" w14:textId="77777777" w:rsidR="00141C91" w:rsidRDefault="00141C91">
            <w:pPr>
              <w:spacing w:after="0" w:line="240" w:lineRule="auto"/>
              <w:ind w:left="29"/>
              <w:rPr>
                <w:rFonts w:ascii="Times New Roman" w:eastAsia="Times New Roman" w:hAnsi="Times New Roman" w:cs="Times New Roman"/>
                <w:sz w:val="24"/>
                <w:szCs w:val="24"/>
              </w:rPr>
            </w:pPr>
          </w:p>
        </w:tc>
      </w:tr>
      <w:tr w:rsidR="00141C91" w14:paraId="4230D501" w14:textId="77777777">
        <w:tc>
          <w:tcPr>
            <w:tcW w:w="115" w:type="dxa"/>
          </w:tcPr>
          <w:p w14:paraId="34CADE03" w14:textId="77777777" w:rsidR="00141C91" w:rsidRDefault="00141C91">
            <w:pPr>
              <w:widowControl w:val="0"/>
              <w:spacing w:after="0" w:line="276" w:lineRule="auto"/>
              <w:rPr>
                <w:rFonts w:ascii="Times New Roman" w:eastAsia="Times New Roman" w:hAnsi="Times New Roman" w:cs="Times New Roman"/>
                <w:sz w:val="24"/>
                <w:szCs w:val="24"/>
              </w:rPr>
            </w:pPr>
          </w:p>
        </w:tc>
        <w:tc>
          <w:tcPr>
            <w:tcW w:w="9525" w:type="dxa"/>
            <w:gridSpan w:val="2"/>
            <w:tcMar>
              <w:top w:w="0" w:type="dxa"/>
              <w:left w:w="115" w:type="dxa"/>
              <w:bottom w:w="0" w:type="dxa"/>
              <w:right w:w="115" w:type="dxa"/>
            </w:tcMar>
          </w:tcPr>
          <w:p w14:paraId="65B3EA4F" w14:textId="77777777" w:rsidR="00141C91" w:rsidRDefault="00000000">
            <w:pPr>
              <w:numPr>
                <w:ilvl w:val="0"/>
                <w:numId w:val="6"/>
              </w:num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СРОК ДЕЙСТВИЯ СОГЛАШЕНИЯ</w:t>
            </w:r>
          </w:p>
        </w:tc>
      </w:tr>
      <w:tr w:rsidR="00141C91" w14:paraId="397AA592" w14:textId="77777777">
        <w:tc>
          <w:tcPr>
            <w:tcW w:w="115" w:type="dxa"/>
          </w:tcPr>
          <w:p w14:paraId="66686E50" w14:textId="77777777" w:rsidR="00141C91" w:rsidRDefault="00141C91">
            <w:pPr>
              <w:widowControl w:val="0"/>
              <w:spacing w:after="0" w:line="276" w:lineRule="auto"/>
              <w:rPr>
                <w:rFonts w:ascii="Times New Roman" w:eastAsia="Times New Roman" w:hAnsi="Times New Roman" w:cs="Times New Roman"/>
                <w:b/>
                <w:bCs/>
              </w:rPr>
            </w:pPr>
          </w:p>
        </w:tc>
        <w:tc>
          <w:tcPr>
            <w:tcW w:w="9525" w:type="dxa"/>
            <w:gridSpan w:val="2"/>
            <w:tcMar>
              <w:top w:w="0" w:type="dxa"/>
              <w:left w:w="115" w:type="dxa"/>
              <w:bottom w:w="0" w:type="dxa"/>
              <w:right w:w="115" w:type="dxa"/>
            </w:tcMar>
          </w:tcPr>
          <w:p w14:paraId="4F5CE2EE" w14:textId="77777777" w:rsidR="00141C91" w:rsidRDefault="00000000">
            <w:pPr>
              <w:numPr>
                <w:ilvl w:val="1"/>
                <w:numId w:val="17"/>
              </w:numPr>
              <w:spacing w:after="0" w:line="240" w:lineRule="auto"/>
              <w:ind w:left="29" w:firstLine="0"/>
              <w:jc w:val="both"/>
              <w:rPr>
                <w:rFonts w:ascii="Times New Roman" w:eastAsia="Times New Roman" w:hAnsi="Times New Roman" w:cs="Times New Roman"/>
                <w:b/>
                <w:bCs/>
              </w:rPr>
            </w:pPr>
            <w:r>
              <w:rPr>
                <w:rFonts w:ascii="Times New Roman" w:eastAsia="Times New Roman" w:hAnsi="Times New Roman" w:cs="Times New Roman"/>
              </w:rPr>
              <w:t>Настоящее Соглашение вступает в силу с даты его подписания Сторонами и действует в течение 5 (пяти) лет после его подписания.</w:t>
            </w:r>
          </w:p>
        </w:tc>
      </w:tr>
      <w:tr w:rsidR="00141C91" w14:paraId="169FDEC6" w14:textId="77777777">
        <w:tc>
          <w:tcPr>
            <w:tcW w:w="115" w:type="dxa"/>
          </w:tcPr>
          <w:p w14:paraId="312E951A" w14:textId="77777777" w:rsidR="00141C91" w:rsidRDefault="00141C91">
            <w:pPr>
              <w:widowControl w:val="0"/>
              <w:spacing w:after="0" w:line="276" w:lineRule="auto"/>
              <w:rPr>
                <w:rFonts w:ascii="Times New Roman" w:eastAsia="Times New Roman" w:hAnsi="Times New Roman" w:cs="Times New Roman"/>
                <w:b/>
                <w:bCs/>
              </w:rPr>
            </w:pPr>
          </w:p>
        </w:tc>
        <w:tc>
          <w:tcPr>
            <w:tcW w:w="9525" w:type="dxa"/>
            <w:gridSpan w:val="2"/>
            <w:tcMar>
              <w:top w:w="0" w:type="dxa"/>
              <w:left w:w="115" w:type="dxa"/>
              <w:bottom w:w="0" w:type="dxa"/>
              <w:right w:w="115" w:type="dxa"/>
            </w:tcMar>
          </w:tcPr>
          <w:p w14:paraId="631ACFB9" w14:textId="77777777" w:rsidR="00141C91" w:rsidRDefault="00000000">
            <w:pPr>
              <w:numPr>
                <w:ilvl w:val="1"/>
                <w:numId w:val="17"/>
              </w:numPr>
              <w:spacing w:after="0" w:line="240" w:lineRule="auto"/>
              <w:ind w:left="29" w:firstLine="0"/>
              <w:jc w:val="both"/>
              <w:rPr>
                <w:rFonts w:ascii="Times New Roman" w:eastAsia="Times New Roman" w:hAnsi="Times New Roman" w:cs="Times New Roman"/>
                <w:b/>
                <w:bCs/>
              </w:rPr>
            </w:pPr>
            <w:r>
              <w:rPr>
                <w:rFonts w:ascii="Times New Roman" w:eastAsia="Times New Roman" w:hAnsi="Times New Roman" w:cs="Times New Roman"/>
              </w:rPr>
              <w:t>Обязательства по сохранению конфиденциальности, предусмотренные Соглашением, сохраняют силу в течение срока, установленного Перечнем информации, составляющей коммерческую тайну Передающей Стороны, но не менее 3 лет после истечения срока действия Соглашения.</w:t>
            </w:r>
          </w:p>
        </w:tc>
      </w:tr>
      <w:tr w:rsidR="00141C91" w14:paraId="2648DCC0" w14:textId="77777777">
        <w:tc>
          <w:tcPr>
            <w:tcW w:w="115" w:type="dxa"/>
          </w:tcPr>
          <w:p w14:paraId="0E32215B" w14:textId="77777777" w:rsidR="00141C91" w:rsidRDefault="00141C91">
            <w:pPr>
              <w:widowControl w:val="0"/>
              <w:spacing w:after="0" w:line="276" w:lineRule="auto"/>
              <w:rPr>
                <w:rFonts w:ascii="Times New Roman" w:eastAsia="Times New Roman" w:hAnsi="Times New Roman" w:cs="Times New Roman"/>
                <w:sz w:val="24"/>
                <w:szCs w:val="24"/>
              </w:rPr>
            </w:pPr>
          </w:p>
        </w:tc>
        <w:tc>
          <w:tcPr>
            <w:tcW w:w="9525" w:type="dxa"/>
            <w:gridSpan w:val="2"/>
            <w:tcMar>
              <w:top w:w="0" w:type="dxa"/>
              <w:left w:w="115" w:type="dxa"/>
              <w:bottom w:w="0" w:type="dxa"/>
              <w:right w:w="115" w:type="dxa"/>
            </w:tcMar>
          </w:tcPr>
          <w:p w14:paraId="34366837" w14:textId="77777777" w:rsidR="00141C91" w:rsidRDefault="00000000">
            <w:pPr>
              <w:numPr>
                <w:ilvl w:val="0"/>
                <w:numId w:val="2"/>
              </w:num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ОБЩИЕ ПОЛОЖЕНИЯ</w:t>
            </w:r>
          </w:p>
        </w:tc>
      </w:tr>
      <w:tr w:rsidR="00141C91" w14:paraId="4F52D263" w14:textId="77777777">
        <w:tc>
          <w:tcPr>
            <w:tcW w:w="115" w:type="dxa"/>
          </w:tcPr>
          <w:p w14:paraId="54497243" w14:textId="77777777" w:rsidR="00141C91" w:rsidRDefault="00141C91">
            <w:pPr>
              <w:widowControl w:val="0"/>
              <w:spacing w:after="0" w:line="276" w:lineRule="auto"/>
              <w:rPr>
                <w:rFonts w:ascii="Times New Roman" w:eastAsia="Times New Roman" w:hAnsi="Times New Roman" w:cs="Times New Roman"/>
                <w:b/>
                <w:bCs/>
              </w:rPr>
            </w:pPr>
          </w:p>
        </w:tc>
        <w:tc>
          <w:tcPr>
            <w:tcW w:w="9525" w:type="dxa"/>
            <w:gridSpan w:val="2"/>
            <w:tcMar>
              <w:top w:w="0" w:type="dxa"/>
              <w:left w:w="115" w:type="dxa"/>
              <w:bottom w:w="0" w:type="dxa"/>
              <w:right w:w="115" w:type="dxa"/>
            </w:tcMar>
          </w:tcPr>
          <w:p w14:paraId="20B15D3E" w14:textId="77777777" w:rsidR="00141C91" w:rsidRDefault="00000000">
            <w:pPr>
              <w:numPr>
                <w:ilvl w:val="1"/>
                <w:numId w:val="15"/>
              </w:num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rPr>
              <w:t>Стороны назначат и уведомят друг друга об уполномоченных представителях, ответственных за контроль за соблюдением обязательств по Соглашению, не позднее пяти дней со дня вступления в силу Соглашения.</w:t>
            </w:r>
          </w:p>
        </w:tc>
      </w:tr>
      <w:tr w:rsidR="00141C91" w14:paraId="0892BD6D" w14:textId="77777777">
        <w:tc>
          <w:tcPr>
            <w:tcW w:w="115" w:type="dxa"/>
          </w:tcPr>
          <w:p w14:paraId="375E0904" w14:textId="77777777" w:rsidR="00141C91" w:rsidRDefault="00141C91">
            <w:pPr>
              <w:widowControl w:val="0"/>
              <w:spacing w:after="0" w:line="276" w:lineRule="auto"/>
              <w:rPr>
                <w:rFonts w:ascii="Times New Roman" w:eastAsia="Times New Roman" w:hAnsi="Times New Roman" w:cs="Times New Roman"/>
                <w:b/>
                <w:bCs/>
              </w:rPr>
            </w:pPr>
          </w:p>
        </w:tc>
        <w:tc>
          <w:tcPr>
            <w:tcW w:w="9525" w:type="dxa"/>
            <w:gridSpan w:val="2"/>
            <w:tcMar>
              <w:top w:w="0" w:type="dxa"/>
              <w:left w:w="115" w:type="dxa"/>
              <w:bottom w:w="0" w:type="dxa"/>
              <w:right w:w="115" w:type="dxa"/>
            </w:tcMar>
          </w:tcPr>
          <w:p w14:paraId="2D8CAB42" w14:textId="77777777" w:rsidR="00141C91" w:rsidRDefault="00000000">
            <w:pPr>
              <w:numPr>
                <w:ilvl w:val="1"/>
                <w:numId w:val="15"/>
              </w:num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rPr>
              <w:t>Передающая Сторона настоящим гарантирует, что она обладает всеми правами в отношении Конфиденциальной информации, включая право раскрывать её другой Стороне на условиях Соглашения.</w:t>
            </w:r>
          </w:p>
        </w:tc>
      </w:tr>
      <w:tr w:rsidR="00141C91" w14:paraId="23EA8EBA" w14:textId="77777777">
        <w:tc>
          <w:tcPr>
            <w:tcW w:w="115" w:type="dxa"/>
          </w:tcPr>
          <w:p w14:paraId="0079A5CA" w14:textId="77777777" w:rsidR="00141C91" w:rsidRDefault="00141C91">
            <w:pPr>
              <w:widowControl w:val="0"/>
              <w:spacing w:after="0" w:line="276" w:lineRule="auto"/>
              <w:rPr>
                <w:rFonts w:ascii="Times New Roman" w:eastAsia="Times New Roman" w:hAnsi="Times New Roman" w:cs="Times New Roman"/>
                <w:b/>
                <w:bCs/>
              </w:rPr>
            </w:pPr>
          </w:p>
        </w:tc>
        <w:tc>
          <w:tcPr>
            <w:tcW w:w="9525" w:type="dxa"/>
            <w:gridSpan w:val="2"/>
            <w:tcMar>
              <w:top w:w="0" w:type="dxa"/>
              <w:left w:w="115" w:type="dxa"/>
              <w:bottom w:w="0" w:type="dxa"/>
              <w:right w:w="115" w:type="dxa"/>
            </w:tcMar>
          </w:tcPr>
          <w:p w14:paraId="55D9E9C8" w14:textId="77777777" w:rsidR="00141C91" w:rsidRDefault="00000000">
            <w:pPr>
              <w:numPr>
                <w:ilvl w:val="1"/>
                <w:numId w:val="15"/>
              </w:numPr>
              <w:spacing w:after="0" w:line="240" w:lineRule="auto"/>
              <w:jc w:val="both"/>
              <w:rPr>
                <w:rFonts w:ascii="Times New Roman" w:eastAsia="Times New Roman" w:hAnsi="Times New Roman" w:cs="Times New Roman"/>
              </w:rPr>
            </w:pPr>
            <w:r>
              <w:rPr>
                <w:rFonts w:ascii="Times New Roman" w:eastAsia="Times New Roman" w:hAnsi="Times New Roman" w:cs="Times New Roman"/>
              </w:rPr>
              <w:t>Конфиденциальная информация остается собственностью Передающей Стороны. Передающая Сторона вправе потребовать от Получающей Стороны вернуть ей всю Конфиденциальную информацию или любую ее часть в любое время, направив Получающей Стороне уведомление в письменной форме. В течение пятнадцати календарных дней после получения такого уведомления Получающая Сторона обязана за свой счет вернуть все оригиналы носителей такой Конфиденциальной информации и уничтожить все копии такой Конфиденциальной информации и ее воспроизведения в любой форме, находящиеся в распоряжении Получающей Стороны, а также в распоряжении лиц, которым Конфиденциальная информация была передана в соответствии с Соглашением. </w:t>
            </w:r>
          </w:p>
        </w:tc>
      </w:tr>
      <w:tr w:rsidR="00141C91" w14:paraId="0F483137" w14:textId="77777777">
        <w:tc>
          <w:tcPr>
            <w:tcW w:w="115" w:type="dxa"/>
          </w:tcPr>
          <w:p w14:paraId="7872382E" w14:textId="77777777" w:rsidR="00141C91" w:rsidRDefault="00141C91">
            <w:pPr>
              <w:widowControl w:val="0"/>
              <w:spacing w:after="0" w:line="276" w:lineRule="auto"/>
              <w:rPr>
                <w:rFonts w:ascii="Times New Roman" w:eastAsia="Times New Roman" w:hAnsi="Times New Roman" w:cs="Times New Roman"/>
              </w:rPr>
            </w:pPr>
          </w:p>
        </w:tc>
        <w:tc>
          <w:tcPr>
            <w:tcW w:w="9525" w:type="dxa"/>
            <w:gridSpan w:val="2"/>
            <w:tcMar>
              <w:top w:w="0" w:type="dxa"/>
              <w:left w:w="115" w:type="dxa"/>
              <w:bottom w:w="0" w:type="dxa"/>
              <w:right w:w="115" w:type="dxa"/>
            </w:tcMar>
          </w:tcPr>
          <w:p w14:paraId="50E228E8" w14:textId="77777777" w:rsidR="00141C91" w:rsidRDefault="00000000">
            <w:pPr>
              <w:numPr>
                <w:ilvl w:val="1"/>
                <w:numId w:val="15"/>
              </w:numPr>
              <w:spacing w:after="0" w:line="240" w:lineRule="auto"/>
              <w:jc w:val="both"/>
              <w:rPr>
                <w:rFonts w:ascii="Times New Roman" w:eastAsia="Times New Roman" w:hAnsi="Times New Roman" w:cs="Times New Roman"/>
              </w:rPr>
            </w:pPr>
            <w:r>
              <w:rPr>
                <w:rFonts w:ascii="Times New Roman" w:eastAsia="Times New Roman" w:hAnsi="Times New Roman" w:cs="Times New Roman"/>
              </w:rPr>
              <w:t>Получающая Сторона должна обеспечить конфиденциальность Соглашения и не вправе раскрывать третьим лицам какие-либо сведения относительно предоставления Конфиденциальной информации по Соглашению, кроме случаев разрешенного раскрытия согласно статье 3.</w:t>
            </w:r>
          </w:p>
        </w:tc>
      </w:tr>
      <w:tr w:rsidR="00141C91" w14:paraId="48099037" w14:textId="77777777">
        <w:tc>
          <w:tcPr>
            <w:tcW w:w="115" w:type="dxa"/>
          </w:tcPr>
          <w:p w14:paraId="5F94B1CB" w14:textId="77777777" w:rsidR="00141C91" w:rsidRDefault="00141C91">
            <w:pPr>
              <w:widowControl w:val="0"/>
              <w:spacing w:after="0" w:line="276" w:lineRule="auto"/>
              <w:rPr>
                <w:rFonts w:ascii="Times New Roman" w:eastAsia="Times New Roman" w:hAnsi="Times New Roman" w:cs="Times New Roman"/>
              </w:rPr>
            </w:pPr>
          </w:p>
        </w:tc>
        <w:tc>
          <w:tcPr>
            <w:tcW w:w="9525" w:type="dxa"/>
            <w:gridSpan w:val="2"/>
            <w:tcMar>
              <w:top w:w="0" w:type="dxa"/>
              <w:left w:w="115" w:type="dxa"/>
              <w:bottom w:w="0" w:type="dxa"/>
              <w:right w:w="115" w:type="dxa"/>
            </w:tcMar>
          </w:tcPr>
          <w:p w14:paraId="66759608" w14:textId="77777777" w:rsidR="00141C91" w:rsidRDefault="00000000">
            <w:pPr>
              <w:numPr>
                <w:ilvl w:val="1"/>
                <w:numId w:val="15"/>
              </w:numPr>
              <w:spacing w:after="0" w:line="240" w:lineRule="auto"/>
              <w:jc w:val="both"/>
              <w:rPr>
                <w:rFonts w:ascii="Times New Roman" w:eastAsia="Times New Roman" w:hAnsi="Times New Roman" w:cs="Times New Roman"/>
              </w:rPr>
            </w:pPr>
            <w:r>
              <w:rPr>
                <w:rFonts w:ascii="Times New Roman" w:eastAsia="Times New Roman" w:hAnsi="Times New Roman" w:cs="Times New Roman"/>
              </w:rPr>
              <w:t>Любые изменения и дополнения к Соглашению действительны лишь при условии, что они совершены в письменной форме и подписаны надлежащим образом уполномоченными на то представителями Сторон.</w:t>
            </w:r>
          </w:p>
        </w:tc>
      </w:tr>
      <w:tr w:rsidR="00141C91" w14:paraId="72F20821" w14:textId="77777777">
        <w:tc>
          <w:tcPr>
            <w:tcW w:w="115" w:type="dxa"/>
          </w:tcPr>
          <w:p w14:paraId="31EE699E" w14:textId="77777777" w:rsidR="00141C91" w:rsidRDefault="00141C91">
            <w:pPr>
              <w:widowControl w:val="0"/>
              <w:spacing w:after="0" w:line="276" w:lineRule="auto"/>
              <w:rPr>
                <w:rFonts w:ascii="Times New Roman" w:eastAsia="Times New Roman" w:hAnsi="Times New Roman" w:cs="Times New Roman"/>
              </w:rPr>
            </w:pPr>
          </w:p>
        </w:tc>
        <w:tc>
          <w:tcPr>
            <w:tcW w:w="9525" w:type="dxa"/>
            <w:gridSpan w:val="2"/>
            <w:tcMar>
              <w:top w:w="0" w:type="dxa"/>
              <w:left w:w="115" w:type="dxa"/>
              <w:bottom w:w="0" w:type="dxa"/>
              <w:right w:w="115" w:type="dxa"/>
            </w:tcMar>
          </w:tcPr>
          <w:p w14:paraId="2256B1DC" w14:textId="77777777" w:rsidR="00141C91" w:rsidRDefault="00000000">
            <w:pPr>
              <w:numPr>
                <w:ilvl w:val="1"/>
                <w:numId w:val="15"/>
              </w:numPr>
              <w:spacing w:after="0" w:line="240" w:lineRule="auto"/>
              <w:jc w:val="both"/>
              <w:rPr>
                <w:rFonts w:ascii="Times New Roman" w:eastAsia="Times New Roman" w:hAnsi="Times New Roman" w:cs="Times New Roman"/>
              </w:rPr>
            </w:pPr>
            <w:r>
              <w:rPr>
                <w:rFonts w:ascii="Times New Roman" w:eastAsia="Times New Roman" w:hAnsi="Times New Roman" w:cs="Times New Roman"/>
              </w:rPr>
              <w:t>Настоящее Соглашение представляет собой исчерпывающую договоренность Сторон по предмету Соглашения. С момента подписания Соглашения все предыдущие переговоры и переписка по нему теряют силу.</w:t>
            </w:r>
          </w:p>
        </w:tc>
      </w:tr>
      <w:tr w:rsidR="00141C91" w14:paraId="57A2902C" w14:textId="77777777">
        <w:tc>
          <w:tcPr>
            <w:tcW w:w="115" w:type="dxa"/>
          </w:tcPr>
          <w:p w14:paraId="4A2ED791" w14:textId="77777777" w:rsidR="00141C91" w:rsidRDefault="00141C91">
            <w:pPr>
              <w:widowControl w:val="0"/>
              <w:spacing w:after="0" w:line="276" w:lineRule="auto"/>
              <w:rPr>
                <w:rFonts w:ascii="Times New Roman" w:eastAsia="Times New Roman" w:hAnsi="Times New Roman" w:cs="Times New Roman"/>
              </w:rPr>
            </w:pPr>
          </w:p>
        </w:tc>
        <w:tc>
          <w:tcPr>
            <w:tcW w:w="9525" w:type="dxa"/>
            <w:gridSpan w:val="2"/>
            <w:tcMar>
              <w:top w:w="0" w:type="dxa"/>
              <w:left w:w="115" w:type="dxa"/>
              <w:bottom w:w="0" w:type="dxa"/>
              <w:right w:w="115" w:type="dxa"/>
            </w:tcMar>
          </w:tcPr>
          <w:p w14:paraId="0210C001" w14:textId="77777777" w:rsidR="00141C91" w:rsidRDefault="00000000">
            <w:pPr>
              <w:numPr>
                <w:ilvl w:val="1"/>
                <w:numId w:val="15"/>
              </w:numPr>
              <w:spacing w:after="0" w:line="240" w:lineRule="auto"/>
              <w:jc w:val="both"/>
              <w:rPr>
                <w:rFonts w:ascii="Times New Roman" w:eastAsia="Times New Roman" w:hAnsi="Times New Roman" w:cs="Times New Roman"/>
              </w:rPr>
            </w:pPr>
            <w:r>
              <w:rPr>
                <w:rFonts w:ascii="Times New Roman" w:eastAsia="Times New Roman" w:hAnsi="Times New Roman" w:cs="Times New Roman"/>
              </w:rPr>
              <w:t>Ни одна из Сторон не вправе передавать третьим лицам полностью или частично свои права и обязанности по Соглашению без предварительного письменного согласия другой Стороны.</w:t>
            </w:r>
          </w:p>
        </w:tc>
      </w:tr>
      <w:tr w:rsidR="00141C91" w14:paraId="4EBD42F0" w14:textId="77777777">
        <w:tc>
          <w:tcPr>
            <w:tcW w:w="115" w:type="dxa"/>
          </w:tcPr>
          <w:p w14:paraId="1281CF77" w14:textId="77777777" w:rsidR="00141C91" w:rsidRDefault="00141C91">
            <w:pPr>
              <w:widowControl w:val="0"/>
              <w:spacing w:after="0" w:line="276" w:lineRule="auto"/>
              <w:rPr>
                <w:rFonts w:ascii="Times New Roman" w:eastAsia="Times New Roman" w:hAnsi="Times New Roman" w:cs="Times New Roman"/>
              </w:rPr>
            </w:pPr>
          </w:p>
        </w:tc>
        <w:tc>
          <w:tcPr>
            <w:tcW w:w="9525" w:type="dxa"/>
            <w:gridSpan w:val="2"/>
            <w:tcMar>
              <w:top w:w="0" w:type="dxa"/>
              <w:left w:w="115" w:type="dxa"/>
              <w:bottom w:w="0" w:type="dxa"/>
              <w:right w:w="115" w:type="dxa"/>
            </w:tcMar>
          </w:tcPr>
          <w:p w14:paraId="1900CCCB" w14:textId="77777777" w:rsidR="00141C91" w:rsidRDefault="00000000">
            <w:pPr>
              <w:numPr>
                <w:ilvl w:val="1"/>
                <w:numId w:val="15"/>
              </w:numPr>
              <w:spacing w:after="0" w:line="240" w:lineRule="auto"/>
              <w:jc w:val="both"/>
              <w:rPr>
                <w:rFonts w:ascii="Times New Roman" w:eastAsia="Times New Roman" w:hAnsi="Times New Roman" w:cs="Times New Roman"/>
              </w:rPr>
            </w:pPr>
            <w:r>
              <w:rPr>
                <w:rFonts w:ascii="Times New Roman" w:eastAsia="Times New Roman" w:hAnsi="Times New Roman" w:cs="Times New Roman"/>
              </w:rPr>
              <w:t>Недействительность или невозможность исполнения любого положения Соглашения не влияет на действительность или возможность исполнения как любых иных положений Соглашения, так и Соглашения в целом.</w:t>
            </w:r>
          </w:p>
        </w:tc>
      </w:tr>
      <w:tr w:rsidR="00141C91" w14:paraId="11FC3E3E" w14:textId="77777777">
        <w:tc>
          <w:tcPr>
            <w:tcW w:w="115" w:type="dxa"/>
          </w:tcPr>
          <w:p w14:paraId="4DBDDE0F" w14:textId="77777777" w:rsidR="00141C91" w:rsidRDefault="00141C91">
            <w:pPr>
              <w:widowControl w:val="0"/>
              <w:spacing w:after="0" w:line="276" w:lineRule="auto"/>
              <w:rPr>
                <w:rFonts w:ascii="Times New Roman" w:eastAsia="Times New Roman" w:hAnsi="Times New Roman" w:cs="Times New Roman"/>
              </w:rPr>
            </w:pPr>
          </w:p>
        </w:tc>
        <w:tc>
          <w:tcPr>
            <w:tcW w:w="9525" w:type="dxa"/>
            <w:gridSpan w:val="2"/>
            <w:tcMar>
              <w:top w:w="0" w:type="dxa"/>
              <w:left w:w="115" w:type="dxa"/>
              <w:bottom w:w="0" w:type="dxa"/>
              <w:right w:w="115" w:type="dxa"/>
            </w:tcMar>
          </w:tcPr>
          <w:p w14:paraId="07FCBC5F" w14:textId="77777777" w:rsidR="00141C91" w:rsidRDefault="00000000">
            <w:pPr>
              <w:numPr>
                <w:ilvl w:val="1"/>
                <w:numId w:val="15"/>
              </w:numPr>
              <w:spacing w:after="0" w:line="240" w:lineRule="auto"/>
              <w:jc w:val="both"/>
              <w:rPr>
                <w:rFonts w:ascii="Times New Roman" w:eastAsia="Times New Roman" w:hAnsi="Times New Roman" w:cs="Times New Roman"/>
              </w:rPr>
            </w:pPr>
            <w:r>
              <w:rPr>
                <w:rFonts w:ascii="Times New Roman" w:eastAsia="Times New Roman" w:hAnsi="Times New Roman" w:cs="Times New Roman"/>
              </w:rPr>
              <w:t>Настоящее Соглашение заключено на русском языке в двух экземплярах, имеющих равную юридическую силу, по одному для каждой из Сторон.</w:t>
            </w:r>
          </w:p>
          <w:p w14:paraId="05D3309A" w14:textId="77777777" w:rsidR="00141C91" w:rsidRDefault="00141C91">
            <w:pPr>
              <w:spacing w:after="0" w:line="240" w:lineRule="auto"/>
              <w:jc w:val="both"/>
              <w:rPr>
                <w:rFonts w:ascii="Times New Roman" w:eastAsia="Times New Roman" w:hAnsi="Times New Roman" w:cs="Times New Roman"/>
              </w:rPr>
            </w:pPr>
          </w:p>
        </w:tc>
      </w:tr>
      <w:tr w:rsidR="00141C91" w14:paraId="258B332A" w14:textId="77777777">
        <w:trPr>
          <w:trHeight w:val="293"/>
        </w:trPr>
        <w:tc>
          <w:tcPr>
            <w:tcW w:w="115" w:type="dxa"/>
          </w:tcPr>
          <w:p w14:paraId="14EC9024" w14:textId="77777777" w:rsidR="00141C91" w:rsidRDefault="00141C91">
            <w:pPr>
              <w:widowControl w:val="0"/>
              <w:spacing w:after="0" w:line="276" w:lineRule="auto"/>
              <w:rPr>
                <w:rFonts w:ascii="Times New Roman" w:eastAsia="Times New Roman" w:hAnsi="Times New Roman" w:cs="Times New Roman"/>
              </w:rPr>
            </w:pPr>
          </w:p>
        </w:tc>
        <w:tc>
          <w:tcPr>
            <w:tcW w:w="9525" w:type="dxa"/>
            <w:gridSpan w:val="2"/>
            <w:tcMar>
              <w:top w:w="0" w:type="dxa"/>
              <w:left w:w="115" w:type="dxa"/>
              <w:bottom w:w="0" w:type="dxa"/>
              <w:right w:w="115" w:type="dxa"/>
            </w:tcMar>
          </w:tcPr>
          <w:p w14:paraId="526270B8" w14:textId="77777777" w:rsidR="00141C91" w:rsidRDefault="00000000">
            <w:pPr>
              <w:numPr>
                <w:ilvl w:val="0"/>
                <w:numId w:val="7"/>
              </w:num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АДРЕСА СТОРОН</w:t>
            </w:r>
          </w:p>
        </w:tc>
      </w:tr>
      <w:tr w:rsidR="00141C91" w14:paraId="0BA1612F" w14:textId="77777777">
        <w:trPr>
          <w:trHeight w:val="293"/>
        </w:trPr>
        <w:tc>
          <w:tcPr>
            <w:tcW w:w="115" w:type="dxa"/>
          </w:tcPr>
          <w:p w14:paraId="68369072" w14:textId="77777777" w:rsidR="00141C91" w:rsidRDefault="00141C91">
            <w:pPr>
              <w:widowControl w:val="0"/>
              <w:spacing w:after="0" w:line="276" w:lineRule="auto"/>
              <w:rPr>
                <w:rFonts w:ascii="Times New Roman" w:eastAsia="Times New Roman" w:hAnsi="Times New Roman" w:cs="Times New Roman"/>
                <w:b/>
                <w:bCs/>
              </w:rPr>
            </w:pPr>
          </w:p>
        </w:tc>
        <w:tc>
          <w:tcPr>
            <w:tcW w:w="9525" w:type="dxa"/>
            <w:gridSpan w:val="2"/>
            <w:tcMar>
              <w:top w:w="0" w:type="dxa"/>
              <w:left w:w="115" w:type="dxa"/>
              <w:bottom w:w="0" w:type="dxa"/>
              <w:right w:w="115" w:type="dxa"/>
            </w:tcMar>
          </w:tcPr>
          <w:p w14:paraId="10505C7A" w14:textId="77777777" w:rsidR="00141C91" w:rsidRDefault="00000000">
            <w:pPr>
              <w:spacing w:after="60" w:line="240" w:lineRule="auto"/>
              <w:rPr>
                <w:rFonts w:ascii="Times New Roman" w:eastAsia="Times New Roman" w:hAnsi="Times New Roman" w:cs="Times New Roman"/>
                <w:sz w:val="24"/>
                <w:szCs w:val="24"/>
              </w:rPr>
            </w:pPr>
            <w:r>
              <w:rPr>
                <w:rFonts w:ascii="Times New Roman" w:eastAsia="Times New Roman" w:hAnsi="Times New Roman" w:cs="Times New Roman"/>
              </w:rPr>
              <w:t>В подтверждении чего Стороны надлежащим образом подписали настоящее Соглашение в день, указанный вверху первой страницы Соглашения.</w:t>
            </w:r>
          </w:p>
          <w:p w14:paraId="75F87FD8" w14:textId="77777777" w:rsidR="00141C91" w:rsidRDefault="00000000">
            <w:pPr>
              <w:spacing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rPr>
              <w:t>Сторона-1</w:t>
            </w:r>
          </w:p>
          <w:p w14:paraId="594D8544" w14:textId="77777777" w:rsidR="00141C91" w:rsidRDefault="00000000">
            <w:pPr>
              <w:spacing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rPr>
              <w:t>Частная компания Nomad Ventures Ltd</w:t>
            </w:r>
          </w:p>
          <w:p w14:paraId="0DFE6F07" w14:textId="77777777" w:rsidR="00141C91" w:rsidRDefault="00000000">
            <w:pPr>
              <w:spacing w:after="60" w:line="240" w:lineRule="auto"/>
              <w:rPr>
                <w:rFonts w:ascii="Times New Roman" w:eastAsia="Times New Roman" w:hAnsi="Times New Roman" w:cs="Times New Roman"/>
                <w:sz w:val="24"/>
                <w:szCs w:val="24"/>
              </w:rPr>
            </w:pPr>
            <w:r>
              <w:rPr>
                <w:rFonts w:ascii="Times New Roman" w:eastAsia="Times New Roman" w:hAnsi="Times New Roman" w:cs="Times New Roman"/>
              </w:rPr>
              <w:t>Республика Казахстан, г. Астана, район Есиль, ул. Сауран 3/1, д. 5, офис 60</w:t>
            </w:r>
          </w:p>
          <w:p w14:paraId="74F6138A" w14:textId="77777777" w:rsidR="00141C91" w:rsidRDefault="00000000">
            <w:pPr>
              <w:spacing w:before="240"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rPr>
              <w:t>_____________</w:t>
            </w:r>
          </w:p>
          <w:p w14:paraId="1F589796" w14:textId="77777777" w:rsidR="00141C91" w:rsidRDefault="00000000">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rPr>
              <w:t>М.П. / </w:t>
            </w:r>
          </w:p>
          <w:p w14:paraId="24BC121C" w14:textId="77777777" w:rsidR="00141C91" w:rsidRDefault="00000000">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rPr>
              <w:t>Советов М.Н.</w:t>
            </w:r>
          </w:p>
          <w:p w14:paraId="5E0F93FC" w14:textId="77777777" w:rsidR="00141C91"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rPr>
              <w:t>Директор</w:t>
            </w:r>
          </w:p>
          <w:p w14:paraId="16AD2642" w14:textId="77777777" w:rsidR="00141C91" w:rsidRDefault="00141C91">
            <w:pPr>
              <w:spacing w:after="240" w:line="240" w:lineRule="auto"/>
              <w:rPr>
                <w:rFonts w:ascii="Times New Roman" w:eastAsia="Times New Roman" w:hAnsi="Times New Roman" w:cs="Times New Roman"/>
                <w:sz w:val="24"/>
                <w:szCs w:val="24"/>
              </w:rPr>
            </w:pPr>
          </w:p>
        </w:tc>
      </w:tr>
      <w:tr w:rsidR="00141C91" w14:paraId="50CA47E7" w14:textId="77777777">
        <w:trPr>
          <w:trHeight w:val="293"/>
        </w:trPr>
        <w:tc>
          <w:tcPr>
            <w:tcW w:w="115" w:type="dxa"/>
          </w:tcPr>
          <w:p w14:paraId="491A0C2F" w14:textId="77777777" w:rsidR="00141C91" w:rsidRDefault="00141C91">
            <w:pPr>
              <w:widowControl w:val="0"/>
              <w:spacing w:after="0" w:line="276" w:lineRule="auto"/>
              <w:rPr>
                <w:rFonts w:ascii="Times New Roman" w:eastAsia="Times New Roman" w:hAnsi="Times New Roman" w:cs="Times New Roman"/>
              </w:rPr>
            </w:pPr>
          </w:p>
        </w:tc>
        <w:tc>
          <w:tcPr>
            <w:tcW w:w="9525" w:type="dxa"/>
            <w:gridSpan w:val="2"/>
            <w:tcMar>
              <w:top w:w="0" w:type="dxa"/>
              <w:left w:w="115" w:type="dxa"/>
              <w:bottom w:w="0" w:type="dxa"/>
              <w:right w:w="115" w:type="dxa"/>
            </w:tcMar>
          </w:tcPr>
          <w:p w14:paraId="07524530" w14:textId="77777777" w:rsidR="00141C91"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Сторона-2</w:t>
            </w:r>
          </w:p>
          <w:p w14:paraId="7A34FB4E" w14:textId="77777777" w:rsidR="00141C91" w:rsidRDefault="00141C91">
            <w:pPr>
              <w:spacing w:after="0" w:line="240" w:lineRule="auto"/>
              <w:rPr>
                <w:rFonts w:ascii="Times New Roman" w:eastAsia="Times New Roman" w:hAnsi="Times New Roman" w:cs="Times New Roman"/>
                <w:b/>
                <w:bCs/>
              </w:rPr>
            </w:pPr>
          </w:p>
          <w:p w14:paraId="5D99DA5E" w14:textId="2A063C07" w:rsidR="00141C91" w:rsidRDefault="00000000">
            <w:pPr>
              <w:spacing w:after="0" w:line="240" w:lineRule="auto"/>
              <w:jc w:val="both"/>
              <w:rPr>
                <w:rFonts w:ascii="Times New Roman" w:eastAsia="Times New Roman" w:hAnsi="Times New Roman" w:cs="Times New Roman"/>
                <w:highlight w:val="green"/>
              </w:rPr>
            </w:pPr>
            <w:r>
              <w:rPr>
                <w:rFonts w:ascii="Times New Roman" w:eastAsia="Times New Roman" w:hAnsi="Times New Roman" w:cs="Times New Roman"/>
                <w:highlight w:val="green"/>
              </w:rPr>
              <w:t>Кайбалина Назира Ермековна</w:t>
            </w:r>
            <w:r w:rsidR="00996E5C" w:rsidRPr="00996E5C">
              <w:rPr>
                <w:rFonts w:ascii="Times New Roman" w:eastAsia="Times New Roman" w:hAnsi="Times New Roman" w:cs="Times New Roman"/>
                <w:highlight w:val="green"/>
                <w:lang w:val="en-US"/>
              </w:rPr>
              <w:t xml:space="preserve"> </w:t>
            </w:r>
            <w:r w:rsidR="00996E5C" w:rsidRPr="00996E5C">
              <w:rPr>
                <w:rFonts w:ascii="Times New Roman" w:eastAsia="Times New Roman" w:hAnsi="Times New Roman" w:cs="Times New Roman"/>
                <w:highlight w:val="green"/>
              </w:rPr>
              <w:t>{</w:t>
            </w:r>
            <w:r w:rsidR="00996E5C">
              <w:rPr>
                <w:rFonts w:ascii="Times New Roman" w:eastAsia="Times New Roman" w:hAnsi="Times New Roman" w:cs="Times New Roman"/>
                <w:highlight w:val="green"/>
                <w:lang w:val="en-US"/>
              </w:rPr>
              <w:t>full name in russian</w:t>
            </w:r>
            <w:r w:rsidR="00996E5C" w:rsidRPr="00996E5C">
              <w:rPr>
                <w:rFonts w:ascii="Times New Roman" w:eastAsia="Times New Roman" w:hAnsi="Times New Roman" w:cs="Times New Roman"/>
                <w:highlight w:val="green"/>
              </w:rPr>
              <w:t>}</w:t>
            </w:r>
            <w:r w:rsidR="00996E5C">
              <w:rPr>
                <w:rFonts w:ascii="Times New Roman" w:eastAsia="Times New Roman" w:hAnsi="Times New Roman" w:cs="Times New Roman"/>
              </w:rPr>
              <w:t>,</w:t>
            </w:r>
          </w:p>
          <w:p w14:paraId="725B2BBA" w14:textId="77777777" w:rsidR="00141C91" w:rsidRDefault="00141C91">
            <w:pPr>
              <w:spacing w:after="0" w:line="240" w:lineRule="auto"/>
              <w:rPr>
                <w:rFonts w:ascii="Times New Roman" w:eastAsia="Times New Roman" w:hAnsi="Times New Roman" w:cs="Times New Roman"/>
              </w:rPr>
            </w:pPr>
          </w:p>
          <w:p w14:paraId="2EA967C5" w14:textId="77777777" w:rsidR="00141C91" w:rsidRDefault="00000000">
            <w:pPr>
              <w:spacing w:before="240" w:after="0" w:line="240" w:lineRule="auto"/>
              <w:jc w:val="both"/>
              <w:rPr>
                <w:rFonts w:ascii="Times New Roman" w:eastAsia="Times New Roman" w:hAnsi="Times New Roman" w:cs="Times New Roman"/>
              </w:rPr>
            </w:pPr>
            <w:r>
              <w:rPr>
                <w:rFonts w:ascii="Times New Roman" w:eastAsia="Times New Roman" w:hAnsi="Times New Roman" w:cs="Times New Roman"/>
              </w:rPr>
              <w:t>______________</w:t>
            </w:r>
          </w:p>
          <w:p w14:paraId="33FECB4E" w14:textId="77777777" w:rsidR="00141C91" w:rsidRDefault="00141C91">
            <w:pPr>
              <w:spacing w:after="0" w:line="240" w:lineRule="auto"/>
              <w:rPr>
                <w:rFonts w:ascii="Times New Roman" w:eastAsia="Times New Roman" w:hAnsi="Times New Roman" w:cs="Times New Roman"/>
              </w:rPr>
            </w:pPr>
          </w:p>
        </w:tc>
      </w:tr>
      <w:tr w:rsidR="00141C91" w14:paraId="27517E09" w14:textId="77777777">
        <w:trPr>
          <w:trHeight w:val="1163"/>
        </w:trPr>
        <w:tc>
          <w:tcPr>
            <w:tcW w:w="115" w:type="dxa"/>
          </w:tcPr>
          <w:p w14:paraId="7B353737" w14:textId="77777777" w:rsidR="00141C91" w:rsidRDefault="00141C91">
            <w:pPr>
              <w:widowControl w:val="0"/>
              <w:spacing w:after="0" w:line="276" w:lineRule="auto"/>
              <w:rPr>
                <w:rFonts w:ascii="Times New Roman" w:eastAsia="Times New Roman" w:hAnsi="Times New Roman" w:cs="Times New Roman"/>
                <w:sz w:val="24"/>
                <w:szCs w:val="24"/>
              </w:rPr>
            </w:pPr>
          </w:p>
        </w:tc>
        <w:tc>
          <w:tcPr>
            <w:tcW w:w="9525" w:type="dxa"/>
            <w:gridSpan w:val="2"/>
            <w:tcMar>
              <w:top w:w="0" w:type="dxa"/>
              <w:left w:w="115" w:type="dxa"/>
              <w:bottom w:w="0" w:type="dxa"/>
              <w:right w:w="115" w:type="dxa"/>
            </w:tcMar>
          </w:tcPr>
          <w:p w14:paraId="43943211" w14:textId="77777777" w:rsidR="00141C91" w:rsidRDefault="00141C91">
            <w:pPr>
              <w:spacing w:before="360" w:after="360" w:line="240" w:lineRule="auto"/>
              <w:jc w:val="both"/>
              <w:rPr>
                <w:rFonts w:ascii="Times New Roman" w:eastAsia="Times New Roman" w:hAnsi="Times New Roman" w:cs="Times New Roman"/>
                <w:sz w:val="24"/>
                <w:szCs w:val="24"/>
              </w:rPr>
            </w:pPr>
          </w:p>
        </w:tc>
      </w:tr>
    </w:tbl>
    <w:p w14:paraId="7C5CDA29" w14:textId="77777777" w:rsidR="00141C91" w:rsidRDefault="00141C91">
      <w:pPr>
        <w:rPr>
          <w:rFonts w:ascii="Times New Roman" w:eastAsia="Times New Roman" w:hAnsi="Times New Roman" w:cs="Times New Roman"/>
          <w:sz w:val="24"/>
          <w:szCs w:val="24"/>
        </w:rPr>
      </w:pPr>
    </w:p>
    <w:sectPr w:rsidR="00141C91">
      <w:pgSz w:w="11906" w:h="16838"/>
      <w:pgMar w:top="680" w:right="680" w:bottom="680" w:left="1701"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5BF1AB2-4324-BC47-A245-AB6CB4264585}"/>
    <w:embedBold r:id="rId2" w:fontKey="{0D954A7B-8ED0-C949-AC5E-65627D0308C0}"/>
  </w:font>
  <w:font w:name="Arial">
    <w:panose1 w:val="020B0604020202020204"/>
    <w:charset w:val="00"/>
    <w:family w:val="swiss"/>
    <w:pitch w:val="variable"/>
    <w:sig w:usb0="E0002AFF" w:usb1="C0007843" w:usb2="00000009" w:usb3="00000000" w:csb0="000001FF" w:csb1="00000000"/>
    <w:embedBold r:id="rId3" w:fontKey="{B73CCB0B-14F5-5040-85E9-F2C1D34C113A}"/>
  </w:font>
  <w:font w:name="Calibri">
    <w:panose1 w:val="020F0502020204030204"/>
    <w:charset w:val="00"/>
    <w:family w:val="swiss"/>
    <w:pitch w:val="variable"/>
    <w:sig w:usb0="E0002AFF" w:usb1="C000247B" w:usb2="00000009" w:usb3="00000000" w:csb0="000001FF" w:csb1="00000000"/>
    <w:embedRegular r:id="rId4" w:fontKey="{EEE14C2D-2A59-3B44-8FAB-A145065A2074}"/>
    <w:embedBold r:id="rId5" w:fontKey="{A63DD35F-1F7D-BA48-B862-D79BD687E9A8}"/>
  </w:font>
  <w:font w:name="Segoe UI">
    <w:panose1 w:val="020B0502040204020203"/>
    <w:charset w:val="00"/>
    <w:family w:val="roman"/>
    <w:notTrueType/>
    <w:pitch w:val="default"/>
    <w:embedRegular r:id="rId6" w:fontKey="{E14613C2-F4C9-7246-A2BD-9BD800D3DED1}"/>
  </w:font>
  <w:font w:name="Georgia">
    <w:panose1 w:val="02040502050405020303"/>
    <w:charset w:val="00"/>
    <w:family w:val="roman"/>
    <w:pitch w:val="variable"/>
    <w:sig w:usb0="00000287" w:usb1="00000000" w:usb2="00000000" w:usb3="00000000" w:csb0="0000009F" w:csb1="00000000"/>
    <w:embedItalic r:id="rId7" w:fontKey="{CC3C503D-0F37-C148-ACB5-AEA8C5CEF994}"/>
  </w:font>
  <w:font w:name="Calibri Light">
    <w:panose1 w:val="020F0302020204030204"/>
    <w:charset w:val="00"/>
    <w:family w:val="modern"/>
    <w:pitch w:val="variable"/>
    <w:sig w:usb0="00000003" w:usb1="00000000" w:usb2="00000000" w:usb3="00000000" w:csb0="00000001" w:csb1="00000000"/>
    <w:embedRegular r:id="rId8" w:fontKey="{6BE73430-C3B3-064A-9451-CD6F6DF130C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6FBB"/>
    <w:multiLevelType w:val="multilevel"/>
    <w:tmpl w:val="705AA8FA"/>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0D897678"/>
    <w:multiLevelType w:val="multilevel"/>
    <w:tmpl w:val="3FCA9C00"/>
    <w:lvl w:ilvl="0">
      <w:start w:val="1"/>
      <w:numFmt w:val="decimal"/>
      <w:lvlText w:val="%1."/>
      <w:lvlJc w:val="left"/>
      <w:pPr>
        <w:ind w:left="360" w:hanging="360"/>
      </w:pPr>
      <w:rPr>
        <w:u w:val="none"/>
      </w:rPr>
    </w:lvl>
    <w:lvl w:ilvl="1">
      <w:start w:val="1"/>
      <w:numFmt w:val="decimal"/>
      <w:lvlText w:val="%1.%2."/>
      <w:lvlJc w:val="left"/>
      <w:pPr>
        <w:ind w:left="792" w:hanging="432"/>
      </w:pPr>
      <w:rPr>
        <w:rFonts w:ascii="Arial" w:eastAsia="Arial" w:hAnsi="Arial" w:cs="Arial"/>
        <w:b/>
        <w:bCs/>
        <w:u w:val="none"/>
      </w:rPr>
    </w:lvl>
    <w:lvl w:ilvl="2">
      <w:start w:val="1"/>
      <w:numFmt w:val="decimal"/>
      <w:lvlText w:val="%1.%2.%3."/>
      <w:lvlJc w:val="left"/>
      <w:pPr>
        <w:ind w:left="1224" w:hanging="504"/>
      </w:pPr>
      <w:rPr>
        <w:u w:val="none"/>
      </w:rPr>
    </w:lvl>
    <w:lvl w:ilvl="3">
      <w:start w:val="1"/>
      <w:numFmt w:val="decimal"/>
      <w:lvlText w:val="%1.%2.%3.%4."/>
      <w:lvlJc w:val="left"/>
      <w:pPr>
        <w:ind w:left="1728" w:hanging="647"/>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
      </w:pPr>
      <w:rPr>
        <w:u w:val="none"/>
      </w:rPr>
    </w:lvl>
    <w:lvl w:ilvl="8">
      <w:start w:val="1"/>
      <w:numFmt w:val="decimal"/>
      <w:lvlText w:val="%1.%2.%3.%4.%5.%6.%7.%8.%9."/>
      <w:lvlJc w:val="left"/>
      <w:pPr>
        <w:ind w:left="4320" w:hanging="1440"/>
      </w:pPr>
      <w:rPr>
        <w:u w:val="none"/>
      </w:rPr>
    </w:lvl>
  </w:abstractNum>
  <w:abstractNum w:abstractNumId="2" w15:restartNumberingAfterBreak="0">
    <w:nsid w:val="1FA407EA"/>
    <w:multiLevelType w:val="multilevel"/>
    <w:tmpl w:val="AA88BF30"/>
    <w:lvl w:ilvl="0">
      <w:start w:val="2"/>
      <w:numFmt w:val="decimal"/>
      <w:lvlText w:val="%1."/>
      <w:lvlJc w:val="left"/>
      <w:pPr>
        <w:ind w:left="360" w:hanging="360"/>
      </w:pPr>
      <w:rPr>
        <w:u w:val="none"/>
      </w:rPr>
    </w:lvl>
    <w:lvl w:ilvl="1">
      <w:start w:val="1"/>
      <w:numFmt w:val="decimal"/>
      <w:lvlText w:val="%1.%2."/>
      <w:lvlJc w:val="left"/>
      <w:pPr>
        <w:ind w:left="360" w:hanging="360"/>
      </w:pPr>
      <w:rPr>
        <w:rFonts w:ascii="Arial" w:eastAsia="Arial" w:hAnsi="Arial" w:cs="Arial"/>
        <w:b/>
        <w:bCs/>
        <w:u w:val="none"/>
      </w:rPr>
    </w:lvl>
    <w:lvl w:ilvl="2">
      <w:start w:val="1"/>
      <w:numFmt w:val="decimal"/>
      <w:lvlText w:val="%1.%2.%3."/>
      <w:lvlJc w:val="left"/>
      <w:pPr>
        <w:ind w:left="720" w:hanging="720"/>
      </w:pPr>
      <w:rPr>
        <w:u w:val="none"/>
      </w:rPr>
    </w:lvl>
    <w:lvl w:ilvl="3">
      <w:start w:val="1"/>
      <w:numFmt w:val="decimal"/>
      <w:lvlText w:val="%1.%2.%3.%4."/>
      <w:lvlJc w:val="left"/>
      <w:pPr>
        <w:ind w:left="720" w:hanging="720"/>
      </w:pPr>
      <w:rPr>
        <w:u w:val="none"/>
      </w:rPr>
    </w:lvl>
    <w:lvl w:ilvl="4">
      <w:start w:val="1"/>
      <w:numFmt w:val="decimal"/>
      <w:lvlText w:val="%1.%2.%3.%4.%5."/>
      <w:lvlJc w:val="left"/>
      <w:pPr>
        <w:ind w:left="1080" w:hanging="1080"/>
      </w:pPr>
      <w:rPr>
        <w:u w:val="none"/>
      </w:rPr>
    </w:lvl>
    <w:lvl w:ilvl="5">
      <w:start w:val="1"/>
      <w:numFmt w:val="decimal"/>
      <w:lvlText w:val="%1.%2.%3.%4.%5.%6."/>
      <w:lvlJc w:val="left"/>
      <w:pPr>
        <w:ind w:left="1080" w:hanging="1080"/>
      </w:pPr>
      <w:rPr>
        <w:u w:val="none"/>
      </w:rPr>
    </w:lvl>
    <w:lvl w:ilvl="6">
      <w:start w:val="1"/>
      <w:numFmt w:val="decimal"/>
      <w:lvlText w:val="%1.%2.%3.%4.%5.%6.%7."/>
      <w:lvlJc w:val="left"/>
      <w:pPr>
        <w:ind w:left="1440" w:hanging="1440"/>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800" w:hanging="1800"/>
      </w:pPr>
      <w:rPr>
        <w:u w:val="none"/>
      </w:rPr>
    </w:lvl>
  </w:abstractNum>
  <w:abstractNum w:abstractNumId="3" w15:restartNumberingAfterBreak="0">
    <w:nsid w:val="1FED6CC3"/>
    <w:multiLevelType w:val="multilevel"/>
    <w:tmpl w:val="630C253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1753CE3"/>
    <w:multiLevelType w:val="multilevel"/>
    <w:tmpl w:val="2F34260C"/>
    <w:lvl w:ilvl="0">
      <w:start w:val="6"/>
      <w:numFmt w:val="decimal"/>
      <w:lvlText w:val="%1."/>
      <w:lvlJc w:val="left"/>
      <w:pPr>
        <w:ind w:left="360" w:hanging="360"/>
      </w:pPr>
      <w:rPr>
        <w:u w:val="none"/>
      </w:rPr>
    </w:lvl>
    <w:lvl w:ilvl="1">
      <w:start w:val="1"/>
      <w:numFmt w:val="decimal"/>
      <w:lvlText w:val="%1.%2."/>
      <w:lvlJc w:val="left"/>
      <w:pPr>
        <w:ind w:left="0" w:firstLine="0"/>
      </w:pPr>
      <w:rPr>
        <w:rFonts w:ascii="Arial" w:eastAsia="Arial" w:hAnsi="Arial" w:cs="Arial"/>
        <w:b/>
        <w:bCs/>
        <w:u w:val="none"/>
      </w:rPr>
    </w:lvl>
    <w:lvl w:ilvl="2">
      <w:start w:val="1"/>
      <w:numFmt w:val="decimal"/>
      <w:lvlText w:val="%1.%2.%3."/>
      <w:lvlJc w:val="left"/>
      <w:pPr>
        <w:ind w:left="1440" w:hanging="720"/>
      </w:pPr>
      <w:rPr>
        <w:u w:val="none"/>
      </w:rPr>
    </w:lvl>
    <w:lvl w:ilvl="3">
      <w:start w:val="1"/>
      <w:numFmt w:val="decimal"/>
      <w:lvlText w:val="%1.%2.%3.%4."/>
      <w:lvlJc w:val="left"/>
      <w:pPr>
        <w:ind w:left="1800" w:hanging="720"/>
      </w:pPr>
      <w:rPr>
        <w:u w:val="none"/>
      </w:rPr>
    </w:lvl>
    <w:lvl w:ilvl="4">
      <w:start w:val="1"/>
      <w:numFmt w:val="decimal"/>
      <w:lvlText w:val="%1.%2.%3.%4.%5."/>
      <w:lvlJc w:val="left"/>
      <w:pPr>
        <w:ind w:left="2520" w:hanging="1080"/>
      </w:pPr>
      <w:rPr>
        <w:u w:val="none"/>
      </w:rPr>
    </w:lvl>
    <w:lvl w:ilvl="5">
      <w:start w:val="1"/>
      <w:numFmt w:val="decimal"/>
      <w:lvlText w:val="%1.%2.%3.%4.%5.%6."/>
      <w:lvlJc w:val="left"/>
      <w:pPr>
        <w:ind w:left="2880" w:hanging="1080"/>
      </w:pPr>
      <w:rPr>
        <w:u w:val="none"/>
      </w:rPr>
    </w:lvl>
    <w:lvl w:ilvl="6">
      <w:start w:val="1"/>
      <w:numFmt w:val="decimal"/>
      <w:lvlText w:val="%1.%2.%3.%4.%5.%6.%7."/>
      <w:lvlJc w:val="left"/>
      <w:pPr>
        <w:ind w:left="3600" w:hanging="1440"/>
      </w:pPr>
      <w:rPr>
        <w:u w:val="none"/>
      </w:rPr>
    </w:lvl>
    <w:lvl w:ilvl="7">
      <w:start w:val="1"/>
      <w:numFmt w:val="decimal"/>
      <w:lvlText w:val="%1.%2.%3.%4.%5.%6.%7.%8."/>
      <w:lvlJc w:val="left"/>
      <w:pPr>
        <w:ind w:left="3960" w:hanging="1440"/>
      </w:pPr>
      <w:rPr>
        <w:u w:val="none"/>
      </w:rPr>
    </w:lvl>
    <w:lvl w:ilvl="8">
      <w:start w:val="1"/>
      <w:numFmt w:val="decimal"/>
      <w:lvlText w:val="%1.%2.%3.%4.%5.%6.%7.%8.%9."/>
      <w:lvlJc w:val="left"/>
      <w:pPr>
        <w:ind w:left="4680" w:hanging="1800"/>
      </w:pPr>
      <w:rPr>
        <w:u w:val="none"/>
      </w:rPr>
    </w:lvl>
  </w:abstractNum>
  <w:abstractNum w:abstractNumId="5" w15:restartNumberingAfterBreak="0">
    <w:nsid w:val="28807840"/>
    <w:multiLevelType w:val="multilevel"/>
    <w:tmpl w:val="02AE42A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AA371ED"/>
    <w:multiLevelType w:val="multilevel"/>
    <w:tmpl w:val="C55E4706"/>
    <w:lvl w:ilvl="0">
      <w:start w:val="6"/>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2E8445A1"/>
    <w:multiLevelType w:val="multilevel"/>
    <w:tmpl w:val="EF366AEA"/>
    <w:lvl w:ilvl="0">
      <w:start w:val="4"/>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8" w15:restartNumberingAfterBreak="0">
    <w:nsid w:val="2F576227"/>
    <w:multiLevelType w:val="multilevel"/>
    <w:tmpl w:val="70061F7A"/>
    <w:lvl w:ilvl="0">
      <w:start w:val="6"/>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9" w15:restartNumberingAfterBreak="0">
    <w:nsid w:val="4B4B33FF"/>
    <w:multiLevelType w:val="multilevel"/>
    <w:tmpl w:val="F8A44AF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BE00AC7"/>
    <w:multiLevelType w:val="multilevel"/>
    <w:tmpl w:val="6B10C25A"/>
    <w:lvl w:ilvl="0">
      <w:start w:val="7"/>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1" w15:restartNumberingAfterBreak="0">
    <w:nsid w:val="54DF27C3"/>
    <w:multiLevelType w:val="multilevel"/>
    <w:tmpl w:val="422A9E6C"/>
    <w:lvl w:ilvl="0">
      <w:start w:val="7"/>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2" w15:restartNumberingAfterBreak="0">
    <w:nsid w:val="59DF788A"/>
    <w:multiLevelType w:val="multilevel"/>
    <w:tmpl w:val="21F8A81C"/>
    <w:lvl w:ilvl="0">
      <w:start w:val="4"/>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3" w15:restartNumberingAfterBreak="0">
    <w:nsid w:val="5AC75F6B"/>
    <w:multiLevelType w:val="multilevel"/>
    <w:tmpl w:val="8862B106"/>
    <w:lvl w:ilvl="0">
      <w:start w:val="5"/>
      <w:numFmt w:val="decimal"/>
      <w:lvlText w:val="%1."/>
      <w:lvlJc w:val="left"/>
      <w:pPr>
        <w:ind w:left="360" w:hanging="360"/>
      </w:pPr>
      <w:rPr>
        <w:u w:val="none"/>
      </w:rPr>
    </w:lvl>
    <w:lvl w:ilvl="1">
      <w:start w:val="1"/>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
      </w:pPr>
      <w:rPr>
        <w:u w:val="none"/>
      </w:rPr>
    </w:lvl>
    <w:lvl w:ilvl="8">
      <w:start w:val="1"/>
      <w:numFmt w:val="decimal"/>
      <w:lvlText w:val="%1.%2.%3.%4.%5.%6.%7.%8.%9."/>
      <w:lvlJc w:val="left"/>
      <w:pPr>
        <w:ind w:left="4320" w:hanging="1440"/>
      </w:pPr>
      <w:rPr>
        <w:u w:val="none"/>
      </w:rPr>
    </w:lvl>
  </w:abstractNum>
  <w:abstractNum w:abstractNumId="14" w15:restartNumberingAfterBreak="0">
    <w:nsid w:val="62482F58"/>
    <w:multiLevelType w:val="multilevel"/>
    <w:tmpl w:val="094849DC"/>
    <w:lvl w:ilvl="0">
      <w:start w:val="3"/>
      <w:numFmt w:val="decimal"/>
      <w:lvlText w:val="%1."/>
      <w:lvlJc w:val="left"/>
      <w:pPr>
        <w:ind w:left="360" w:hanging="360"/>
      </w:pPr>
      <w:rPr>
        <w:u w:val="none"/>
      </w:rPr>
    </w:lvl>
    <w:lvl w:ilvl="1">
      <w:start w:val="1"/>
      <w:numFmt w:val="decimal"/>
      <w:lvlText w:val="%1.%2."/>
      <w:lvlJc w:val="left"/>
      <w:pPr>
        <w:ind w:left="792" w:hanging="432"/>
      </w:pPr>
      <w:rPr>
        <w:rFonts w:ascii="Arial" w:eastAsia="Arial" w:hAnsi="Arial" w:cs="Arial"/>
        <w:b/>
        <w:bCs/>
        <w:u w:val="none"/>
      </w:rPr>
    </w:lvl>
    <w:lvl w:ilvl="2">
      <w:start w:val="1"/>
      <w:numFmt w:val="decimal"/>
      <w:lvlText w:val="%1.%2.%3."/>
      <w:lvlJc w:val="left"/>
      <w:pPr>
        <w:ind w:left="1224" w:hanging="504"/>
      </w:pPr>
      <w:rPr>
        <w:u w:val="none"/>
      </w:rPr>
    </w:lvl>
    <w:lvl w:ilvl="3">
      <w:start w:val="1"/>
      <w:numFmt w:val="decimal"/>
      <w:lvlText w:val="%1.%2.%3.%4."/>
      <w:lvlJc w:val="left"/>
      <w:pPr>
        <w:ind w:left="1728" w:hanging="647"/>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
      </w:pPr>
      <w:rPr>
        <w:u w:val="none"/>
      </w:rPr>
    </w:lvl>
    <w:lvl w:ilvl="8">
      <w:start w:val="1"/>
      <w:numFmt w:val="decimal"/>
      <w:lvlText w:val="%1.%2.%3.%4.%5.%6.%7.%8.%9."/>
      <w:lvlJc w:val="left"/>
      <w:pPr>
        <w:ind w:left="4320" w:hanging="1440"/>
      </w:pPr>
      <w:rPr>
        <w:u w:val="none"/>
      </w:rPr>
    </w:lvl>
  </w:abstractNum>
  <w:abstractNum w:abstractNumId="15" w15:restartNumberingAfterBreak="0">
    <w:nsid w:val="6A28409A"/>
    <w:multiLevelType w:val="multilevel"/>
    <w:tmpl w:val="2750944E"/>
    <w:lvl w:ilvl="0">
      <w:start w:val="3"/>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6" w15:restartNumberingAfterBreak="0">
    <w:nsid w:val="6D7B5166"/>
    <w:multiLevelType w:val="multilevel"/>
    <w:tmpl w:val="FEA21C9C"/>
    <w:lvl w:ilvl="0">
      <w:start w:val="4"/>
      <w:numFmt w:val="decimal"/>
      <w:lvlText w:val="%1."/>
      <w:lvlJc w:val="left"/>
      <w:pPr>
        <w:ind w:left="360" w:hanging="360"/>
      </w:pPr>
      <w:rPr>
        <w:u w:val="none"/>
      </w:rPr>
    </w:lvl>
    <w:lvl w:ilvl="1">
      <w:start w:val="1"/>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
      </w:pPr>
      <w:rPr>
        <w:u w:val="none"/>
      </w:rPr>
    </w:lvl>
    <w:lvl w:ilvl="8">
      <w:start w:val="1"/>
      <w:numFmt w:val="decimal"/>
      <w:lvlText w:val="%1.%2.%3.%4.%5.%6.%7.%8.%9."/>
      <w:lvlJc w:val="left"/>
      <w:pPr>
        <w:ind w:left="4320" w:hanging="1440"/>
      </w:pPr>
      <w:rPr>
        <w:u w:val="none"/>
      </w:rPr>
    </w:lvl>
  </w:abstractNum>
  <w:abstractNum w:abstractNumId="17" w15:restartNumberingAfterBreak="0">
    <w:nsid w:val="73B07F4D"/>
    <w:multiLevelType w:val="multilevel"/>
    <w:tmpl w:val="F94217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BF1110F"/>
    <w:multiLevelType w:val="multilevel"/>
    <w:tmpl w:val="2D685044"/>
    <w:lvl w:ilvl="0">
      <w:start w:val="5"/>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9" w15:restartNumberingAfterBreak="0">
    <w:nsid w:val="7E6D7317"/>
    <w:multiLevelType w:val="multilevel"/>
    <w:tmpl w:val="BFCA1900"/>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0" w15:restartNumberingAfterBreak="0">
    <w:nsid w:val="7EE6119B"/>
    <w:multiLevelType w:val="multilevel"/>
    <w:tmpl w:val="57969A40"/>
    <w:lvl w:ilvl="0">
      <w:start w:val="5"/>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num w:numId="1" w16cid:durableId="1544367876">
    <w:abstractNumId w:val="19"/>
  </w:num>
  <w:num w:numId="2" w16cid:durableId="2045910639">
    <w:abstractNumId w:val="6"/>
  </w:num>
  <w:num w:numId="3" w16cid:durableId="1801994133">
    <w:abstractNumId w:val="8"/>
  </w:num>
  <w:num w:numId="4" w16cid:durableId="309679613">
    <w:abstractNumId w:val="5"/>
  </w:num>
  <w:num w:numId="5" w16cid:durableId="1753232621">
    <w:abstractNumId w:val="7"/>
  </w:num>
  <w:num w:numId="6" w16cid:durableId="863325713">
    <w:abstractNumId w:val="18"/>
  </w:num>
  <w:num w:numId="7" w16cid:durableId="1060782837">
    <w:abstractNumId w:val="10"/>
  </w:num>
  <w:num w:numId="8" w16cid:durableId="569922906">
    <w:abstractNumId w:val="11"/>
  </w:num>
  <w:num w:numId="9" w16cid:durableId="1743330359">
    <w:abstractNumId w:val="16"/>
  </w:num>
  <w:num w:numId="10" w16cid:durableId="862985926">
    <w:abstractNumId w:val="14"/>
  </w:num>
  <w:num w:numId="11" w16cid:durableId="140772510">
    <w:abstractNumId w:val="12"/>
  </w:num>
  <w:num w:numId="12" w16cid:durableId="1033308535">
    <w:abstractNumId w:val="0"/>
  </w:num>
  <w:num w:numId="13" w16cid:durableId="1118137890">
    <w:abstractNumId w:val="2"/>
  </w:num>
  <w:num w:numId="14" w16cid:durableId="1763136493">
    <w:abstractNumId w:val="15"/>
  </w:num>
  <w:num w:numId="15" w16cid:durableId="1774325113">
    <w:abstractNumId w:val="4"/>
  </w:num>
  <w:num w:numId="16" w16cid:durableId="1257834528">
    <w:abstractNumId w:val="17"/>
  </w:num>
  <w:num w:numId="17" w16cid:durableId="377362041">
    <w:abstractNumId w:val="13"/>
  </w:num>
  <w:num w:numId="18" w16cid:durableId="1287273429">
    <w:abstractNumId w:val="3"/>
  </w:num>
  <w:num w:numId="19" w16cid:durableId="88082673">
    <w:abstractNumId w:val="9"/>
  </w:num>
  <w:num w:numId="20" w16cid:durableId="491869569">
    <w:abstractNumId w:val="1"/>
  </w:num>
  <w:num w:numId="21" w16cid:durableId="167275689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1C91"/>
    <w:rsid w:val="00141C91"/>
    <w:rsid w:val="00996E5C"/>
    <w:rsid w:val="00F02645"/>
    <w:rsid w:val="00F03149"/>
  </w:rsids>
  <m:mathPr>
    <m:mathFont m:val="Cambria Math"/>
    <m:brkBin m:val="before"/>
    <m:brkBinSub m:val="--"/>
    <m:smallFrac m:val="0"/>
    <m:dispDef/>
    <m:lMargin m:val="0"/>
    <m:rMargin m:val="0"/>
    <m:defJc m:val="centerGroup"/>
    <m:wrapIndent m:val="1440"/>
    <m:intLim m:val="subSup"/>
    <m:naryLim m:val="undOvr"/>
  </m:mathPr>
  <w:themeFontLang w:val="en-KZ"/>
  <w:clrSchemeMapping w:bg1="light1" w:t1="dark1" w:bg2="light2" w:t2="dark2" w:accent1="accent1" w:accent2="accent2" w:accent3="accent3" w:accent4="accent4" w:accent5="accent5" w:accent6="accent6" w:hyperlink="hyperlink" w:followedHyperlink="followedHyperlink"/>
  <w:shapeDefaults>
    <o:shapedefaults v:ext="edit" spidmax="1042"/>
    <o:shapelayout v:ext="edit">
      <o:idmap v:ext="edit" data="1"/>
    </o:shapelayout>
  </w:shapeDefaults>
  <w:decimalSymbol w:val=","/>
  <w:listSeparator w:val=","/>
  <w14:docId w14:val="27DDBE0C"/>
  <w15:docId w15:val="{A11C16B6-6397-6D40-9EB6-13C63B8DA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top w:val="nil"/>
        <w:left w:val="nil"/>
        <w:bottom w:val="nil"/>
        <w:right w:val="nil"/>
        <w:between w:val="nil"/>
      </w:pBdr>
      <w:spacing w:before="480" w:after="120"/>
      <w:outlineLvl w:val="0"/>
    </w:pPr>
    <w:rPr>
      <w:b/>
      <w:bCs/>
      <w:color w:val="000000"/>
      <w:sz w:val="48"/>
      <w:szCs w:val="48"/>
    </w:rPr>
  </w:style>
  <w:style w:type="paragraph" w:styleId="Heading2">
    <w:name w:val="heading 2"/>
    <w:basedOn w:val="Normal"/>
    <w:next w:val="Normal"/>
    <w:uiPriority w:val="9"/>
    <w:semiHidden/>
    <w:unhideWhenUsed/>
    <w:qFormat/>
    <w:pPr>
      <w:keepNext/>
      <w:keepLines/>
      <w:pBdr>
        <w:top w:val="nil"/>
        <w:left w:val="nil"/>
        <w:bottom w:val="nil"/>
        <w:right w:val="nil"/>
        <w:between w:val="nil"/>
      </w:pBdr>
      <w:spacing w:before="360" w:after="80"/>
      <w:outlineLvl w:val="1"/>
    </w:pPr>
    <w:rPr>
      <w:b/>
      <w:bCs/>
      <w:color w:val="000000"/>
      <w:sz w:val="36"/>
      <w:szCs w:val="36"/>
    </w:rPr>
  </w:style>
  <w:style w:type="paragraph" w:styleId="Heading3">
    <w:name w:val="heading 3"/>
    <w:basedOn w:val="Normal"/>
    <w:next w:val="Normal"/>
    <w:uiPriority w:val="9"/>
    <w:semiHidden/>
    <w:unhideWhenUsed/>
    <w:qFormat/>
    <w:pPr>
      <w:keepNext/>
      <w:keepLines/>
      <w:pBdr>
        <w:top w:val="nil"/>
        <w:left w:val="nil"/>
        <w:bottom w:val="nil"/>
        <w:right w:val="nil"/>
        <w:between w:val="nil"/>
      </w:pBdr>
      <w:spacing w:before="280" w:after="80"/>
      <w:outlineLvl w:val="2"/>
    </w:pPr>
    <w:rPr>
      <w:b/>
      <w:bCs/>
      <w:color w:val="000000"/>
      <w:sz w:val="28"/>
      <w:szCs w:val="28"/>
    </w:rPr>
  </w:style>
  <w:style w:type="paragraph" w:styleId="Heading4">
    <w:name w:val="heading 4"/>
    <w:basedOn w:val="Normal"/>
    <w:next w:val="Normal"/>
    <w:uiPriority w:val="9"/>
    <w:semiHidden/>
    <w:unhideWhenUsed/>
    <w:qFormat/>
    <w:pPr>
      <w:keepNext/>
      <w:keepLines/>
      <w:pBdr>
        <w:top w:val="nil"/>
        <w:left w:val="nil"/>
        <w:bottom w:val="nil"/>
        <w:right w:val="nil"/>
        <w:between w:val="nil"/>
      </w:pBdr>
      <w:spacing w:before="240" w:after="40"/>
      <w:outlineLvl w:val="3"/>
    </w:pPr>
    <w:rPr>
      <w:b/>
      <w:bCs/>
      <w:color w:val="000000"/>
      <w:sz w:val="24"/>
      <w:szCs w:val="24"/>
    </w:rPr>
  </w:style>
  <w:style w:type="paragraph" w:styleId="Heading5">
    <w:name w:val="heading 5"/>
    <w:basedOn w:val="Normal"/>
    <w:next w:val="Normal"/>
    <w:uiPriority w:val="9"/>
    <w:semiHidden/>
    <w:unhideWhenUsed/>
    <w:qFormat/>
    <w:pPr>
      <w:keepNext/>
      <w:keepLines/>
      <w:pBdr>
        <w:top w:val="nil"/>
        <w:left w:val="nil"/>
        <w:bottom w:val="nil"/>
        <w:right w:val="nil"/>
        <w:between w:val="nil"/>
      </w:pBdr>
      <w:spacing w:before="220" w:after="40"/>
      <w:outlineLvl w:val="4"/>
    </w:pPr>
    <w:rPr>
      <w:b/>
      <w:bCs/>
      <w:color w:val="000000"/>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00" w:after="40"/>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pPr>
    <w:rPr>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paragraph" w:styleId="NormalWeb">
    <w:name w:val="Normal (Web)"/>
    <w:uiPriority w:val="99"/>
    <w:semiHidden/>
    <w:unhideWhenUsed/>
    <w:rsid w:val="00902F7D"/>
    <w:pPr>
      <w:spacing w:before="100" w:beforeAutospacing="1" w:after="100" w:afterAutospacing="1" w:line="240" w:lineRule="auto"/>
    </w:pPr>
    <w:rPr>
      <w:rFonts w:ascii="Times New Roman" w:eastAsia="Times New Roman" w:hAnsi="Times New Roman" w:cs="Times New Roman"/>
      <w:sz w:val="24"/>
      <w:szCs w:val="24"/>
      <w:lang/>
    </w:rPr>
  </w:style>
  <w:style w:type="character" w:styleId="CommentReference">
    <w:name w:val="annotation reference"/>
    <w:basedOn w:val="DefaultParagraphFont"/>
    <w:uiPriority w:val="99"/>
    <w:semiHidden/>
    <w:unhideWhenUsed/>
    <w:rsid w:val="00736996"/>
    <w:rPr>
      <w:sz w:val="16"/>
      <w:szCs w:val="16"/>
    </w:rPr>
  </w:style>
  <w:style w:type="paragraph" w:styleId="CommentText">
    <w:name w:val="annotation text"/>
    <w:link w:val="CommentTextChar"/>
    <w:uiPriority w:val="99"/>
    <w:semiHidden/>
    <w:unhideWhenUsed/>
    <w:rsid w:val="00736996"/>
    <w:pPr>
      <w:spacing w:line="240" w:lineRule="auto"/>
    </w:pPr>
    <w:rPr>
      <w:sz w:val="20"/>
      <w:szCs w:val="20"/>
    </w:rPr>
  </w:style>
  <w:style w:type="character" w:customStyle="1" w:styleId="CommentTextChar">
    <w:name w:val="Comment Text Char"/>
    <w:basedOn w:val="DefaultParagraphFont"/>
    <w:link w:val="CommentText"/>
    <w:uiPriority w:val="99"/>
    <w:semiHidden/>
    <w:rsid w:val="00736996"/>
    <w:rPr>
      <w:sz w:val="20"/>
      <w:szCs w:val="20"/>
    </w:rPr>
  </w:style>
  <w:style w:type="paragraph" w:styleId="CommentSubject">
    <w:name w:val="annotation subject"/>
    <w:basedOn w:val="CommentText"/>
    <w:next w:val="CommentText"/>
    <w:link w:val="CommentSubjectChar"/>
    <w:uiPriority w:val="99"/>
    <w:semiHidden/>
    <w:unhideWhenUsed/>
    <w:rsid w:val="00736996"/>
    <w:rPr>
      <w:b/>
      <w:bCs/>
    </w:rPr>
  </w:style>
  <w:style w:type="character" w:customStyle="1" w:styleId="CommentSubjectChar">
    <w:name w:val="Comment Subject Char"/>
    <w:basedOn w:val="CommentTextChar"/>
    <w:link w:val="CommentSubject"/>
    <w:uiPriority w:val="99"/>
    <w:semiHidden/>
    <w:rsid w:val="00736996"/>
    <w:rPr>
      <w:b/>
      <w:bCs/>
      <w:sz w:val="20"/>
      <w:szCs w:val="20"/>
    </w:rPr>
  </w:style>
  <w:style w:type="paragraph" w:styleId="BalloonText">
    <w:name w:val="Balloon Text"/>
    <w:link w:val="BalloonTextChar"/>
    <w:uiPriority w:val="99"/>
    <w:semiHidden/>
    <w:unhideWhenUsed/>
    <w:rsid w:val="0073699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6996"/>
    <w:rPr>
      <w:rFonts w:ascii="Segoe UI" w:hAnsi="Segoe UI" w:cs="Segoe UI"/>
      <w:sz w:val="18"/>
      <w:szCs w:val="18"/>
    </w:rPr>
  </w:style>
  <w:style w:type="paragraph" w:styleId="ListParagraph">
    <w:name w:val="List Paragraph"/>
    <w:uiPriority w:val="34"/>
    <w:qFormat/>
    <w:rsid w:val="00736996"/>
    <w:pPr>
      <w:ind w:left="720"/>
      <w:contextualSpacing/>
    </w:p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table" w:customStyle="1" w:styleId="aa">
    <w:basedOn w:val="TableNormal"/>
    <w:tblPr>
      <w:tblStyleRowBandSize w:val="1"/>
      <w:tblStyleColBandSize w:val="1"/>
      <w:tblCellMar>
        <w:top w:w="15" w:type="dxa"/>
        <w:left w:w="15" w:type="dxa"/>
        <w:bottom w:w="15" w:type="dxa"/>
        <w:right w:w="15" w:type="dxa"/>
      </w:tblCellMar>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15" w:type="dxa"/>
        <w:left w:w="15" w:type="dxa"/>
        <w:bottom w:w="15" w:type="dxa"/>
        <w:right w:w="15" w:type="dxa"/>
      </w:tblCellMar>
    </w:tblPr>
  </w:style>
  <w:style w:type="table" w:customStyle="1" w:styleId="ae">
    <w:basedOn w:val="TableNormal"/>
    <w:tblPr>
      <w:tblStyleRowBandSize w:val="1"/>
      <w:tblStyleColBandSize w:val="1"/>
      <w:tblCellMar>
        <w:top w:w="15" w:type="dxa"/>
        <w:left w:w="15" w:type="dxa"/>
        <w:bottom w:w="15" w:type="dxa"/>
        <w:right w:w="15" w:type="dxa"/>
      </w:tblCellMar>
    </w:tblPr>
  </w:style>
  <w:style w:type="paragraph" w:styleId="Subtitle">
    <w:name w:val="Subtitle"/>
    <w:basedOn w:val="Normal"/>
    <w:next w:val="Normal"/>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f">
    <w:basedOn w:val="TableNormal"/>
    <w:tblPr>
      <w:tblStyleRowBandSize w:val="1"/>
      <w:tblStyleColBandSize w:val="1"/>
      <w:tblCellMar>
        <w:top w:w="15" w:type="dxa"/>
        <w:left w:w="15" w:type="dxa"/>
        <w:bottom w:w="15" w:type="dxa"/>
        <w:right w:w="15" w:type="dxa"/>
      </w:tblCellMar>
    </w:tblPr>
  </w:style>
  <w:style w:type="table" w:customStyle="1" w:styleId="af0">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Mf6WuZ6h3mSStfgtUBWoFcjDzA==">CgMxLjA4AHIhMVJKLVl1MGQzdWZsRWp4SlFYTDdZMnFTUncxUjJSY2Rn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7</Pages>
  <Words>3376</Words>
  <Characters>19245</Characters>
  <Application>Microsoft Office Word</Application>
  <DocSecurity>0</DocSecurity>
  <Lines>160</Lines>
  <Paragraphs>45</Paragraphs>
  <ScaleCrop>false</ScaleCrop>
  <Company/>
  <LinksUpToDate>false</LinksUpToDate>
  <CharactersWithSpaces>22576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Айгуль</dc:creator>
  <cp:lastModifiedBy>Temirlan Omarov</cp:lastModifiedBy>
  <cp:revision>2</cp:revision>
  <dcterms:created xsi:type="dcterms:W3CDTF">2025-01-21T07:16:00Z</dcterms:created>
  <dcterms:modified xsi:type="dcterms:W3CDTF">2026-03-13T08:55:00Z</dcterms:modified>
</cp:coreProperties>
</file>