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activeX/activeX35.xml" ContentType="application/vnd.ms-office.activeX+xml"/>
  <Override PartName="/word/activeX/activeX36.xml" ContentType="application/vnd.ms-office.activeX+xml"/>
  <Override PartName="/word/activeX/activeX37.xml" ContentType="application/vnd.ms-office.activeX+xml"/>
  <Override PartName="/word/activeX/activeX38.xml" ContentType="application/vnd.ms-office.activeX+xml"/>
  <Override PartName="/word/activeX/activeX39.xml" ContentType="application/vnd.ms-office.activeX+xml"/>
  <Override PartName="/word/activeX/activeX40.xml" ContentType="application/vnd.ms-office.activeX+xml"/>
  <Override PartName="/word/activeX/activeX41.xml" ContentType="application/vnd.ms-office.activeX+xml"/>
  <Override PartName="/word/activeX/activeX42.xml" ContentType="application/vnd.ms-office.activeX+xml"/>
  <Override PartName="/word/activeX/activeX43.xml" ContentType="application/vnd.ms-office.activeX+xml"/>
  <Override PartName="/word/activeX/activeX44.xml" ContentType="application/vnd.ms-office.activeX+xml"/>
  <Override PartName="/word/activeX/activeX45.xml" ContentType="application/vnd.ms-office.activeX+xml"/>
  <Override PartName="/word/activeX/activeX46.xml" ContentType="application/vnd.ms-office.activeX+xml"/>
  <Override PartName="/word/activeX/activeX47.xml" ContentType="application/vnd.ms-office.activeX+xml"/>
  <Override PartName="/word/activeX/activeX48.xml" ContentType="application/vnd.ms-office.activeX+xml"/>
  <Override PartName="/word/activeX/activeX49.xml" ContentType="application/vnd.ms-office.activeX+xml"/>
  <Override PartName="/word/activeX/activeX50.xml" ContentType="application/vnd.ms-office.activeX+xml"/>
  <Override PartName="/word/activeX/activeX51.xml" ContentType="application/vnd.ms-office.activeX+xml"/>
  <Override PartName="/word/activeX/activeX52.xml" ContentType="application/vnd.ms-office.activeX+xml"/>
  <Override PartName="/word/activeX/activeX53.xml" ContentType="application/vnd.ms-office.activeX+xml"/>
  <Override PartName="/word/activeX/activeX54.xml" ContentType="application/vnd.ms-office.activeX+xml"/>
  <Override PartName="/word/activeX/activeX55.xml" ContentType="application/vnd.ms-office.activeX+xml"/>
  <Override PartName="/word/activeX/activeX56.xml" ContentType="application/vnd.ms-office.activeX+xml"/>
  <Override PartName="/word/activeX/activeX57.xml" ContentType="application/vnd.ms-office.activeX+xml"/>
  <Override PartName="/word/activeX/activeX58.xml" ContentType="application/vnd.ms-office.activeX+xml"/>
  <Override PartName="/word/activeX/activeX59.xml" ContentType="application/vnd.ms-office.activeX+xml"/>
  <Override PartName="/word/activeX/activeX60.xml" ContentType="application/vnd.ms-office.activeX+xml"/>
  <Override PartName="/word/activeX/activeX61.xml" ContentType="application/vnd.ms-office.activeX+xml"/>
  <Override PartName="/word/activeX/activeX62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B6674BB" w14:textId="3BAA2A24" w:rsidR="00337CF7" w:rsidRPr="00337CF7" w:rsidRDefault="00337CF7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4"/>
          <w:szCs w:val="24"/>
        </w:rPr>
      </w:pPr>
      <w:bookmarkStart w:id="0" w:name="_Hlk176475235"/>
      <w:bookmarkEnd w:id="0"/>
      <w:r w:rsidRPr="00337CF7">
        <w:rPr>
          <w:rFonts w:ascii="Arial" w:eastAsia="Times New Roman" w:hAnsi="Arial" w:cs="Arial"/>
          <w:b/>
          <w:bCs/>
          <w:sz w:val="24"/>
          <w:szCs w:val="24"/>
        </w:rPr>
        <w:t>Внимание!</w:t>
      </w:r>
      <w:r w:rsidRPr="00337CF7">
        <w:rPr>
          <w:rFonts w:ascii="Arial" w:eastAsia="Times New Roman" w:hAnsi="Arial" w:cs="Arial"/>
          <w:sz w:val="24"/>
          <w:szCs w:val="24"/>
        </w:rPr>
        <w:t> Для выполнения тестовых заданий скачай</w:t>
      </w:r>
      <w:r w:rsidR="00E83C6C">
        <w:rPr>
          <w:rFonts w:ascii="Arial" w:eastAsia="Times New Roman" w:hAnsi="Arial" w:cs="Arial"/>
          <w:sz w:val="24"/>
          <w:szCs w:val="24"/>
        </w:rPr>
        <w:t>те</w:t>
      </w:r>
      <w:r w:rsidRPr="00337CF7">
        <w:rPr>
          <w:rFonts w:ascii="Arial" w:eastAsia="Times New Roman" w:hAnsi="Arial" w:cs="Arial"/>
          <w:sz w:val="24"/>
          <w:szCs w:val="24"/>
        </w:rPr>
        <w:t xml:space="preserve"> и открой</w:t>
      </w:r>
      <w:r w:rsidR="00E83C6C">
        <w:rPr>
          <w:rFonts w:ascii="Arial" w:eastAsia="Times New Roman" w:hAnsi="Arial" w:cs="Arial"/>
          <w:sz w:val="24"/>
          <w:szCs w:val="24"/>
        </w:rPr>
        <w:t>те</w:t>
      </w:r>
      <w:r w:rsidRPr="00337CF7">
        <w:rPr>
          <w:rFonts w:ascii="Arial" w:eastAsia="Times New Roman" w:hAnsi="Arial" w:cs="Arial"/>
          <w:sz w:val="24"/>
          <w:szCs w:val="24"/>
        </w:rPr>
        <w:t xml:space="preserve"> массив данных по ссылке: </w:t>
      </w:r>
    </w:p>
    <w:p w14:paraId="1C23C409" w14:textId="7C196437" w:rsidR="00FB16AB" w:rsidRPr="00337CF7" w:rsidRDefault="00C85D0D" w:rsidP="00C26043">
      <w:pPr>
        <w:rPr>
          <w:rFonts w:ascii="Arial" w:hAnsi="Arial" w:cs="Arial"/>
          <w:sz w:val="24"/>
          <w:szCs w:val="24"/>
        </w:rPr>
      </w:pPr>
      <w:hyperlink r:id="rId6" w:history="1">
        <w:r w:rsidR="00337CF7" w:rsidRPr="00337CF7">
          <w:rPr>
            <w:rStyle w:val="a3"/>
            <w:rFonts w:ascii="Arial" w:hAnsi="Arial" w:cs="Arial"/>
            <w:sz w:val="24"/>
            <w:szCs w:val="24"/>
          </w:rPr>
          <w:t>https://docs.google.com/spreadsheets/d/1EOEmGcBpokRfYbiNBDQs5XnWG9QGmOSwYKpKiOkhQR4/edit?usp=sharing</w:t>
        </w:r>
      </w:hyperlink>
    </w:p>
    <w:p w14:paraId="71823D6C" w14:textId="630F676A" w:rsidR="00337CF7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1. </w:t>
      </w:r>
      <w:r w:rsidRPr="00337CF7">
        <w:rPr>
          <w:rFonts w:ascii="Arial" w:eastAsia="Times New Roman" w:hAnsi="Arial" w:cs="Arial"/>
          <w:sz w:val="24"/>
          <w:szCs w:val="24"/>
        </w:rPr>
        <w:t>Во вкладке "Данные об аудитории" информация о пользователях, посетивших наше приложение в ноябре. Чему равен MAU продукта? </w:t>
      </w:r>
    </w:p>
    <w:p w14:paraId="5FF95631" w14:textId="14204077" w:rsidR="00337CF7" w:rsidRPr="00337CF7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337CF7">
        <w:rPr>
          <w:rFonts w:ascii="Arial" w:eastAsia="Times New Roman" w:hAnsi="Arial" w:cs="Arial"/>
          <w:color w:val="FF3C3B"/>
          <w:sz w:val="24"/>
          <w:szCs w:val="24"/>
        </w:rPr>
        <w:t>*</w:t>
      </w:r>
      <w:r w:rsidRPr="00337CF7">
        <w:rPr>
          <w:rStyle w:val="a5"/>
          <w:rFonts w:ascii="Arial" w:hAnsi="Arial" w:cs="Arial"/>
          <w:b w:val="0"/>
          <w:bCs w:val="0"/>
          <w:sz w:val="20"/>
          <w:szCs w:val="20"/>
        </w:rPr>
        <w:t>MAU (</w:t>
      </w:r>
      <w:proofErr w:type="spellStart"/>
      <w:r w:rsidRPr="00337CF7">
        <w:rPr>
          <w:rStyle w:val="a5"/>
          <w:rFonts w:ascii="Arial" w:hAnsi="Arial" w:cs="Arial"/>
          <w:b w:val="0"/>
          <w:bCs w:val="0"/>
          <w:sz w:val="20"/>
          <w:szCs w:val="20"/>
        </w:rPr>
        <w:t>Monthly</w:t>
      </w:r>
      <w:proofErr w:type="spellEnd"/>
      <w:r w:rsidRPr="00337CF7">
        <w:rPr>
          <w:rStyle w:val="a5"/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337CF7">
        <w:rPr>
          <w:rStyle w:val="a5"/>
          <w:rFonts w:ascii="Arial" w:hAnsi="Arial" w:cs="Arial"/>
          <w:b w:val="0"/>
          <w:bCs w:val="0"/>
          <w:sz w:val="20"/>
          <w:szCs w:val="20"/>
        </w:rPr>
        <w:t>Active</w:t>
      </w:r>
      <w:proofErr w:type="spellEnd"/>
      <w:r w:rsidRPr="00337CF7">
        <w:rPr>
          <w:rStyle w:val="a5"/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337CF7">
        <w:rPr>
          <w:rStyle w:val="a5"/>
          <w:rFonts w:ascii="Arial" w:hAnsi="Arial" w:cs="Arial"/>
          <w:b w:val="0"/>
          <w:bCs w:val="0"/>
          <w:sz w:val="20"/>
          <w:szCs w:val="20"/>
        </w:rPr>
        <w:t>Users</w:t>
      </w:r>
      <w:proofErr w:type="spellEnd"/>
      <w:r w:rsidRPr="00337CF7">
        <w:rPr>
          <w:rStyle w:val="a5"/>
          <w:rFonts w:ascii="Arial" w:hAnsi="Arial" w:cs="Arial"/>
          <w:b w:val="0"/>
          <w:bCs w:val="0"/>
          <w:sz w:val="20"/>
          <w:szCs w:val="20"/>
        </w:rPr>
        <w:t>)</w:t>
      </w:r>
      <w:r w:rsidRPr="00337CF7">
        <w:rPr>
          <w:rFonts w:ascii="Arial" w:hAnsi="Arial" w:cs="Arial"/>
          <w:sz w:val="20"/>
          <w:szCs w:val="20"/>
        </w:rPr>
        <w:t xml:space="preserve"> — это метрика, используемая для измерения активности пользователей в течение одного месяца. Она показывает количество уникальных пользователей, которые взаимодействовали с продуктом, сервисом или приложением хотя бы один раз за последний месяц.</w:t>
      </w:r>
      <w:bookmarkStart w:id="1" w:name="_GoBack"/>
      <w:bookmarkEnd w:id="1"/>
    </w:p>
    <w:p w14:paraId="70D25C56" w14:textId="08B12669" w:rsidR="00FA2D9C" w:rsidRDefault="00337CF7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37185DA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86" type="#_x0000_t75" style="width:18.25pt;height:15.65pt" o:ole="">
            <v:imagedata r:id="rId7" o:title=""/>
          </v:shape>
          <w:control r:id="rId8" w:name="DefaultOcxName4" w:shapeid="_x0000_i1286"/>
        </w:object>
      </w:r>
      <w:r w:rsidRPr="00FA2D9C">
        <w:rPr>
          <w:rFonts w:ascii="Arial" w:eastAsia="Times New Roman" w:hAnsi="Arial" w:cs="Arial"/>
          <w:sz w:val="20"/>
          <w:szCs w:val="20"/>
        </w:rPr>
        <w:t>7639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3CCDF5DD">
          <v:shape id="_x0000_i1103" type="#_x0000_t75" style="width:18.25pt;height:15.65pt" o:ole="">
            <v:imagedata r:id="rId9" o:title=""/>
          </v:shape>
          <w:control r:id="rId10" w:name="DefaultOcxName5" w:shapeid="_x0000_i1103"/>
        </w:object>
      </w:r>
      <w:r w:rsidRPr="00FA2D9C">
        <w:rPr>
          <w:rFonts w:ascii="Arial" w:eastAsia="Times New Roman" w:hAnsi="Arial" w:cs="Arial"/>
          <w:sz w:val="20"/>
          <w:szCs w:val="20"/>
        </w:rPr>
        <w:t>16814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445DE51E">
          <v:shape id="_x0000_i1106" type="#_x0000_t75" style="width:18.25pt;height:15.65pt" o:ole="">
            <v:imagedata r:id="rId9" o:title=""/>
          </v:shape>
          <w:control r:id="rId11" w:name="DefaultOcxName6" w:shapeid="_x0000_i1106"/>
        </w:object>
      </w:r>
      <w:r w:rsidRPr="00FA2D9C">
        <w:rPr>
          <w:rFonts w:ascii="Arial" w:eastAsia="Times New Roman" w:hAnsi="Arial" w:cs="Arial"/>
          <w:sz w:val="20"/>
          <w:szCs w:val="20"/>
        </w:rPr>
        <w:t>10482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612B94D3">
          <v:shape id="_x0000_i1109" type="#_x0000_t75" style="width:18.25pt;height:15.65pt" o:ole="">
            <v:imagedata r:id="rId9" o:title=""/>
          </v:shape>
          <w:control r:id="rId12" w:name="DefaultOcxName7" w:shapeid="_x0000_i1109"/>
        </w:object>
      </w:r>
      <w:r w:rsidRPr="00FA2D9C">
        <w:rPr>
          <w:rFonts w:ascii="Arial" w:eastAsia="Times New Roman" w:hAnsi="Arial" w:cs="Arial"/>
          <w:sz w:val="20"/>
          <w:szCs w:val="20"/>
        </w:rPr>
        <w:t>16529</w:t>
      </w:r>
    </w:p>
    <w:p w14:paraId="006B4B11" w14:textId="77777777" w:rsidR="00FA2D9C" w:rsidRPr="00FA2D9C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</w:p>
    <w:p w14:paraId="3855EA57" w14:textId="0455C07B" w:rsidR="00337CF7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2. </w:t>
      </w:r>
      <w:r w:rsidRPr="00337CF7">
        <w:rPr>
          <w:rFonts w:ascii="Arial" w:eastAsia="Times New Roman" w:hAnsi="Arial" w:cs="Arial"/>
          <w:sz w:val="24"/>
          <w:szCs w:val="24"/>
        </w:rPr>
        <w:t>Используя вкладку "Данные об аудитории", посчитайте, чему будет равен DAU </w:t>
      </w:r>
    </w:p>
    <w:p w14:paraId="094E6643" w14:textId="3DD7731F" w:rsidR="00337CF7" w:rsidRPr="008A743C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337CF7">
        <w:rPr>
          <w:rFonts w:ascii="Arial" w:eastAsia="Times New Roman" w:hAnsi="Arial" w:cs="Arial"/>
          <w:color w:val="FF3C3B"/>
          <w:sz w:val="24"/>
          <w:szCs w:val="24"/>
        </w:rPr>
        <w:t>*</w:t>
      </w:r>
      <w:r w:rsidRPr="00337CF7">
        <w:rPr>
          <w:rStyle w:val="a5"/>
          <w:rFonts w:ascii="Arial" w:hAnsi="Arial" w:cs="Arial"/>
          <w:b w:val="0"/>
          <w:bCs w:val="0"/>
          <w:sz w:val="20"/>
          <w:szCs w:val="20"/>
        </w:rPr>
        <w:t>DAU (</w:t>
      </w:r>
      <w:proofErr w:type="spellStart"/>
      <w:r w:rsidRPr="00337CF7">
        <w:rPr>
          <w:rStyle w:val="a5"/>
          <w:rFonts w:ascii="Arial" w:hAnsi="Arial" w:cs="Arial"/>
          <w:b w:val="0"/>
          <w:bCs w:val="0"/>
          <w:sz w:val="20"/>
          <w:szCs w:val="20"/>
        </w:rPr>
        <w:t>Daily</w:t>
      </w:r>
      <w:proofErr w:type="spellEnd"/>
      <w:r w:rsidRPr="00337CF7">
        <w:rPr>
          <w:rStyle w:val="a5"/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337CF7">
        <w:rPr>
          <w:rStyle w:val="a5"/>
          <w:rFonts w:ascii="Arial" w:hAnsi="Arial" w:cs="Arial"/>
          <w:b w:val="0"/>
          <w:bCs w:val="0"/>
          <w:sz w:val="20"/>
          <w:szCs w:val="20"/>
        </w:rPr>
        <w:t>Active</w:t>
      </w:r>
      <w:proofErr w:type="spellEnd"/>
      <w:r w:rsidRPr="00337CF7">
        <w:rPr>
          <w:rStyle w:val="a5"/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337CF7">
        <w:rPr>
          <w:rStyle w:val="a5"/>
          <w:rFonts w:ascii="Arial" w:hAnsi="Arial" w:cs="Arial"/>
          <w:b w:val="0"/>
          <w:bCs w:val="0"/>
          <w:sz w:val="20"/>
          <w:szCs w:val="20"/>
        </w:rPr>
        <w:t>Users</w:t>
      </w:r>
      <w:proofErr w:type="spellEnd"/>
      <w:r w:rsidRPr="00337CF7">
        <w:rPr>
          <w:rStyle w:val="a5"/>
          <w:rFonts w:ascii="Arial" w:hAnsi="Arial" w:cs="Arial"/>
          <w:b w:val="0"/>
          <w:bCs w:val="0"/>
          <w:sz w:val="20"/>
          <w:szCs w:val="20"/>
        </w:rPr>
        <w:t>)</w:t>
      </w:r>
      <w:r w:rsidRPr="00337CF7">
        <w:rPr>
          <w:rFonts w:ascii="Arial" w:hAnsi="Arial" w:cs="Arial"/>
          <w:sz w:val="20"/>
          <w:szCs w:val="20"/>
        </w:rPr>
        <w:t xml:space="preserve"> — это метрика, которая показывает количество уникальных пользователей, которые взаимодействовали с продуктом, приложением или сервисом хотя бы один раз в течение дня. DAU помогает понять, сколько пользователей активно пользуются продуктом каждый день</w:t>
      </w:r>
      <w:r w:rsidR="008A743C" w:rsidRPr="008A743C">
        <w:rPr>
          <w:rFonts w:ascii="Arial" w:hAnsi="Arial" w:cs="Arial"/>
          <w:sz w:val="20"/>
          <w:szCs w:val="20"/>
        </w:rPr>
        <w:t>.</w:t>
      </w:r>
    </w:p>
    <w:p w14:paraId="1FB5CB5E" w14:textId="24845C39" w:rsidR="00337CF7" w:rsidRDefault="00337CF7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5476DCCB">
          <v:shape id="_x0000_i1112" type="#_x0000_t75" style="width:18.25pt;height:15.65pt" o:ole="">
            <v:imagedata r:id="rId9" o:title=""/>
          </v:shape>
          <w:control r:id="rId13" w:name="DefaultOcxName8" w:shapeid="_x0000_i1112"/>
        </w:object>
      </w:r>
      <w:r w:rsidRPr="00FA2D9C">
        <w:rPr>
          <w:rFonts w:ascii="Arial" w:eastAsia="Times New Roman" w:hAnsi="Arial" w:cs="Arial"/>
          <w:sz w:val="20"/>
          <w:szCs w:val="20"/>
        </w:rPr>
        <w:t>255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6F01388D">
          <v:shape id="_x0000_i1115" type="#_x0000_t75" style="width:18.25pt;height:15.65pt" o:ole="">
            <v:imagedata r:id="rId9" o:title=""/>
          </v:shape>
          <w:control r:id="rId14" w:name="DefaultOcxName9" w:shapeid="_x0000_i1115"/>
        </w:object>
      </w:r>
      <w:r w:rsidRPr="00FA2D9C">
        <w:rPr>
          <w:rFonts w:ascii="Arial" w:eastAsia="Times New Roman" w:hAnsi="Arial" w:cs="Arial"/>
          <w:sz w:val="20"/>
          <w:szCs w:val="20"/>
        </w:rPr>
        <w:t>490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1CE36D24">
          <v:shape id="_x0000_i1118" type="#_x0000_t75" style="width:18.25pt;height:15.65pt" o:ole="">
            <v:imagedata r:id="rId7" o:title=""/>
          </v:shape>
          <w:control r:id="rId15" w:name="DefaultOcxName10" w:shapeid="_x0000_i1118"/>
        </w:object>
      </w:r>
      <w:r w:rsidRPr="00FA2D9C">
        <w:rPr>
          <w:rFonts w:ascii="Arial" w:eastAsia="Times New Roman" w:hAnsi="Arial" w:cs="Arial"/>
          <w:sz w:val="20"/>
          <w:szCs w:val="20"/>
        </w:rPr>
        <w:t>560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5BDEB18D">
          <v:shape id="_x0000_i1121" type="#_x0000_t75" style="width:18.25pt;height:15.65pt" o:ole="">
            <v:imagedata r:id="rId9" o:title=""/>
          </v:shape>
          <w:control r:id="rId16" w:name="DefaultOcxName11" w:shapeid="_x0000_i1121"/>
        </w:object>
      </w:r>
      <w:r w:rsidRPr="00FA2D9C">
        <w:rPr>
          <w:rFonts w:ascii="Arial" w:eastAsia="Times New Roman" w:hAnsi="Arial" w:cs="Arial"/>
          <w:sz w:val="20"/>
          <w:szCs w:val="20"/>
        </w:rPr>
        <w:t>483</w:t>
      </w:r>
    </w:p>
    <w:p w14:paraId="2FFA7D1F" w14:textId="77777777" w:rsidR="00FA2D9C" w:rsidRPr="00FA2D9C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</w:p>
    <w:p w14:paraId="77BD438F" w14:textId="77777777" w:rsidR="00337CF7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3. </w:t>
      </w:r>
      <w:r w:rsidRPr="00337CF7">
        <w:rPr>
          <w:rFonts w:ascii="Arial" w:eastAsia="Times New Roman" w:hAnsi="Arial" w:cs="Arial"/>
          <w:sz w:val="24"/>
          <w:szCs w:val="24"/>
        </w:rPr>
        <w:t xml:space="preserve">Используя вкладку "Данные об аудитории", посчитайте, чему будет равен </w:t>
      </w:r>
      <w:proofErr w:type="spellStart"/>
      <w:r w:rsidRPr="00337CF7">
        <w:rPr>
          <w:rFonts w:ascii="Arial" w:eastAsia="Times New Roman" w:hAnsi="Arial" w:cs="Arial"/>
          <w:sz w:val="24"/>
          <w:szCs w:val="24"/>
        </w:rPr>
        <w:t>retention</w:t>
      </w:r>
      <w:proofErr w:type="spellEnd"/>
      <w:r w:rsidRPr="00337CF7">
        <w:rPr>
          <w:rFonts w:ascii="Arial" w:eastAsia="Times New Roman" w:hAnsi="Arial" w:cs="Arial"/>
          <w:sz w:val="24"/>
          <w:szCs w:val="24"/>
        </w:rPr>
        <w:t xml:space="preserve"> первого дня у пользователей, пришедших в продукт 1 ноября </w:t>
      </w:r>
    </w:p>
    <w:p w14:paraId="7DD249DB" w14:textId="3219698C" w:rsidR="00337CF7" w:rsidRPr="008A743C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337CF7">
        <w:rPr>
          <w:rFonts w:ascii="Arial" w:eastAsia="Times New Roman" w:hAnsi="Arial" w:cs="Arial"/>
          <w:color w:val="FF3C3B"/>
          <w:sz w:val="24"/>
          <w:szCs w:val="24"/>
        </w:rPr>
        <w:t>*</w:t>
      </w:r>
      <w:proofErr w:type="spellStart"/>
      <w:r w:rsidR="008A743C" w:rsidRPr="008A743C">
        <w:rPr>
          <w:rFonts w:ascii="Arial" w:hAnsi="Arial" w:cs="Arial"/>
          <w:sz w:val="20"/>
          <w:szCs w:val="20"/>
        </w:rPr>
        <w:t>Retention</w:t>
      </w:r>
      <w:proofErr w:type="spellEnd"/>
      <w:r w:rsidR="008A743C" w:rsidRPr="008A743C">
        <w:rPr>
          <w:rFonts w:ascii="Arial" w:hAnsi="Arial" w:cs="Arial"/>
          <w:sz w:val="20"/>
          <w:szCs w:val="20"/>
        </w:rPr>
        <w:t xml:space="preserve"> (удержание пользователей) — это метрика, которая показывает, сколько пользователей продолжает пользоваться продуктом через определенный промежуток времени после первоначального взаимодействия. </w:t>
      </w:r>
      <w:proofErr w:type="spellStart"/>
      <w:r w:rsidR="008A743C" w:rsidRPr="008A743C">
        <w:rPr>
          <w:rFonts w:ascii="Arial" w:hAnsi="Arial" w:cs="Arial"/>
          <w:sz w:val="20"/>
          <w:szCs w:val="20"/>
        </w:rPr>
        <w:t>Retention</w:t>
      </w:r>
      <w:proofErr w:type="spellEnd"/>
      <w:r w:rsidR="008A743C" w:rsidRPr="008A743C">
        <w:rPr>
          <w:rFonts w:ascii="Arial" w:hAnsi="Arial" w:cs="Arial"/>
          <w:sz w:val="20"/>
          <w:szCs w:val="20"/>
        </w:rPr>
        <w:t xml:space="preserve"> можно </w:t>
      </w:r>
      <w:proofErr w:type="gramStart"/>
      <w:r w:rsidR="008A743C" w:rsidRPr="008A743C">
        <w:rPr>
          <w:rFonts w:ascii="Arial" w:hAnsi="Arial" w:cs="Arial"/>
          <w:sz w:val="20"/>
          <w:szCs w:val="20"/>
        </w:rPr>
        <w:t>рассчитать</w:t>
      </w:r>
      <w:proofErr w:type="gramEnd"/>
      <w:r w:rsidR="008A743C" w:rsidRPr="008A743C">
        <w:rPr>
          <w:rFonts w:ascii="Arial" w:hAnsi="Arial" w:cs="Arial"/>
          <w:sz w:val="20"/>
          <w:szCs w:val="20"/>
        </w:rPr>
        <w:t xml:space="preserve"> как процент пользователей, вернувшихся в продукт через определенное время (например, через 1 день, 1 неделю, 1 месяц)</w:t>
      </w:r>
      <w:r w:rsidR="008A743C">
        <w:rPr>
          <w:rFonts w:ascii="Arial" w:hAnsi="Arial" w:cs="Arial"/>
          <w:sz w:val="20"/>
          <w:szCs w:val="20"/>
        </w:rPr>
        <w:t xml:space="preserve"> от кол</w:t>
      </w:r>
      <w:r w:rsidR="00AD4A89">
        <w:rPr>
          <w:rFonts w:ascii="Arial" w:hAnsi="Arial" w:cs="Arial"/>
          <w:sz w:val="20"/>
          <w:szCs w:val="20"/>
        </w:rPr>
        <w:t>ичества всех новых пользователей.</w:t>
      </w:r>
    </w:p>
    <w:p w14:paraId="076847DB" w14:textId="27B469D9" w:rsidR="00337CF7" w:rsidRDefault="00337CF7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6D08F4A0">
          <v:shape id="_x0000_i1124" type="#_x0000_t75" style="width:18.25pt;height:15.65pt" o:ole="">
            <v:imagedata r:id="rId9" o:title=""/>
          </v:shape>
          <w:control r:id="rId17" w:name="DefaultOcxName12" w:shapeid="_x0000_i1124"/>
        </w:object>
      </w:r>
      <w:r w:rsidRPr="00FA2D9C">
        <w:rPr>
          <w:rFonts w:ascii="Arial" w:eastAsia="Times New Roman" w:hAnsi="Arial" w:cs="Arial"/>
          <w:sz w:val="20"/>
          <w:szCs w:val="20"/>
        </w:rPr>
        <w:t>28,3%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0B9D8920">
          <v:shape id="_x0000_i1127" type="#_x0000_t75" style="width:18.25pt;height:15.65pt" o:ole="">
            <v:imagedata r:id="rId7" o:title=""/>
          </v:shape>
          <w:control r:id="rId18" w:name="DefaultOcxName13" w:shapeid="_x0000_i1127"/>
        </w:object>
      </w:r>
      <w:r w:rsidRPr="00FA2D9C">
        <w:rPr>
          <w:rFonts w:ascii="Arial" w:eastAsia="Times New Roman" w:hAnsi="Arial" w:cs="Arial"/>
          <w:sz w:val="20"/>
          <w:szCs w:val="20"/>
        </w:rPr>
        <w:t>26,6%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35A252CA">
          <v:shape id="_x0000_i1130" type="#_x0000_t75" style="width:18.25pt;height:15.65pt" o:ole="">
            <v:imagedata r:id="rId9" o:title=""/>
          </v:shape>
          <w:control r:id="rId19" w:name="DefaultOcxName14" w:shapeid="_x0000_i1130"/>
        </w:object>
      </w:r>
      <w:r w:rsidRPr="00FA2D9C">
        <w:rPr>
          <w:rFonts w:ascii="Arial" w:eastAsia="Times New Roman" w:hAnsi="Arial" w:cs="Arial"/>
          <w:sz w:val="20"/>
          <w:szCs w:val="20"/>
        </w:rPr>
        <w:t>38,5%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2F4ED1C5">
          <v:shape id="_x0000_i1133" type="#_x0000_t75" style="width:18.25pt;height:15.65pt" o:ole="">
            <v:imagedata r:id="rId9" o:title=""/>
          </v:shape>
          <w:control r:id="rId20" w:name="DefaultOcxName15" w:shapeid="_x0000_i1133"/>
        </w:object>
      </w:r>
      <w:r w:rsidRPr="00FA2D9C">
        <w:rPr>
          <w:rFonts w:ascii="Arial" w:eastAsia="Times New Roman" w:hAnsi="Arial" w:cs="Arial"/>
          <w:sz w:val="20"/>
          <w:szCs w:val="20"/>
        </w:rPr>
        <w:t>32,7%</w:t>
      </w:r>
    </w:p>
    <w:p w14:paraId="6564D8C0" w14:textId="77777777" w:rsidR="00FA2D9C" w:rsidRPr="00FA2D9C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</w:p>
    <w:p w14:paraId="5DB4625F" w14:textId="68885F02" w:rsidR="00337CF7" w:rsidRPr="00337CF7" w:rsidRDefault="00AD4A89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4. </w:t>
      </w:r>
      <w:r w:rsidR="00337CF7" w:rsidRPr="00337CF7">
        <w:rPr>
          <w:rFonts w:ascii="Arial" w:eastAsia="Times New Roman" w:hAnsi="Arial" w:cs="Arial"/>
          <w:sz w:val="24"/>
          <w:szCs w:val="24"/>
        </w:rPr>
        <w:t xml:space="preserve">На графике изображены </w:t>
      </w:r>
      <w:proofErr w:type="spellStart"/>
      <w:r w:rsidR="00337CF7" w:rsidRPr="00337CF7">
        <w:rPr>
          <w:rFonts w:ascii="Arial" w:eastAsia="Times New Roman" w:hAnsi="Arial" w:cs="Arial"/>
          <w:sz w:val="24"/>
          <w:szCs w:val="24"/>
        </w:rPr>
        <w:t>retention</w:t>
      </w:r>
      <w:proofErr w:type="spellEnd"/>
      <w:r w:rsidR="00337CF7" w:rsidRPr="00337CF7">
        <w:rPr>
          <w:rFonts w:ascii="Arial" w:eastAsia="Times New Roman" w:hAnsi="Arial" w:cs="Arial"/>
          <w:sz w:val="24"/>
          <w:szCs w:val="24"/>
        </w:rPr>
        <w:t xml:space="preserve"> кривые 2 продуктов. Какие выводы можно сделать, глядя на них? </w:t>
      </w:r>
    </w:p>
    <w:p w14:paraId="6EBF1242" w14:textId="35CAE585" w:rsidR="00337CF7" w:rsidRPr="00152EAC" w:rsidRDefault="00337CF7" w:rsidP="00C26043">
      <w:pPr>
        <w:rPr>
          <w:lang w:val="kk-KZ"/>
        </w:rPr>
      </w:pPr>
      <w:r w:rsidRPr="006D56E2">
        <w:rPr>
          <w:rFonts w:ascii="Times New Roman" w:eastAsia="Times New Roman" w:hAnsi="Times New Roman" w:cs="Times New Roman"/>
          <w:noProof/>
          <w:sz w:val="18"/>
          <w:szCs w:val="18"/>
        </w:rPr>
        <w:drawing>
          <wp:inline distT="0" distB="0" distL="0" distR="0" wp14:anchorId="504DAF7A" wp14:editId="4C43B803">
            <wp:extent cx="5673436" cy="2905551"/>
            <wp:effectExtent l="0" t="0" r="381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0381" cy="2909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34D11" w14:textId="53C05FFD" w:rsidR="00FA2D9C" w:rsidRPr="00FE7E0D" w:rsidRDefault="00337CF7" w:rsidP="00C26043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FE7E0D">
        <w:rPr>
          <w:rFonts w:ascii="Arial" w:eastAsia="Times New Roman" w:hAnsi="Arial" w:cs="Arial"/>
          <w:color w:val="FF0000"/>
          <w:sz w:val="24"/>
          <w:szCs w:val="24"/>
        </w:rPr>
        <w:t>Ваш ответ:</w:t>
      </w:r>
    </w:p>
    <w:p w14:paraId="4BC9FBA6" w14:textId="3D561708" w:rsidR="00337CF7" w:rsidRPr="00C15636" w:rsidRDefault="00C15636" w:rsidP="00C15636">
      <w:pPr>
        <w:rPr>
          <w:color w:val="FF0000"/>
          <w:sz w:val="24"/>
          <w:szCs w:val="24"/>
        </w:rPr>
      </w:pPr>
      <w:r w:rsidRPr="00C15636">
        <w:rPr>
          <w:color w:val="FF0000"/>
          <w:sz w:val="24"/>
          <w:szCs w:val="24"/>
        </w:rPr>
        <w:lastRenderedPageBreak/>
        <w:t>по сравнению со 2-ым продуктом, 1-ый продукт стабилизируется, то есть у продукта появились стабильные пользователи. А во 2-ом продукте наоборот график стримится к 0, то есть пользователи покидают продукт. Таким образом первый продукт растет и набирает обороты, а 2-ой продукт без постоянного потока новых пользователей не может расти.</w:t>
      </w:r>
    </w:p>
    <w:p w14:paraId="03508748" w14:textId="77777777" w:rsidR="00582132" w:rsidRPr="00C26043" w:rsidRDefault="00FE7E0D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C26043">
        <w:rPr>
          <w:rFonts w:ascii="Arial" w:eastAsia="Times New Roman" w:hAnsi="Arial" w:cs="Arial"/>
          <w:sz w:val="24"/>
          <w:szCs w:val="24"/>
        </w:rPr>
        <w:t xml:space="preserve">5. </w:t>
      </w:r>
      <w:r w:rsidR="00337CF7" w:rsidRPr="00C26043">
        <w:rPr>
          <w:rFonts w:ascii="Arial" w:eastAsia="Times New Roman" w:hAnsi="Arial" w:cs="Arial"/>
          <w:sz w:val="24"/>
          <w:szCs w:val="24"/>
        </w:rPr>
        <w:t>Во вкладке "Данные об аудитории" есть информация о том, сколько объявлений посмотрел каждый пользователь (</w:t>
      </w:r>
      <w:proofErr w:type="spellStart"/>
      <w:r w:rsidR="00337CF7" w:rsidRPr="00C26043">
        <w:rPr>
          <w:rFonts w:ascii="Arial" w:eastAsia="Times New Roman" w:hAnsi="Arial" w:cs="Arial"/>
          <w:sz w:val="24"/>
          <w:szCs w:val="24"/>
        </w:rPr>
        <w:t>view_adverts</w:t>
      </w:r>
      <w:proofErr w:type="spellEnd"/>
      <w:r w:rsidR="00337CF7" w:rsidRPr="00C26043">
        <w:rPr>
          <w:rFonts w:ascii="Arial" w:eastAsia="Times New Roman" w:hAnsi="Arial" w:cs="Arial"/>
          <w:sz w:val="24"/>
          <w:szCs w:val="24"/>
        </w:rPr>
        <w:t>). Посчитайте пользовательскую конверсию в просмотр объявления за ноябрь? (в пользователях) </w:t>
      </w:r>
    </w:p>
    <w:p w14:paraId="323EF779" w14:textId="6E39D5E2" w:rsidR="00337CF7" w:rsidRPr="00C26043" w:rsidRDefault="00337CF7" w:rsidP="00C26043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C26043">
        <w:rPr>
          <w:rFonts w:ascii="Arial" w:eastAsia="Times New Roman" w:hAnsi="Arial" w:cs="Arial"/>
          <w:color w:val="FF3C3B"/>
          <w:sz w:val="20"/>
          <w:szCs w:val="20"/>
        </w:rPr>
        <w:t>*</w:t>
      </w:r>
      <w:r w:rsidR="00582132" w:rsidRPr="00C26043">
        <w:rPr>
          <w:rFonts w:ascii="Arial" w:hAnsi="Arial" w:cs="Arial"/>
          <w:sz w:val="20"/>
          <w:szCs w:val="20"/>
        </w:rPr>
        <w:t xml:space="preserve"> Пользовательская конверсия — это метрика, которая показывает, какой процент пользователей выполнил целевое действие по отношению к общему количеству пользователей. В контексте веб-сайтов это может быть действие, такое как просмотр объявления или клик по рекламному баннеру.</w:t>
      </w:r>
      <w:r w:rsidR="00874863" w:rsidRPr="00C26043">
        <w:rPr>
          <w:rFonts w:ascii="Arial" w:hAnsi="Arial" w:cs="Arial"/>
          <w:sz w:val="20"/>
          <w:szCs w:val="20"/>
        </w:rPr>
        <w:t xml:space="preserve"> </w:t>
      </w:r>
    </w:p>
    <w:p w14:paraId="47DB3D62" w14:textId="04B819B6" w:rsidR="00337CF7" w:rsidRDefault="00337CF7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6116FC56">
          <v:shape id="_x0000_i1136" type="#_x0000_t75" style="width:18.25pt;height:15.65pt" o:ole="">
            <v:imagedata r:id="rId9" o:title=""/>
          </v:shape>
          <w:control r:id="rId22" w:name="DefaultOcxName17" w:shapeid="_x0000_i1136"/>
        </w:object>
      </w:r>
      <w:r w:rsidRPr="00FA2D9C">
        <w:rPr>
          <w:rFonts w:ascii="Arial" w:eastAsia="Times New Roman" w:hAnsi="Arial" w:cs="Arial"/>
          <w:sz w:val="20"/>
          <w:szCs w:val="20"/>
        </w:rPr>
        <w:t>41,8%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49DB6913">
          <v:shape id="_x0000_i1139" type="#_x0000_t75" style="width:18.25pt;height:15.65pt" o:ole="">
            <v:imagedata r:id="rId9" o:title=""/>
          </v:shape>
          <w:control r:id="rId23" w:name="DefaultOcxName18" w:shapeid="_x0000_i1139"/>
        </w:object>
      </w:r>
      <w:r w:rsidRPr="00FA2D9C">
        <w:rPr>
          <w:rFonts w:ascii="Arial" w:eastAsia="Times New Roman" w:hAnsi="Arial" w:cs="Arial"/>
          <w:sz w:val="20"/>
          <w:szCs w:val="20"/>
        </w:rPr>
        <w:t>54,7%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015AE515">
          <v:shape id="_x0000_i1142" type="#_x0000_t75" style="width:18.25pt;height:15.65pt" o:ole="">
            <v:imagedata r:id="rId7" o:title=""/>
          </v:shape>
          <w:control r:id="rId24" w:name="DefaultOcxName19" w:shapeid="_x0000_i1142"/>
        </w:object>
      </w:r>
      <w:r w:rsidRPr="00FA2D9C">
        <w:rPr>
          <w:rFonts w:ascii="Arial" w:eastAsia="Times New Roman" w:hAnsi="Arial" w:cs="Arial"/>
          <w:sz w:val="20"/>
          <w:szCs w:val="20"/>
        </w:rPr>
        <w:t>46,3%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17130EAE">
          <v:shape id="_x0000_i1145" type="#_x0000_t75" style="width:18.25pt;height:15.65pt" o:ole="">
            <v:imagedata r:id="rId9" o:title=""/>
          </v:shape>
          <w:control r:id="rId25" w:name="DefaultOcxName20" w:shapeid="_x0000_i1145"/>
        </w:object>
      </w:r>
      <w:r w:rsidRPr="00FA2D9C">
        <w:rPr>
          <w:rFonts w:ascii="Arial" w:eastAsia="Times New Roman" w:hAnsi="Arial" w:cs="Arial"/>
          <w:sz w:val="20"/>
          <w:szCs w:val="20"/>
        </w:rPr>
        <w:t>39%</w:t>
      </w:r>
    </w:p>
    <w:p w14:paraId="0EEF000B" w14:textId="77777777" w:rsidR="00FA2D9C" w:rsidRPr="001B0178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</w:p>
    <w:p w14:paraId="40CEBF54" w14:textId="3A08EEF2" w:rsidR="00337CF7" w:rsidRPr="00C26043" w:rsidRDefault="00C26043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C26043">
        <w:rPr>
          <w:rFonts w:ascii="Arial" w:eastAsia="Times New Roman" w:hAnsi="Arial" w:cs="Arial"/>
          <w:sz w:val="24"/>
          <w:szCs w:val="24"/>
        </w:rPr>
        <w:t xml:space="preserve">6. </w:t>
      </w:r>
      <w:r w:rsidR="00337CF7" w:rsidRPr="00C26043">
        <w:rPr>
          <w:rFonts w:ascii="Arial" w:eastAsia="Times New Roman" w:hAnsi="Arial" w:cs="Arial"/>
          <w:sz w:val="24"/>
          <w:szCs w:val="24"/>
        </w:rPr>
        <w:t>Используя информацию из вкладки "Данные об аудитории", посчитайте среднее количество просмотренных объявлений на пользователя в ноябре</w:t>
      </w:r>
    </w:p>
    <w:p w14:paraId="568ED47A" w14:textId="16BA46CD" w:rsidR="00337CF7" w:rsidRDefault="00337CF7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5126D798">
          <v:shape id="_x0000_i1148" type="#_x0000_t75" style="width:18.25pt;height:15.65pt" o:ole="">
            <v:imagedata r:id="rId9" o:title=""/>
          </v:shape>
          <w:control r:id="rId26" w:name="DefaultOcxName21" w:shapeid="_x0000_i1148"/>
        </w:object>
      </w:r>
      <w:r w:rsidRPr="00FA2D9C">
        <w:rPr>
          <w:rFonts w:ascii="Arial" w:eastAsia="Times New Roman" w:hAnsi="Arial" w:cs="Arial"/>
          <w:sz w:val="20"/>
          <w:szCs w:val="20"/>
        </w:rPr>
        <w:t>4,9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5A29B1E7">
          <v:shape id="_x0000_i1151" type="#_x0000_t75" style="width:18.25pt;height:15.65pt" o:ole="">
            <v:imagedata r:id="rId9" o:title=""/>
          </v:shape>
          <w:control r:id="rId27" w:name="DefaultOcxName22" w:shapeid="_x0000_i1151"/>
        </w:object>
      </w:r>
      <w:r w:rsidRPr="00FA2D9C">
        <w:rPr>
          <w:rFonts w:ascii="Arial" w:eastAsia="Times New Roman" w:hAnsi="Arial" w:cs="Arial"/>
          <w:sz w:val="20"/>
          <w:szCs w:val="20"/>
        </w:rPr>
        <w:t>6,2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0C9ADE9C">
          <v:shape id="_x0000_i1154" type="#_x0000_t75" style="width:18.25pt;height:15.65pt" o:ole="">
            <v:imagedata r:id="rId9" o:title=""/>
          </v:shape>
          <w:control r:id="rId28" w:name="DefaultOcxName23" w:shapeid="_x0000_i1154"/>
        </w:object>
      </w:r>
      <w:r w:rsidRPr="00FA2D9C">
        <w:rPr>
          <w:rFonts w:ascii="Arial" w:eastAsia="Times New Roman" w:hAnsi="Arial" w:cs="Arial"/>
          <w:sz w:val="20"/>
          <w:szCs w:val="20"/>
        </w:rPr>
        <w:t>5,3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2C5ACB88">
          <v:shape id="_x0000_i1157" type="#_x0000_t75" style="width:18.25pt;height:15.65pt" o:ole="">
            <v:imagedata r:id="rId7" o:title=""/>
          </v:shape>
          <w:control r:id="rId29" w:name="DefaultOcxName24" w:shapeid="_x0000_i1157"/>
        </w:object>
      </w:r>
      <w:r w:rsidRPr="00FA2D9C">
        <w:rPr>
          <w:rFonts w:ascii="Arial" w:eastAsia="Times New Roman" w:hAnsi="Arial" w:cs="Arial"/>
          <w:sz w:val="20"/>
          <w:szCs w:val="20"/>
        </w:rPr>
        <w:t>2,9</w:t>
      </w:r>
    </w:p>
    <w:p w14:paraId="3E5A5B4F" w14:textId="77777777" w:rsidR="00FA2D9C" w:rsidRPr="00FA2D9C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</w:p>
    <w:p w14:paraId="2349C206" w14:textId="4E74C6A6" w:rsidR="00C26043" w:rsidRPr="00C26043" w:rsidRDefault="00C26043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C26043">
        <w:rPr>
          <w:rFonts w:ascii="Arial" w:eastAsia="Times New Roman" w:hAnsi="Arial" w:cs="Arial"/>
          <w:sz w:val="24"/>
          <w:szCs w:val="24"/>
        </w:rPr>
        <w:t xml:space="preserve">7. </w:t>
      </w:r>
      <w:r w:rsidR="00337CF7" w:rsidRPr="00C26043">
        <w:rPr>
          <w:rFonts w:ascii="Arial" w:eastAsia="Times New Roman" w:hAnsi="Arial" w:cs="Arial"/>
          <w:sz w:val="24"/>
          <w:szCs w:val="24"/>
        </w:rPr>
        <w:t>Мы провели опрос среди 2000 пользователей. Из них 500 «критики», 1200 «сторонники» и 300 «нейтралы». Посчитайте, чему будет равен NPS </w:t>
      </w:r>
    </w:p>
    <w:p w14:paraId="336DA089" w14:textId="01D4AAB1" w:rsidR="00337CF7" w:rsidRPr="00C26043" w:rsidRDefault="00337CF7" w:rsidP="00C26043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C26043">
        <w:rPr>
          <w:rFonts w:ascii="Arial" w:eastAsia="Times New Roman" w:hAnsi="Arial" w:cs="Arial"/>
          <w:color w:val="FF3C3B"/>
          <w:sz w:val="20"/>
          <w:szCs w:val="20"/>
        </w:rPr>
        <w:t>*</w:t>
      </w:r>
      <w:r w:rsidR="00C26043" w:rsidRPr="00C26043">
        <w:rPr>
          <w:rStyle w:val="a5"/>
          <w:rFonts w:ascii="Arial" w:hAnsi="Arial" w:cs="Arial"/>
          <w:sz w:val="20"/>
          <w:szCs w:val="20"/>
        </w:rPr>
        <w:t xml:space="preserve"> </w:t>
      </w:r>
      <w:r w:rsidR="00C26043" w:rsidRPr="00C26043">
        <w:rPr>
          <w:rFonts w:ascii="Arial" w:hAnsi="Arial" w:cs="Arial"/>
          <w:sz w:val="20"/>
          <w:szCs w:val="20"/>
        </w:rPr>
        <w:t>NPS (</w:t>
      </w:r>
      <w:proofErr w:type="spellStart"/>
      <w:r w:rsidR="00C26043" w:rsidRPr="00C26043">
        <w:rPr>
          <w:rFonts w:ascii="Arial" w:hAnsi="Arial" w:cs="Arial"/>
          <w:sz w:val="20"/>
          <w:szCs w:val="20"/>
        </w:rPr>
        <w:t>Net</w:t>
      </w:r>
      <w:proofErr w:type="spellEnd"/>
      <w:r w:rsidR="00C26043" w:rsidRPr="00C26043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C26043" w:rsidRPr="00C26043">
        <w:rPr>
          <w:rFonts w:ascii="Arial" w:hAnsi="Arial" w:cs="Arial"/>
          <w:sz w:val="20"/>
          <w:szCs w:val="20"/>
        </w:rPr>
        <w:t>Promoter</w:t>
      </w:r>
      <w:proofErr w:type="spellEnd"/>
      <w:r w:rsidR="00C26043" w:rsidRPr="00C26043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C26043" w:rsidRPr="00C26043">
        <w:rPr>
          <w:rFonts w:ascii="Arial" w:hAnsi="Arial" w:cs="Arial"/>
          <w:sz w:val="20"/>
          <w:szCs w:val="20"/>
        </w:rPr>
        <w:t>Score</w:t>
      </w:r>
      <w:proofErr w:type="spellEnd"/>
      <w:r w:rsidR="00C26043" w:rsidRPr="00C26043">
        <w:rPr>
          <w:rFonts w:ascii="Arial" w:hAnsi="Arial" w:cs="Arial"/>
          <w:sz w:val="20"/>
          <w:szCs w:val="20"/>
        </w:rPr>
        <w:t>) — это метрика, которая измеряет лояльность пользователей к компании или продукту и делит их на три группы: Сторонники (</w:t>
      </w:r>
      <w:proofErr w:type="spellStart"/>
      <w:r w:rsidR="00C26043" w:rsidRPr="00C26043">
        <w:rPr>
          <w:rFonts w:ascii="Arial" w:hAnsi="Arial" w:cs="Arial"/>
          <w:sz w:val="20"/>
          <w:szCs w:val="20"/>
        </w:rPr>
        <w:t>Promoters</w:t>
      </w:r>
      <w:proofErr w:type="spellEnd"/>
      <w:proofErr w:type="gramStart"/>
      <w:r w:rsidR="00C26043" w:rsidRPr="00C26043">
        <w:rPr>
          <w:rFonts w:ascii="Arial" w:hAnsi="Arial" w:cs="Arial"/>
          <w:sz w:val="20"/>
          <w:szCs w:val="20"/>
        </w:rPr>
        <w:t>) ,</w:t>
      </w:r>
      <w:proofErr w:type="gramEnd"/>
      <w:r w:rsidR="00C26043" w:rsidRPr="00C26043">
        <w:rPr>
          <w:rFonts w:ascii="Arial" w:hAnsi="Arial" w:cs="Arial"/>
          <w:sz w:val="20"/>
          <w:szCs w:val="20"/>
        </w:rPr>
        <w:t xml:space="preserve"> Нейтралы (</w:t>
      </w:r>
      <w:proofErr w:type="spellStart"/>
      <w:r w:rsidR="00C26043" w:rsidRPr="00C26043">
        <w:rPr>
          <w:rFonts w:ascii="Arial" w:hAnsi="Arial" w:cs="Arial"/>
          <w:sz w:val="20"/>
          <w:szCs w:val="20"/>
        </w:rPr>
        <w:t>Passives</w:t>
      </w:r>
      <w:proofErr w:type="spellEnd"/>
      <w:r w:rsidR="00C26043" w:rsidRPr="00C26043">
        <w:rPr>
          <w:rFonts w:ascii="Arial" w:hAnsi="Arial" w:cs="Arial"/>
          <w:sz w:val="20"/>
          <w:szCs w:val="20"/>
        </w:rPr>
        <w:t>),  Критики (</w:t>
      </w:r>
      <w:proofErr w:type="spellStart"/>
      <w:r w:rsidR="00C26043" w:rsidRPr="00C26043">
        <w:rPr>
          <w:rFonts w:ascii="Arial" w:hAnsi="Arial" w:cs="Arial"/>
          <w:sz w:val="20"/>
          <w:szCs w:val="20"/>
        </w:rPr>
        <w:t>Detractors</w:t>
      </w:r>
      <w:proofErr w:type="spellEnd"/>
      <w:r w:rsidR="00C26043" w:rsidRPr="00C26043">
        <w:rPr>
          <w:rFonts w:ascii="Arial" w:hAnsi="Arial" w:cs="Arial"/>
          <w:sz w:val="20"/>
          <w:szCs w:val="20"/>
        </w:rPr>
        <w:t>). NPS высчитывается как (% сторонников - % критиков).</w:t>
      </w:r>
    </w:p>
    <w:p w14:paraId="0FB47B18" w14:textId="6CC0DC5A" w:rsidR="00337CF7" w:rsidRPr="00FA2D9C" w:rsidRDefault="00337CF7" w:rsidP="00C26043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62E56F9D">
          <v:shape id="_x0000_i1160" type="#_x0000_t75" style="width:18.25pt;height:15.65pt" o:ole="">
            <v:imagedata r:id="rId9" o:title=""/>
          </v:shape>
          <w:control r:id="rId30" w:name="DefaultOcxName30" w:shapeid="_x0000_i1160"/>
        </w:object>
      </w:r>
      <w:r w:rsidRPr="00FA2D9C">
        <w:rPr>
          <w:rFonts w:ascii="Arial" w:eastAsia="Times New Roman" w:hAnsi="Arial" w:cs="Arial"/>
          <w:sz w:val="20"/>
          <w:szCs w:val="20"/>
        </w:rPr>
        <w:t>30%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16F7B779">
          <v:shape id="_x0000_i1163" type="#_x0000_t75" style="width:18.25pt;height:15.65pt" o:ole="">
            <v:imagedata r:id="rId9" o:title=""/>
          </v:shape>
          <w:control r:id="rId31" w:name="DefaultOcxName31" w:shapeid="_x0000_i1163"/>
        </w:object>
      </w:r>
      <w:r w:rsidRPr="00FA2D9C">
        <w:rPr>
          <w:rFonts w:ascii="Arial" w:eastAsia="Times New Roman" w:hAnsi="Arial" w:cs="Arial"/>
          <w:sz w:val="20"/>
          <w:szCs w:val="20"/>
        </w:rPr>
        <w:t>43%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384663D7">
          <v:shape id="_x0000_i1166" type="#_x0000_t75" style="width:18.25pt;height:15.65pt" o:ole="">
            <v:imagedata r:id="rId9" o:title=""/>
          </v:shape>
          <w:control r:id="rId32" w:name="DefaultOcxName32" w:shapeid="_x0000_i1166"/>
        </w:object>
      </w:r>
      <w:r w:rsidRPr="00FA2D9C">
        <w:rPr>
          <w:rFonts w:ascii="Arial" w:eastAsia="Times New Roman" w:hAnsi="Arial" w:cs="Arial"/>
          <w:sz w:val="20"/>
          <w:szCs w:val="20"/>
        </w:rPr>
        <w:t>40%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7F71027F">
          <v:shape id="_x0000_i1169" type="#_x0000_t75" style="width:18.25pt;height:15.65pt" o:ole="">
            <v:imagedata r:id="rId7" o:title=""/>
          </v:shape>
          <w:control r:id="rId33" w:name="DefaultOcxName33" w:shapeid="_x0000_i1169"/>
        </w:object>
      </w:r>
      <w:r w:rsidRPr="00FA2D9C">
        <w:rPr>
          <w:rFonts w:ascii="Arial" w:eastAsia="Times New Roman" w:hAnsi="Arial" w:cs="Arial"/>
          <w:sz w:val="20"/>
          <w:szCs w:val="20"/>
        </w:rPr>
        <w:t>35%</w:t>
      </w:r>
      <w:r w:rsidRPr="00FA2D9C">
        <w:rPr>
          <w:rFonts w:ascii="Arial" w:eastAsia="Times New Roman" w:hAnsi="Arial" w:cs="Arial"/>
          <w:sz w:val="20"/>
          <w:szCs w:val="20"/>
        </w:rPr>
        <w:br/>
      </w:r>
    </w:p>
    <w:p w14:paraId="5B3CBC01" w14:textId="09826200" w:rsidR="00337CF7" w:rsidRPr="00F562FA" w:rsidRDefault="00C26043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562FA">
        <w:rPr>
          <w:rFonts w:ascii="Arial" w:eastAsia="Times New Roman" w:hAnsi="Arial" w:cs="Arial"/>
          <w:sz w:val="24"/>
          <w:szCs w:val="24"/>
        </w:rPr>
        <w:t xml:space="preserve">8. </w:t>
      </w:r>
      <w:r w:rsidR="00337CF7" w:rsidRPr="00F562FA">
        <w:rPr>
          <w:rFonts w:ascii="Arial" w:eastAsia="Times New Roman" w:hAnsi="Arial" w:cs="Arial"/>
          <w:sz w:val="24"/>
          <w:szCs w:val="24"/>
        </w:rPr>
        <w:t xml:space="preserve">Во вкладке "Данные АБ-тестов" результаты трех несвязанных АБ тестов для </w:t>
      </w:r>
      <w:r w:rsidRPr="00F562FA">
        <w:rPr>
          <w:rFonts w:ascii="Arial" w:eastAsia="Times New Roman" w:hAnsi="Arial" w:cs="Arial"/>
          <w:sz w:val="24"/>
          <w:szCs w:val="24"/>
        </w:rPr>
        <w:t xml:space="preserve">ARPU </w:t>
      </w:r>
      <w:r w:rsidR="00F562FA" w:rsidRPr="00F562FA">
        <w:rPr>
          <w:rFonts w:ascii="Arial" w:eastAsia="Times New Roman" w:hAnsi="Arial" w:cs="Arial"/>
          <w:sz w:val="24"/>
          <w:szCs w:val="24"/>
        </w:rPr>
        <w:t>(</w:t>
      </w:r>
      <w:r w:rsidRPr="00F562FA">
        <w:rPr>
          <w:rFonts w:ascii="Arial" w:eastAsia="Times New Roman" w:hAnsi="Arial" w:cs="Arial"/>
          <w:sz w:val="24"/>
          <w:szCs w:val="24"/>
        </w:rPr>
        <w:t>общая выручка/общее количество пользователей</w:t>
      </w:r>
      <w:r w:rsidR="00F562FA" w:rsidRPr="00F562FA">
        <w:rPr>
          <w:rFonts w:ascii="Arial" w:eastAsia="Times New Roman" w:hAnsi="Arial" w:cs="Arial"/>
          <w:sz w:val="24"/>
          <w:szCs w:val="24"/>
        </w:rPr>
        <w:t>)</w:t>
      </w:r>
      <w:r w:rsidR="00337CF7" w:rsidRPr="00F562FA">
        <w:rPr>
          <w:rFonts w:ascii="Arial" w:eastAsia="Times New Roman" w:hAnsi="Arial" w:cs="Arial"/>
          <w:sz w:val="24"/>
          <w:szCs w:val="24"/>
        </w:rPr>
        <w:t>.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  <w:t>Посмотрите на результаты тестов и интерпретируйте их. Напишите значения p-</w:t>
      </w:r>
      <w:proofErr w:type="spellStart"/>
      <w:r w:rsidR="00337CF7" w:rsidRPr="00F562FA">
        <w:rPr>
          <w:rFonts w:ascii="Arial" w:eastAsia="Times New Roman" w:hAnsi="Arial" w:cs="Arial"/>
          <w:sz w:val="24"/>
          <w:szCs w:val="24"/>
        </w:rPr>
        <w:t>value</w:t>
      </w:r>
      <w:proofErr w:type="spellEnd"/>
      <w:r w:rsidR="00337CF7" w:rsidRPr="00F562FA">
        <w:rPr>
          <w:rFonts w:ascii="Arial" w:eastAsia="Times New Roman" w:hAnsi="Arial" w:cs="Arial"/>
          <w:sz w:val="24"/>
          <w:szCs w:val="24"/>
        </w:rPr>
        <w:t>, которые вы получили.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  <w:t xml:space="preserve">Подготовьте выводы и рекомендации. 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</w:r>
      <w:r w:rsidR="00337CF7" w:rsidRPr="00F562FA">
        <w:rPr>
          <w:rFonts w:ascii="Arial" w:eastAsia="Times New Roman" w:hAnsi="Arial" w:cs="Arial"/>
          <w:sz w:val="24"/>
          <w:szCs w:val="24"/>
        </w:rPr>
        <w:br/>
      </w:r>
      <w:proofErr w:type="spellStart"/>
      <w:r w:rsidR="00337CF7" w:rsidRPr="00F562FA">
        <w:rPr>
          <w:rFonts w:ascii="Arial" w:eastAsia="Times New Roman" w:hAnsi="Arial" w:cs="Arial"/>
          <w:sz w:val="24"/>
          <w:szCs w:val="24"/>
        </w:rPr>
        <w:t>experiment_num</w:t>
      </w:r>
      <w:proofErr w:type="spellEnd"/>
      <w:r w:rsidR="00337CF7" w:rsidRPr="00F562FA">
        <w:rPr>
          <w:rFonts w:ascii="Arial" w:eastAsia="Times New Roman" w:hAnsi="Arial" w:cs="Arial"/>
          <w:sz w:val="24"/>
          <w:szCs w:val="24"/>
        </w:rPr>
        <w:t xml:space="preserve"> - номер эксперимента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</w:r>
      <w:proofErr w:type="spellStart"/>
      <w:r w:rsidR="00337CF7" w:rsidRPr="00F562FA">
        <w:rPr>
          <w:rFonts w:ascii="Arial" w:eastAsia="Times New Roman" w:hAnsi="Arial" w:cs="Arial"/>
          <w:sz w:val="24"/>
          <w:szCs w:val="24"/>
        </w:rPr>
        <w:t>experiment_group</w:t>
      </w:r>
      <w:proofErr w:type="spellEnd"/>
      <w:r w:rsidR="00337CF7" w:rsidRPr="00F562FA">
        <w:rPr>
          <w:rFonts w:ascii="Arial" w:eastAsia="Times New Roman" w:hAnsi="Arial" w:cs="Arial"/>
          <w:sz w:val="24"/>
          <w:szCs w:val="24"/>
        </w:rPr>
        <w:t xml:space="preserve"> - группа, в которую попал пользователь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</w:r>
      <w:proofErr w:type="spellStart"/>
      <w:r w:rsidR="00337CF7" w:rsidRPr="00F562FA">
        <w:rPr>
          <w:rFonts w:ascii="Arial" w:eastAsia="Times New Roman" w:hAnsi="Arial" w:cs="Arial"/>
          <w:sz w:val="24"/>
          <w:szCs w:val="24"/>
        </w:rPr>
        <w:t>user_id</w:t>
      </w:r>
      <w:proofErr w:type="spellEnd"/>
      <w:r w:rsidR="00337CF7" w:rsidRPr="00F562FA">
        <w:rPr>
          <w:rFonts w:ascii="Arial" w:eastAsia="Times New Roman" w:hAnsi="Arial" w:cs="Arial"/>
          <w:sz w:val="24"/>
          <w:szCs w:val="24"/>
        </w:rPr>
        <w:t xml:space="preserve"> - </w:t>
      </w:r>
      <w:proofErr w:type="spellStart"/>
      <w:r w:rsidR="00337CF7" w:rsidRPr="00F562FA">
        <w:rPr>
          <w:rFonts w:ascii="Arial" w:eastAsia="Times New Roman" w:hAnsi="Arial" w:cs="Arial"/>
          <w:sz w:val="24"/>
          <w:szCs w:val="24"/>
        </w:rPr>
        <w:t>id</w:t>
      </w:r>
      <w:proofErr w:type="spellEnd"/>
      <w:r w:rsidR="00337CF7" w:rsidRPr="00F562FA">
        <w:rPr>
          <w:rFonts w:ascii="Arial" w:eastAsia="Times New Roman" w:hAnsi="Arial" w:cs="Arial"/>
          <w:sz w:val="24"/>
          <w:szCs w:val="24"/>
        </w:rPr>
        <w:t xml:space="preserve"> пользователя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</w:r>
      <w:proofErr w:type="spellStart"/>
      <w:r w:rsidR="00337CF7" w:rsidRPr="00F562FA">
        <w:rPr>
          <w:rFonts w:ascii="Arial" w:eastAsia="Times New Roman" w:hAnsi="Arial" w:cs="Arial"/>
          <w:sz w:val="24"/>
          <w:szCs w:val="24"/>
        </w:rPr>
        <w:t>revenue</w:t>
      </w:r>
      <w:proofErr w:type="spellEnd"/>
      <w:r w:rsidR="00337CF7" w:rsidRPr="00F562FA">
        <w:rPr>
          <w:rFonts w:ascii="Arial" w:eastAsia="Times New Roman" w:hAnsi="Arial" w:cs="Arial"/>
          <w:sz w:val="24"/>
          <w:szCs w:val="24"/>
        </w:rPr>
        <w:t xml:space="preserve"> - выручка, которую сгенерировал пользователь, купив платную услугу продвижения</w:t>
      </w:r>
    </w:p>
    <w:p w14:paraId="46134FCB" w14:textId="77777777" w:rsidR="00F562FA" w:rsidRPr="00FE7E0D" w:rsidRDefault="00F562FA" w:rsidP="00F562FA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FE7E0D">
        <w:rPr>
          <w:rFonts w:ascii="Arial" w:eastAsia="Times New Roman" w:hAnsi="Arial" w:cs="Arial"/>
          <w:color w:val="FF0000"/>
          <w:sz w:val="24"/>
          <w:szCs w:val="24"/>
        </w:rPr>
        <w:t>Ваш ответ:</w:t>
      </w:r>
    </w:p>
    <w:p w14:paraId="1D1409FC" w14:textId="1A91621B" w:rsidR="00F562FA" w:rsidRDefault="00466DC8" w:rsidP="00C26043">
      <w:r>
        <w:rPr>
          <w:lang w:val="kk-KZ"/>
        </w:rPr>
        <w:t xml:space="preserve">По эксперименту 1 имеется рост </w:t>
      </w:r>
      <w:r>
        <w:rPr>
          <w:lang w:val="en-US"/>
        </w:rPr>
        <w:t>ARPU</w:t>
      </w:r>
      <w:r w:rsidRPr="00466DC8">
        <w:t xml:space="preserve"> </w:t>
      </w:r>
      <w:r>
        <w:t xml:space="preserve">на 6.2%, но по результатам </w:t>
      </w:r>
      <w:r>
        <w:rPr>
          <w:lang w:val="en-US"/>
        </w:rPr>
        <w:t>p</w:t>
      </w:r>
      <w:r w:rsidRPr="00466DC8">
        <w:t>-</w:t>
      </w:r>
      <w:r>
        <w:rPr>
          <w:lang w:val="en-US"/>
        </w:rPr>
        <w:t>value</w:t>
      </w:r>
      <w:r w:rsidRPr="00466DC8">
        <w:t xml:space="preserve"> </w:t>
      </w:r>
      <w:r>
        <w:t xml:space="preserve">можно сделать вывод, что возможно чтобы зафиксировать эффект тесту </w:t>
      </w:r>
      <w:proofErr w:type="spellStart"/>
      <w:r>
        <w:t>нехватило</w:t>
      </w:r>
      <w:proofErr w:type="spellEnd"/>
      <w:r>
        <w:t xml:space="preserve"> времени. </w:t>
      </w:r>
    </w:p>
    <w:p w14:paraId="566D7621" w14:textId="71ECF282" w:rsidR="00466DC8" w:rsidRPr="00466DC8" w:rsidRDefault="00466DC8" w:rsidP="00C26043">
      <w:r>
        <w:t xml:space="preserve">А в эксперименте 2 </w:t>
      </w:r>
      <w:proofErr w:type="spellStart"/>
      <w:r>
        <w:t>сильныз</w:t>
      </w:r>
      <w:proofErr w:type="spellEnd"/>
      <w:r>
        <w:t xml:space="preserve"> изменении нет. Результат </w:t>
      </w:r>
      <w:r>
        <w:rPr>
          <w:lang w:val="en-US"/>
        </w:rPr>
        <w:t>ARPU</w:t>
      </w:r>
      <w:r>
        <w:t xml:space="preserve"> такой же, сильной разницы не видно, но </w:t>
      </w:r>
      <w:r>
        <w:rPr>
          <w:lang w:val="en-US"/>
        </w:rPr>
        <w:t>p</w:t>
      </w:r>
      <w:r w:rsidRPr="00466DC8">
        <w:t>-</w:t>
      </w:r>
      <w:r>
        <w:rPr>
          <w:lang w:val="en-US"/>
        </w:rPr>
        <w:t>value</w:t>
      </w:r>
      <w:r>
        <w:t xml:space="preserve"> близок к единице. В 3-ем эксперименте зафиксирован результат и тем самым есть рост в </w:t>
      </w:r>
      <w:r>
        <w:rPr>
          <w:lang w:val="en-US"/>
        </w:rPr>
        <w:t>ARPU</w:t>
      </w:r>
      <w:r>
        <w:t xml:space="preserve"> и показал самый стабильный и выраженный результат.</w:t>
      </w:r>
    </w:p>
    <w:p w14:paraId="36470829" w14:textId="0542ABB8" w:rsidR="00337CF7" w:rsidRPr="006D56E2" w:rsidRDefault="00337CF7" w:rsidP="00337CF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98DCF"/>
          <w:sz w:val="27"/>
          <w:szCs w:val="27"/>
        </w:rPr>
      </w:pPr>
    </w:p>
    <w:p w14:paraId="5E10D845" w14:textId="44701265" w:rsidR="00337CF7" w:rsidRPr="00752A67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752A67">
        <w:rPr>
          <w:rFonts w:ascii="Arial" w:eastAsia="Times New Roman" w:hAnsi="Arial" w:cs="Arial"/>
          <w:sz w:val="24"/>
          <w:szCs w:val="24"/>
        </w:rPr>
        <w:t xml:space="preserve">9. </w:t>
      </w:r>
      <w:r w:rsidR="00337CF7" w:rsidRPr="00752A67">
        <w:rPr>
          <w:rFonts w:ascii="Arial" w:eastAsia="Times New Roman" w:hAnsi="Arial" w:cs="Arial"/>
          <w:sz w:val="24"/>
          <w:szCs w:val="24"/>
        </w:rPr>
        <w:t xml:space="preserve">По </w:t>
      </w:r>
      <w:proofErr w:type="spellStart"/>
      <w:r w:rsidR="00337CF7" w:rsidRPr="00752A67">
        <w:rPr>
          <w:rFonts w:ascii="Arial" w:eastAsia="Times New Roman" w:hAnsi="Arial" w:cs="Arial"/>
          <w:sz w:val="24"/>
          <w:szCs w:val="24"/>
        </w:rPr>
        <w:t>датасету</w:t>
      </w:r>
      <w:proofErr w:type="spellEnd"/>
      <w:r w:rsidR="00337CF7" w:rsidRPr="00752A67">
        <w:rPr>
          <w:rFonts w:ascii="Arial" w:eastAsia="Times New Roman" w:hAnsi="Arial" w:cs="Arial"/>
          <w:sz w:val="24"/>
          <w:szCs w:val="24"/>
        </w:rPr>
        <w:t xml:space="preserve"> с </w:t>
      </w:r>
      <w:proofErr w:type="spellStart"/>
      <w:r w:rsidR="00337CF7" w:rsidRPr="00752A67">
        <w:rPr>
          <w:rFonts w:ascii="Arial" w:eastAsia="Times New Roman" w:hAnsi="Arial" w:cs="Arial"/>
          <w:sz w:val="24"/>
          <w:szCs w:val="24"/>
        </w:rPr>
        <w:t>листерами</w:t>
      </w:r>
      <w:proofErr w:type="spellEnd"/>
      <w:r w:rsidR="00337CF7" w:rsidRPr="00752A67">
        <w:rPr>
          <w:rFonts w:ascii="Arial" w:eastAsia="Times New Roman" w:hAnsi="Arial" w:cs="Arial"/>
          <w:sz w:val="24"/>
          <w:szCs w:val="24"/>
        </w:rPr>
        <w:t xml:space="preserve"> посчитайте средний доход на пользователя </w:t>
      </w:r>
    </w:p>
    <w:p w14:paraId="49A368EC" w14:textId="52CE1E71" w:rsidR="00253CEA" w:rsidRDefault="00337CF7" w:rsidP="00337CF7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1314A003">
          <v:shape id="_x0000_i1172" type="#_x0000_t75" style="width:18.25pt;height:15.65pt" o:ole="">
            <v:imagedata r:id="rId9" o:title=""/>
          </v:shape>
          <w:control r:id="rId34" w:name="DefaultOcxName42" w:shapeid="_x0000_i1172"/>
        </w:object>
      </w:r>
      <w:r w:rsidRPr="00FA2D9C">
        <w:rPr>
          <w:rFonts w:ascii="Arial" w:eastAsia="Times New Roman" w:hAnsi="Arial" w:cs="Arial"/>
          <w:sz w:val="20"/>
          <w:szCs w:val="20"/>
        </w:rPr>
        <w:t>121.2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194B3E53">
          <v:shape id="_x0000_i1175" type="#_x0000_t75" style="width:18.25pt;height:15.65pt" o:ole="">
            <v:imagedata r:id="rId9" o:title=""/>
          </v:shape>
          <w:control r:id="rId35" w:name="DefaultOcxName43" w:shapeid="_x0000_i1175"/>
        </w:object>
      </w:r>
      <w:r w:rsidRPr="00FA2D9C">
        <w:rPr>
          <w:rFonts w:ascii="Arial" w:eastAsia="Times New Roman" w:hAnsi="Arial" w:cs="Arial"/>
          <w:sz w:val="20"/>
          <w:szCs w:val="20"/>
        </w:rPr>
        <w:t>156.4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76A2C892">
          <v:shape id="_x0000_i1178" type="#_x0000_t75" style="width:18.25pt;height:15.65pt" o:ole="">
            <v:imagedata r:id="rId9" o:title=""/>
          </v:shape>
          <w:control r:id="rId36" w:name="DefaultOcxName44" w:shapeid="_x0000_i1178"/>
        </w:object>
      </w:r>
      <w:r w:rsidRPr="00FA2D9C">
        <w:rPr>
          <w:rFonts w:ascii="Arial" w:eastAsia="Times New Roman" w:hAnsi="Arial" w:cs="Arial"/>
          <w:sz w:val="20"/>
          <w:szCs w:val="20"/>
        </w:rPr>
        <w:t>70.9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5DF581BF">
          <v:shape id="_x0000_i1181" type="#_x0000_t75" style="width:18.25pt;height:15.65pt" o:ole="">
            <v:imagedata r:id="rId9" o:title=""/>
          </v:shape>
          <w:control r:id="rId37" w:name="DefaultOcxName45" w:shapeid="_x0000_i1181"/>
        </w:object>
      </w:r>
      <w:r w:rsidRPr="00FA2D9C">
        <w:rPr>
          <w:rFonts w:ascii="Arial" w:eastAsia="Times New Roman" w:hAnsi="Arial" w:cs="Arial"/>
          <w:sz w:val="20"/>
          <w:szCs w:val="20"/>
        </w:rPr>
        <w:t>30.7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2E7F6E34">
          <v:shape id="_x0000_i1184" type="#_x0000_t75" style="width:18.25pt;height:15.65pt" o:ole="">
            <v:imagedata r:id="rId9" o:title=""/>
          </v:shape>
          <w:control r:id="rId38" w:name="DefaultOcxName46" w:shapeid="_x0000_i1184"/>
        </w:object>
      </w:r>
      <w:r w:rsidRPr="00FA2D9C">
        <w:rPr>
          <w:rFonts w:ascii="Arial" w:eastAsia="Times New Roman" w:hAnsi="Arial" w:cs="Arial"/>
          <w:sz w:val="20"/>
          <w:szCs w:val="20"/>
        </w:rPr>
        <w:t>средняя здесь не применима</w:t>
      </w:r>
      <w:r w:rsidR="00253CEA">
        <w:rPr>
          <w:rFonts w:ascii="Arial" w:eastAsia="Times New Roman" w:hAnsi="Arial" w:cs="Arial"/>
          <w:sz w:val="20"/>
          <w:szCs w:val="20"/>
        </w:rPr>
        <w:br/>
      </w:r>
    </w:p>
    <w:p w14:paraId="65424561" w14:textId="77777777" w:rsidR="00253CEA" w:rsidRPr="00253CEA" w:rsidRDefault="00253CEA" w:rsidP="00337CF7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61302623" w14:textId="183B7726" w:rsidR="00337CF7" w:rsidRPr="00752A67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10. </w:t>
      </w:r>
      <w:r w:rsidR="00337CF7" w:rsidRPr="00752A67">
        <w:rPr>
          <w:rFonts w:ascii="Arial" w:eastAsia="Times New Roman" w:hAnsi="Arial" w:cs="Arial"/>
          <w:sz w:val="24"/>
          <w:szCs w:val="24"/>
        </w:rPr>
        <w:t xml:space="preserve">По </w:t>
      </w:r>
      <w:proofErr w:type="spellStart"/>
      <w:r w:rsidR="00337CF7" w:rsidRPr="00752A67">
        <w:rPr>
          <w:rFonts w:ascii="Arial" w:eastAsia="Times New Roman" w:hAnsi="Arial" w:cs="Arial"/>
          <w:sz w:val="24"/>
          <w:szCs w:val="24"/>
        </w:rPr>
        <w:t>датасету</w:t>
      </w:r>
      <w:proofErr w:type="spellEnd"/>
      <w:r w:rsidR="00337CF7" w:rsidRPr="00752A67">
        <w:rPr>
          <w:rFonts w:ascii="Arial" w:eastAsia="Times New Roman" w:hAnsi="Arial" w:cs="Arial"/>
          <w:sz w:val="24"/>
          <w:szCs w:val="24"/>
        </w:rPr>
        <w:t xml:space="preserve"> с </w:t>
      </w:r>
      <w:proofErr w:type="spellStart"/>
      <w:r w:rsidR="00337CF7" w:rsidRPr="00752A67">
        <w:rPr>
          <w:rFonts w:ascii="Arial" w:eastAsia="Times New Roman" w:hAnsi="Arial" w:cs="Arial"/>
          <w:sz w:val="24"/>
          <w:szCs w:val="24"/>
        </w:rPr>
        <w:t>листерами</w:t>
      </w:r>
      <w:proofErr w:type="spellEnd"/>
      <w:r w:rsidR="00337CF7" w:rsidRPr="00752A67">
        <w:rPr>
          <w:rFonts w:ascii="Arial" w:eastAsia="Times New Roman" w:hAnsi="Arial" w:cs="Arial"/>
          <w:sz w:val="24"/>
          <w:szCs w:val="24"/>
        </w:rPr>
        <w:t xml:space="preserve"> посчитайте медиану возраста пользователя </w:t>
      </w:r>
    </w:p>
    <w:p w14:paraId="0F33F3F8" w14:textId="6911D14E" w:rsidR="00337CF7" w:rsidRPr="00752A67" w:rsidRDefault="00337CF7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A2D9C">
        <w:rPr>
          <w:rFonts w:ascii="Arial" w:eastAsia="Times New Roman" w:hAnsi="Arial" w:cs="Arial"/>
          <w:sz w:val="20"/>
          <w:szCs w:val="20"/>
        </w:rPr>
        <w:lastRenderedPageBreak/>
        <w:object w:dxaOrig="225" w:dyaOrig="225" w14:anchorId="69B3975B">
          <v:shape id="_x0000_i1187" type="#_x0000_t75" style="width:18.25pt;height:15.65pt" o:ole="">
            <v:imagedata r:id="rId9" o:title=""/>
          </v:shape>
          <w:control r:id="rId39" w:name="DefaultOcxName47" w:shapeid="_x0000_i1187"/>
        </w:object>
      </w:r>
      <w:r w:rsidRPr="00FA2D9C">
        <w:rPr>
          <w:rFonts w:ascii="Arial" w:eastAsia="Times New Roman" w:hAnsi="Arial" w:cs="Arial"/>
          <w:sz w:val="20"/>
          <w:szCs w:val="20"/>
        </w:rPr>
        <w:t>27,42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29C26F6D">
          <v:shape id="_x0000_i1190" type="#_x0000_t75" style="width:18.25pt;height:15.65pt" o:ole="">
            <v:imagedata r:id="rId7" o:title=""/>
          </v:shape>
          <w:control r:id="rId40" w:name="DefaultOcxName48" w:shapeid="_x0000_i1190"/>
        </w:object>
      </w:r>
      <w:r w:rsidRPr="00FA2D9C">
        <w:rPr>
          <w:rFonts w:ascii="Arial" w:eastAsia="Times New Roman" w:hAnsi="Arial" w:cs="Arial"/>
          <w:sz w:val="20"/>
          <w:szCs w:val="20"/>
        </w:rPr>
        <w:t>28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23397B9F">
          <v:shape id="_x0000_i1193" type="#_x0000_t75" style="width:18.25pt;height:15.65pt" o:ole="">
            <v:imagedata r:id="rId9" o:title=""/>
          </v:shape>
          <w:control r:id="rId41" w:name="DefaultOcxName49" w:shapeid="_x0000_i1193"/>
        </w:object>
      </w:r>
      <w:r w:rsidRPr="00FA2D9C">
        <w:rPr>
          <w:rFonts w:ascii="Arial" w:eastAsia="Times New Roman" w:hAnsi="Arial" w:cs="Arial"/>
          <w:sz w:val="20"/>
          <w:szCs w:val="20"/>
        </w:rPr>
        <w:t>27,93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6F484020">
          <v:shape id="_x0000_i1196" type="#_x0000_t75" style="width:18.25pt;height:15.65pt" o:ole="">
            <v:imagedata r:id="rId9" o:title=""/>
          </v:shape>
          <w:control r:id="rId42" w:name="DefaultOcxName50" w:shapeid="_x0000_i1196"/>
        </w:object>
      </w:r>
      <w:r w:rsidRPr="00FA2D9C">
        <w:rPr>
          <w:rFonts w:ascii="Arial" w:eastAsia="Times New Roman" w:hAnsi="Arial" w:cs="Arial"/>
          <w:sz w:val="20"/>
          <w:szCs w:val="20"/>
        </w:rPr>
        <w:t>27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41D102C3">
          <v:shape id="_x0000_i1199" type="#_x0000_t75" style="width:18.25pt;height:15.65pt" o:ole="">
            <v:imagedata r:id="rId9" o:title=""/>
          </v:shape>
          <w:control r:id="rId43" w:name="DefaultOcxName51" w:shapeid="_x0000_i1199"/>
        </w:object>
      </w:r>
      <w:r w:rsidRPr="00FA2D9C">
        <w:rPr>
          <w:rFonts w:ascii="Arial" w:eastAsia="Times New Roman" w:hAnsi="Arial" w:cs="Arial"/>
          <w:sz w:val="20"/>
          <w:szCs w:val="20"/>
        </w:rPr>
        <w:t>медиана здесь не применима</w:t>
      </w:r>
      <w:r w:rsidR="00253CEA">
        <w:rPr>
          <w:rFonts w:ascii="Arial" w:eastAsia="Times New Roman" w:hAnsi="Arial" w:cs="Arial"/>
          <w:sz w:val="20"/>
          <w:szCs w:val="20"/>
        </w:rPr>
        <w:br/>
      </w:r>
    </w:p>
    <w:p w14:paraId="73D40644" w14:textId="77777777" w:rsidR="00253CEA" w:rsidRPr="00752A67" w:rsidRDefault="00253CEA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7BF972CB" w14:textId="152D32ED" w:rsidR="00337CF7" w:rsidRPr="00752A67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11. </w:t>
      </w:r>
      <w:r w:rsidR="00337CF7" w:rsidRPr="00752A67">
        <w:rPr>
          <w:rFonts w:ascii="Arial" w:eastAsia="Times New Roman" w:hAnsi="Arial" w:cs="Arial"/>
          <w:sz w:val="24"/>
          <w:szCs w:val="24"/>
        </w:rPr>
        <w:t>Какой график лучше всего подходит для отображения разброса цен на товары в разных магазинах?</w:t>
      </w:r>
      <w:r w:rsidR="00337CF7" w:rsidRPr="00752A67">
        <w:rPr>
          <w:rFonts w:ascii="Arial" w:eastAsia="Times New Roman" w:hAnsi="Arial" w:cs="Arial"/>
          <w:sz w:val="24"/>
          <w:szCs w:val="24"/>
        </w:rPr>
        <w:br/>
      </w:r>
      <w:r w:rsidR="00337CF7" w:rsidRPr="00FA2D9C">
        <w:rPr>
          <w:rFonts w:ascii="Arial" w:eastAsia="Times New Roman" w:hAnsi="Arial" w:cs="Arial"/>
          <w:sz w:val="20"/>
          <w:szCs w:val="20"/>
        </w:rPr>
        <w:t>*возможно несколько вариантов ответа </w:t>
      </w:r>
    </w:p>
    <w:p w14:paraId="72E6172A" w14:textId="6A2D025A" w:rsidR="00752A67" w:rsidRPr="00FA2D9C" w:rsidRDefault="00337CF7" w:rsidP="00752A67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0A63C57D">
          <v:shape id="_x0000_i1202" type="#_x0000_t75" style="width:18.25pt;height:15.65pt" o:ole="">
            <v:imagedata r:id="rId44" o:title=""/>
          </v:shape>
          <w:control r:id="rId45" w:name="DefaultOcxName52" w:shapeid="_x0000_i1202"/>
        </w:object>
      </w:r>
      <w:r w:rsidRPr="00FA2D9C">
        <w:rPr>
          <w:rFonts w:ascii="Arial" w:eastAsia="Times New Roman" w:hAnsi="Arial" w:cs="Arial"/>
          <w:sz w:val="20"/>
          <w:szCs w:val="20"/>
        </w:rPr>
        <w:t>Линейный график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309C0D4D">
          <v:shape id="_x0000_i1205" type="#_x0000_t75" style="width:18.25pt;height:15.65pt" o:ole="">
            <v:imagedata r:id="rId44" o:title=""/>
          </v:shape>
          <w:control r:id="rId46" w:name="DefaultOcxName53" w:shapeid="_x0000_i1205"/>
        </w:object>
      </w:r>
      <w:r w:rsidRPr="00FA2D9C">
        <w:rPr>
          <w:rFonts w:ascii="Arial" w:eastAsia="Times New Roman" w:hAnsi="Arial" w:cs="Arial"/>
          <w:sz w:val="20"/>
          <w:szCs w:val="20"/>
        </w:rPr>
        <w:t>Круговая диаграмма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6DB701FC">
          <v:shape id="_x0000_i1208" type="#_x0000_t75" style="width:18.25pt;height:15.65pt" o:ole="">
            <v:imagedata r:id="rId47" o:title=""/>
          </v:shape>
          <w:control r:id="rId48" w:name="DefaultOcxName54" w:shapeid="_x0000_i1208"/>
        </w:object>
      </w:r>
      <w:r w:rsidRPr="00FA2D9C">
        <w:rPr>
          <w:rFonts w:ascii="Arial" w:eastAsia="Times New Roman" w:hAnsi="Arial" w:cs="Arial"/>
          <w:sz w:val="20"/>
          <w:szCs w:val="20"/>
        </w:rPr>
        <w:t>Ящик с усами (</w:t>
      </w:r>
      <w:proofErr w:type="spellStart"/>
      <w:r w:rsidRPr="00FA2D9C">
        <w:rPr>
          <w:rFonts w:ascii="Arial" w:eastAsia="Times New Roman" w:hAnsi="Arial" w:cs="Arial"/>
          <w:sz w:val="20"/>
          <w:szCs w:val="20"/>
        </w:rPr>
        <w:t>box</w:t>
      </w:r>
      <w:proofErr w:type="spellEnd"/>
      <w:r w:rsidRPr="00FA2D9C">
        <w:rPr>
          <w:rFonts w:ascii="Arial" w:eastAsia="Times New Roman" w:hAnsi="Arial" w:cs="Arial"/>
          <w:sz w:val="20"/>
          <w:szCs w:val="20"/>
        </w:rPr>
        <w:t xml:space="preserve"> </w:t>
      </w:r>
      <w:proofErr w:type="spellStart"/>
      <w:r w:rsidRPr="00FA2D9C">
        <w:rPr>
          <w:rFonts w:ascii="Arial" w:eastAsia="Times New Roman" w:hAnsi="Arial" w:cs="Arial"/>
          <w:sz w:val="20"/>
          <w:szCs w:val="20"/>
        </w:rPr>
        <w:t>plot</w:t>
      </w:r>
      <w:proofErr w:type="spellEnd"/>
      <w:r w:rsidRPr="00FA2D9C">
        <w:rPr>
          <w:rFonts w:ascii="Arial" w:eastAsia="Times New Roman" w:hAnsi="Arial" w:cs="Arial"/>
          <w:sz w:val="20"/>
          <w:szCs w:val="20"/>
        </w:rPr>
        <w:t>)</w:t>
      </w:r>
    </w:p>
    <w:p w14:paraId="2BB5C0AC" w14:textId="236B5858" w:rsidR="00337CF7" w:rsidRPr="00FA2D9C" w:rsidRDefault="00337CF7" w:rsidP="00752A67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20D41789">
          <v:shape id="_x0000_i1211" type="#_x0000_t75" style="width:18.25pt;height:15.65pt" o:ole="">
            <v:imagedata r:id="rId44" o:title=""/>
          </v:shape>
          <w:control r:id="rId49" w:name="DefaultOcxName55" w:shapeid="_x0000_i1211"/>
        </w:object>
      </w:r>
      <w:r w:rsidRPr="00FA2D9C">
        <w:rPr>
          <w:rFonts w:ascii="Arial" w:eastAsia="Times New Roman" w:hAnsi="Arial" w:cs="Arial"/>
          <w:sz w:val="20"/>
          <w:szCs w:val="20"/>
        </w:rPr>
        <w:t>Гистограмма</w:t>
      </w:r>
      <w:r w:rsidR="00253CEA">
        <w:rPr>
          <w:rFonts w:ascii="Arial" w:eastAsia="Times New Roman" w:hAnsi="Arial" w:cs="Arial"/>
          <w:sz w:val="20"/>
          <w:szCs w:val="20"/>
        </w:rPr>
        <w:br/>
      </w:r>
    </w:p>
    <w:p w14:paraId="732D9F4B" w14:textId="77777777" w:rsidR="00337CF7" w:rsidRPr="00752A67" w:rsidRDefault="00337CF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45EDDEA1" w14:textId="514B451F" w:rsidR="00340062" w:rsidRPr="00752A67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12. </w:t>
      </w:r>
      <w:r w:rsidR="00337CF7" w:rsidRPr="00752A67">
        <w:rPr>
          <w:rFonts w:ascii="Arial" w:eastAsia="Times New Roman" w:hAnsi="Arial" w:cs="Arial"/>
          <w:sz w:val="24"/>
          <w:szCs w:val="24"/>
        </w:rPr>
        <w:t>На каком графике бимодальное распределение? </w:t>
      </w:r>
      <w:r w:rsidR="00340062" w:rsidRPr="00752A67">
        <w:rPr>
          <w:rFonts w:ascii="Arial" w:eastAsia="Times New Roman" w:hAnsi="Arial" w:cs="Arial"/>
          <w:sz w:val="24"/>
          <w:szCs w:val="24"/>
        </w:rPr>
        <w:t xml:space="preserve"> </w:t>
      </w:r>
    </w:p>
    <w:p w14:paraId="54198924" w14:textId="1513879B" w:rsidR="00340062" w:rsidRPr="00253CEA" w:rsidRDefault="00340062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225" w:dyaOrig="225" w14:anchorId="4C80A434">
          <v:shape id="_x0000_i1214" type="#_x0000_t75" style="width:18.25pt;height:15.65pt" o:ole="">
            <v:imagedata r:id="rId9" o:title=""/>
          </v:shape>
          <w:control r:id="rId50" w:name="DefaultOcxName611" w:shapeid="_x0000_i1214"/>
        </w:object>
      </w:r>
      <w:r>
        <w:rPr>
          <w:rFonts w:ascii="Times New Roman" w:eastAsia="Times New Roman" w:hAnsi="Times New Roman" w:cs="Times New Roman"/>
          <w:sz w:val="20"/>
          <w:szCs w:val="20"/>
        </w:rPr>
        <w:t>№</w:t>
      </w:r>
      <w:r w:rsidRPr="00253CEA">
        <w:rPr>
          <w:rFonts w:ascii="Times New Roman" w:eastAsia="Times New Roman" w:hAnsi="Times New Roman" w:cs="Times New Roman"/>
          <w:sz w:val="20"/>
          <w:szCs w:val="20"/>
        </w:rPr>
        <w:t>1</w:t>
      </w:r>
      <w:r w:rsidR="00B540E7">
        <w:rPr>
          <w:rFonts w:ascii="Arial" w:eastAsia="Times New Roman" w:hAnsi="Arial" w:cs="Arial"/>
          <w:noProof/>
          <w:sz w:val="24"/>
          <w:szCs w:val="24"/>
        </w:rPr>
        <w:drawing>
          <wp:inline distT="0" distB="0" distL="0" distR="0" wp14:anchorId="7AB224C5" wp14:editId="1F8CCB57">
            <wp:extent cx="2979420" cy="223237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4"/>
                    <pic:cNvPicPr>
                      <a:picLocks noChangeAspect="1" noChangeArrowheads="1"/>
                    </pic:cNvPicPr>
                  </pic:nvPicPr>
                  <pic:blipFill rotWithShape="1"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91" r="5877"/>
                    <a:stretch/>
                  </pic:blipFill>
                  <pic:spPr bwMode="auto">
                    <a:xfrm>
                      <a:off x="0" y="0"/>
                      <a:ext cx="2988539" cy="2239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750A60" w14:textId="62B1F45A" w:rsidR="00337CF7" w:rsidRDefault="00340062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225" w:dyaOrig="225" w14:anchorId="24A2B157">
          <v:shape id="_x0000_i1285" type="#_x0000_t75" style="width:18.25pt;height:15.65pt" o:ole="">
            <v:imagedata r:id="rId9" o:title=""/>
          </v:shape>
          <w:control r:id="rId52" w:name="DefaultOcxName61" w:shapeid="_x0000_i1285"/>
        </w:object>
      </w:r>
      <w:r>
        <w:rPr>
          <w:rFonts w:ascii="Times New Roman" w:eastAsia="Times New Roman" w:hAnsi="Times New Roman" w:cs="Times New Roman"/>
          <w:sz w:val="20"/>
          <w:szCs w:val="20"/>
        </w:rPr>
        <w:t>№2</w:t>
      </w:r>
      <w:r w:rsidR="00B540E7">
        <w:rPr>
          <w:rFonts w:ascii="Arial" w:eastAsia="Times New Roman" w:hAnsi="Arial" w:cs="Arial"/>
          <w:noProof/>
          <w:sz w:val="24"/>
          <w:szCs w:val="24"/>
        </w:rPr>
        <w:drawing>
          <wp:inline distT="0" distB="0" distL="0" distR="0" wp14:anchorId="61E7140D" wp14:editId="4429575F">
            <wp:extent cx="2948940" cy="2066277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5"/>
                    <pic:cNvPicPr>
                      <a:picLocks noChangeAspect="1" noChangeArrowheads="1"/>
                    </pic:cNvPicPr>
                  </pic:nvPicPr>
                  <pic:blipFill rotWithShape="1"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92" t="32444" r="16663" b="-669"/>
                    <a:stretch/>
                  </pic:blipFill>
                  <pic:spPr bwMode="auto">
                    <a:xfrm>
                      <a:off x="0" y="0"/>
                      <a:ext cx="2971413" cy="2082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6C3B0E" w14:textId="027D2E66" w:rsidR="00340062" w:rsidRDefault="00340062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225" w:dyaOrig="225" w14:anchorId="4D226C1D">
          <v:shape id="_x0000_i1220" type="#_x0000_t75" style="width:18.25pt;height:15.65pt" o:ole="">
            <v:imagedata r:id="rId9" o:title=""/>
          </v:shape>
          <w:control r:id="rId54" w:name="DefaultOcxName612" w:shapeid="_x0000_i1220"/>
        </w:object>
      </w:r>
      <w:r>
        <w:rPr>
          <w:rFonts w:ascii="Times New Roman" w:eastAsia="Times New Roman" w:hAnsi="Times New Roman" w:cs="Times New Roman"/>
          <w:sz w:val="20"/>
          <w:szCs w:val="20"/>
        </w:rPr>
        <w:t>№3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3C6A294B" wp14:editId="65C88D2B">
            <wp:extent cx="2949864" cy="1927860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9"/>
                    <pic:cNvPicPr>
                      <a:picLocks noChangeAspect="1" noChangeArrowheads="1"/>
                    </pic:cNvPicPr>
                  </pic:nvPicPr>
                  <pic:blipFill rotWithShape="1"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068"/>
                    <a:stretch/>
                  </pic:blipFill>
                  <pic:spPr bwMode="auto">
                    <a:xfrm>
                      <a:off x="0" y="0"/>
                      <a:ext cx="2979864" cy="1947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0B6F6B" w14:textId="595A4B76" w:rsidR="00340062" w:rsidRDefault="00340062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lastRenderedPageBreak/>
        <w:object w:dxaOrig="225" w:dyaOrig="225" w14:anchorId="28A52045">
          <v:shape id="_x0000_i1223" type="#_x0000_t75" style="width:18.25pt;height:15.65pt" o:ole="">
            <v:imagedata r:id="rId9" o:title=""/>
          </v:shape>
          <w:control r:id="rId56" w:name="DefaultOcxName613" w:shapeid="_x0000_i1223"/>
        </w:object>
      </w:r>
      <w:r>
        <w:rPr>
          <w:rFonts w:ascii="Times New Roman" w:eastAsia="Times New Roman" w:hAnsi="Times New Roman" w:cs="Times New Roman"/>
          <w:sz w:val="20"/>
          <w:szCs w:val="20"/>
        </w:rPr>
        <w:t>№4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283C1D8" wp14:editId="77D20D7E">
            <wp:extent cx="3560182" cy="19431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6"/>
                    <pic:cNvPicPr>
                      <a:picLocks noChangeAspect="1" noChangeArrowheads="1"/>
                    </pic:cNvPicPr>
                  </pic:nvPicPr>
                  <pic:blipFill rotWithShape="1"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49" t="1347" r="4418" b="-1347"/>
                    <a:stretch/>
                  </pic:blipFill>
                  <pic:spPr bwMode="auto">
                    <a:xfrm>
                      <a:off x="0" y="0"/>
                      <a:ext cx="3571740" cy="1949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5D77BD" w14:textId="31BC6DDB" w:rsidR="00340062" w:rsidRDefault="00253CEA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408A1A4E" w14:textId="0E44FF3F" w:rsidR="00340062" w:rsidRDefault="00340062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82522">
        <w:rPr>
          <w:rFonts w:ascii="Arial" w:eastAsia="Times New Roman" w:hAnsi="Arial" w:cs="Arial"/>
          <w:sz w:val="24"/>
          <w:szCs w:val="24"/>
        </w:rPr>
        <w:t xml:space="preserve">13. </w:t>
      </w:r>
      <w:r w:rsidR="00F82522" w:rsidRPr="00F82522">
        <w:rPr>
          <w:rFonts w:ascii="Arial" w:eastAsia="Times New Roman" w:hAnsi="Arial" w:cs="Arial"/>
          <w:sz w:val="24"/>
          <w:szCs w:val="24"/>
        </w:rPr>
        <w:t>Какая случайная величина имеет наибольшую дисперсию данных по следующим графикам плотности распределения? </w:t>
      </w:r>
    </w:p>
    <w:p w14:paraId="0800CCC3" w14:textId="21BC0326" w:rsidR="00F82522" w:rsidRDefault="00F82522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44D18605" w14:textId="77777777" w:rsidR="00F82522" w:rsidRDefault="00F82522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6ADD74F2" w14:textId="72FE9FE3" w:rsidR="00F82522" w:rsidRDefault="00F82522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225" w:dyaOrig="225" w14:anchorId="7F76DF5F">
          <v:shape id="_x0000_i1226" type="#_x0000_t75" style="width:18.25pt;height:15.65pt" o:ole="">
            <v:imagedata r:id="rId9" o:title=""/>
          </v:shape>
          <w:control r:id="rId58" w:name="DefaultOcxName4611" w:shapeid="_x0000_i1226"/>
        </w:object>
      </w:r>
      <w:r>
        <w:rPr>
          <w:rFonts w:ascii="Times New Roman" w:eastAsia="Times New Roman" w:hAnsi="Times New Roman" w:cs="Times New Roman"/>
          <w:sz w:val="20"/>
          <w:szCs w:val="20"/>
        </w:rPr>
        <w:t>№1</w: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3B8DDB82" wp14:editId="3D701322">
            <wp:extent cx="3154680" cy="1983364"/>
            <wp:effectExtent l="0" t="0" r="762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0797" cy="198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EEE7E" w14:textId="6FA8F507" w:rsidR="00F82522" w:rsidRDefault="00F82522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225" w:dyaOrig="225" w14:anchorId="0BF81828">
          <v:shape id="_x0000_i1229" type="#_x0000_t75" style="width:18.25pt;height:15.65pt" o:ole="">
            <v:imagedata r:id="rId9" o:title=""/>
          </v:shape>
          <w:control r:id="rId60" w:name="DefaultOcxName4612" w:shapeid="_x0000_i1229"/>
        </w:object>
      </w:r>
      <w:r>
        <w:rPr>
          <w:rFonts w:ascii="Times New Roman" w:eastAsia="Times New Roman" w:hAnsi="Times New Roman" w:cs="Times New Roman"/>
          <w:sz w:val="20"/>
          <w:szCs w:val="20"/>
        </w:rPr>
        <w:t>№2</w: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1A4C7A84" wp14:editId="6BEA6D7D">
            <wp:extent cx="3126037" cy="2049780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7485" cy="2057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369A8" w14:textId="4081C026" w:rsidR="00F82522" w:rsidRPr="00986948" w:rsidRDefault="00F82522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225" w:dyaOrig="225" w14:anchorId="1D3F2090">
          <v:shape id="_x0000_i1232" type="#_x0000_t75" style="width:18.25pt;height:15.65pt" o:ole="">
            <v:imagedata r:id="rId7" o:title=""/>
          </v:shape>
          <w:control r:id="rId62" w:name="DefaultOcxName46121" w:shapeid="_x0000_i1232"/>
        </w:object>
      </w:r>
      <w:r>
        <w:rPr>
          <w:rFonts w:ascii="Times New Roman" w:eastAsia="Times New Roman" w:hAnsi="Times New Roman" w:cs="Times New Roman"/>
          <w:sz w:val="20"/>
          <w:szCs w:val="20"/>
        </w:rPr>
        <w:t>№3</w: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4BE5903" wp14:editId="0C8BF584">
            <wp:extent cx="3093976" cy="202692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2684" cy="203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59F28" w14:textId="6E98A180" w:rsidR="00F82522" w:rsidRDefault="00F82522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lastRenderedPageBreak/>
        <w:object w:dxaOrig="225" w:dyaOrig="225" w14:anchorId="2529F17D">
          <v:shape id="_x0000_i1235" type="#_x0000_t75" style="width:18.25pt;height:15.65pt" o:ole="">
            <v:imagedata r:id="rId9" o:title=""/>
          </v:shape>
          <w:control r:id="rId64" w:name="DefaultOcxName46122" w:shapeid="_x0000_i1235"/>
        </w:object>
      </w:r>
      <w:r>
        <w:rPr>
          <w:rFonts w:ascii="Times New Roman" w:eastAsia="Times New Roman" w:hAnsi="Times New Roman" w:cs="Times New Roman"/>
          <w:sz w:val="20"/>
          <w:szCs w:val="20"/>
        </w:rPr>
        <w:t>№4</w: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2AAF9617" wp14:editId="402286DA">
            <wp:extent cx="3119307" cy="2034540"/>
            <wp:effectExtent l="0" t="0" r="508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5958" cy="2038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40180" w14:textId="104E9525" w:rsidR="00F82522" w:rsidRDefault="00253CEA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63D3D15B" w14:textId="77777777" w:rsidR="00F82522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82522">
        <w:rPr>
          <w:rFonts w:ascii="Arial" w:eastAsia="Times New Roman" w:hAnsi="Arial" w:cs="Arial"/>
          <w:sz w:val="24"/>
          <w:szCs w:val="24"/>
        </w:rPr>
        <w:t xml:space="preserve">14. На каком графике можно посчитать </w:t>
      </w:r>
      <w:proofErr w:type="spellStart"/>
      <w:r w:rsidRPr="00F82522">
        <w:rPr>
          <w:rFonts w:ascii="Arial" w:eastAsia="Times New Roman" w:hAnsi="Arial" w:cs="Arial"/>
          <w:sz w:val="24"/>
          <w:szCs w:val="24"/>
        </w:rPr>
        <w:t>коррелцияю</w:t>
      </w:r>
      <w:proofErr w:type="spellEnd"/>
      <w:r w:rsidRPr="00F82522">
        <w:rPr>
          <w:rFonts w:ascii="Arial" w:eastAsia="Times New Roman" w:hAnsi="Arial" w:cs="Arial"/>
          <w:sz w:val="24"/>
          <w:szCs w:val="24"/>
        </w:rPr>
        <w:t>?</w:t>
      </w:r>
      <w:r w:rsidRPr="00F82522">
        <w:rPr>
          <w:rFonts w:ascii="Arial" w:eastAsia="Times New Roman" w:hAnsi="Arial" w:cs="Arial"/>
          <w:sz w:val="24"/>
          <w:szCs w:val="24"/>
        </w:rPr>
        <w:br/>
      </w:r>
      <w:r w:rsidRPr="00FA2D9C">
        <w:rPr>
          <w:rFonts w:ascii="Arial" w:eastAsia="Times New Roman" w:hAnsi="Arial" w:cs="Arial"/>
          <w:sz w:val="20"/>
          <w:szCs w:val="20"/>
        </w:rPr>
        <w:t>*возможно несколько вариантов ответа </w:t>
      </w:r>
    </w:p>
    <w:p w14:paraId="1ED4ED2E" w14:textId="76E7525C" w:rsidR="00F82522" w:rsidRDefault="00F82522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225" w:dyaOrig="225" w14:anchorId="796A37B6">
          <v:shape id="_x0000_i1238" type="#_x0000_t75" style="width:18.25pt;height:15.65pt" o:ole="">
            <v:imagedata r:id="rId44" o:title=""/>
          </v:shape>
          <w:control r:id="rId66" w:name="DefaultOcxName66" w:shapeid="_x0000_i1238"/>
        </w:objec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5DA3E2B0" wp14:editId="209C1E9C">
            <wp:extent cx="3213365" cy="2705100"/>
            <wp:effectExtent l="0" t="0" r="6350" b="0"/>
            <wp:docPr id="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8111" cy="2709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1DF2C" w14:textId="2E9892FE" w:rsidR="00F82522" w:rsidRDefault="00F82522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225" w:dyaOrig="225" w14:anchorId="7AE828AA">
          <v:shape id="_x0000_i1241" type="#_x0000_t75" style="width:18.25pt;height:15.65pt" o:ole="">
            <v:imagedata r:id="rId44" o:title=""/>
          </v:shape>
          <w:control r:id="rId68" w:name="DefaultOcxName67" w:shapeid="_x0000_i1241"/>
        </w:objec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F802745" wp14:editId="0628F62A">
            <wp:extent cx="3192780" cy="2612777"/>
            <wp:effectExtent l="0" t="0" r="7620" b="0"/>
            <wp:docPr id="1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7175" cy="2616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23C1B" w14:textId="37E6CB92" w:rsidR="00F82522" w:rsidRDefault="00F82522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lastRenderedPageBreak/>
        <w:object w:dxaOrig="225" w:dyaOrig="225" w14:anchorId="376D0329">
          <v:shape id="_x0000_i1244" type="#_x0000_t75" style="width:18.25pt;height:15.65pt" o:ole="">
            <v:imagedata r:id="rId47" o:title=""/>
          </v:shape>
          <w:control r:id="rId70" w:name="DefaultOcxName68" w:shapeid="_x0000_i1244"/>
        </w:objec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271F8E45" wp14:editId="35561AE0">
            <wp:extent cx="3163557" cy="2735580"/>
            <wp:effectExtent l="0" t="0" r="0" b="7620"/>
            <wp:docPr id="1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9238" cy="2740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13324" w14:textId="57D1E58D" w:rsidR="00F82522" w:rsidRDefault="00F82522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225" w:dyaOrig="225" w14:anchorId="6C1F0A0B">
          <v:shape id="_x0000_i1247" type="#_x0000_t75" style="width:18.25pt;height:15.65pt" o:ole="">
            <v:imagedata r:id="rId44" o:title=""/>
          </v:shape>
          <w:control r:id="rId72" w:name="DefaultOcxName69" w:shapeid="_x0000_i1247"/>
        </w:objec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551CD4B5" wp14:editId="40F298F0">
            <wp:extent cx="3426967" cy="2750820"/>
            <wp:effectExtent l="0" t="0" r="2540" b="0"/>
            <wp:docPr id="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1192" cy="2754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FAE14" w14:textId="24CF33FE" w:rsidR="00F82522" w:rsidRDefault="00253CEA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12D48524" w14:textId="5F34EC1D" w:rsidR="00F82522" w:rsidRPr="00F82522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82522">
        <w:rPr>
          <w:rFonts w:ascii="Arial" w:eastAsia="Times New Roman" w:hAnsi="Arial" w:cs="Arial"/>
          <w:sz w:val="24"/>
          <w:szCs w:val="24"/>
        </w:rPr>
        <w:t>15. Что значит, если при проверке гипотез мы получили p-</w:t>
      </w:r>
      <w:proofErr w:type="spellStart"/>
      <w:r w:rsidRPr="00F82522">
        <w:rPr>
          <w:rFonts w:ascii="Arial" w:eastAsia="Times New Roman" w:hAnsi="Arial" w:cs="Arial"/>
          <w:sz w:val="24"/>
          <w:szCs w:val="24"/>
        </w:rPr>
        <w:t>value</w:t>
      </w:r>
      <w:proofErr w:type="spellEnd"/>
      <w:r w:rsidRPr="00F82522">
        <w:rPr>
          <w:rFonts w:ascii="Arial" w:eastAsia="Times New Roman" w:hAnsi="Arial" w:cs="Arial"/>
          <w:sz w:val="24"/>
          <w:szCs w:val="24"/>
        </w:rPr>
        <w:t xml:space="preserve"> = 0.05? </w:t>
      </w:r>
    </w:p>
    <w:p w14:paraId="65D47BEE" w14:textId="16F00DB0" w:rsidR="00F82522" w:rsidRPr="00FA2D9C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2C7DBDC2">
          <v:shape id="_x0000_i1250" type="#_x0000_t75" style="width:18.25pt;height:15.65pt" o:ole="">
            <v:imagedata r:id="rId9" o:title=""/>
          </v:shape>
          <w:control r:id="rId74" w:name="DefaultOcxName70" w:shapeid="_x0000_i1250"/>
        </w:object>
      </w:r>
      <w:r w:rsidRPr="00FA2D9C">
        <w:rPr>
          <w:rFonts w:ascii="Arial" w:eastAsia="Times New Roman" w:hAnsi="Arial" w:cs="Arial"/>
          <w:sz w:val="20"/>
          <w:szCs w:val="20"/>
        </w:rPr>
        <w:t>Это означает, что нет никакой статистически значимой разницы между группами</w:t>
      </w:r>
    </w:p>
    <w:p w14:paraId="4BD64A63" w14:textId="7D06D6A8" w:rsidR="00F82522" w:rsidRPr="00FA2D9C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6EE5838E">
          <v:shape id="_x0000_i1253" type="#_x0000_t75" style="width:18.25pt;height:15.65pt" o:ole="">
            <v:imagedata r:id="rId7" o:title=""/>
          </v:shape>
          <w:control r:id="rId75" w:name="DefaultOcxName71" w:shapeid="_x0000_i1253"/>
        </w:object>
      </w:r>
      <w:r w:rsidRPr="00FA2D9C">
        <w:rPr>
          <w:rFonts w:ascii="Arial" w:eastAsia="Times New Roman" w:hAnsi="Arial" w:cs="Arial"/>
          <w:sz w:val="20"/>
          <w:szCs w:val="20"/>
        </w:rPr>
        <w:t>Есть 5% вероятность случайно получить такой или еще более экстремальный результат, если нулевая гипотеза верна</w:t>
      </w:r>
    </w:p>
    <w:p w14:paraId="0794AC50" w14:textId="2461A1A9" w:rsidR="00F82522" w:rsidRPr="00FA2D9C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75F4D4BF">
          <v:shape id="_x0000_i1256" type="#_x0000_t75" style="width:18.25pt;height:15.65pt" o:ole="">
            <v:imagedata r:id="rId9" o:title=""/>
          </v:shape>
          <w:control r:id="rId76" w:name="DefaultOcxName72" w:shapeid="_x0000_i1256"/>
        </w:object>
      </w:r>
      <w:r w:rsidRPr="00FA2D9C">
        <w:rPr>
          <w:rFonts w:ascii="Arial" w:eastAsia="Times New Roman" w:hAnsi="Arial" w:cs="Arial"/>
          <w:sz w:val="20"/>
          <w:szCs w:val="20"/>
        </w:rPr>
        <w:t>Это означает, что результаты эксперимента на 95% точны</w:t>
      </w:r>
    </w:p>
    <w:p w14:paraId="7E047996" w14:textId="371BA3BF" w:rsidR="00F82522" w:rsidRPr="00FA2D9C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4C928E75">
          <v:shape id="_x0000_i1259" type="#_x0000_t75" style="width:18.25pt;height:15.65pt" o:ole="">
            <v:imagedata r:id="rId9" o:title=""/>
          </v:shape>
          <w:control r:id="rId77" w:name="DefaultOcxName73" w:shapeid="_x0000_i1259"/>
        </w:object>
      </w:r>
      <w:r w:rsidRPr="00FA2D9C">
        <w:rPr>
          <w:rFonts w:ascii="Arial" w:eastAsia="Times New Roman" w:hAnsi="Arial" w:cs="Arial"/>
          <w:sz w:val="20"/>
          <w:szCs w:val="20"/>
        </w:rPr>
        <w:t>Это говорит о том, что альтернативная гипотеза верна с вероятностью 95%</w:t>
      </w:r>
    </w:p>
    <w:p w14:paraId="0CB96296" w14:textId="3C0A4B0D" w:rsidR="00F82522" w:rsidRPr="00F82522" w:rsidRDefault="00253CEA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br/>
      </w:r>
    </w:p>
    <w:p w14:paraId="3F07C7F8" w14:textId="0BCE6F64" w:rsidR="00F82522" w:rsidRPr="00F82522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82522">
        <w:rPr>
          <w:rFonts w:ascii="Arial" w:eastAsia="Times New Roman" w:hAnsi="Arial" w:cs="Arial"/>
          <w:sz w:val="24"/>
          <w:szCs w:val="24"/>
        </w:rPr>
        <w:t>16. Какой метод наиболее подходит для проверки гипотезы о равенстве средних двух выборок из нормального распределения?</w:t>
      </w:r>
    </w:p>
    <w:p w14:paraId="1B9AA698" w14:textId="2CB81230" w:rsidR="00F82522" w:rsidRPr="00FA2D9C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2D700E13">
          <v:shape id="_x0000_i1262" type="#_x0000_t75" style="width:18.25pt;height:15.65pt" o:ole="">
            <v:imagedata r:id="rId7" o:title=""/>
          </v:shape>
          <w:control r:id="rId78" w:name="DefaultOcxName74" w:shapeid="_x0000_i1262"/>
        </w:object>
      </w:r>
      <w:r w:rsidRPr="00FA2D9C">
        <w:rPr>
          <w:rFonts w:ascii="Arial" w:eastAsia="Times New Roman" w:hAnsi="Arial" w:cs="Arial"/>
          <w:sz w:val="20"/>
          <w:szCs w:val="20"/>
        </w:rPr>
        <w:t>t-тест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3ED8B423">
          <v:shape id="_x0000_i1265" type="#_x0000_t75" style="width:18.25pt;height:15.65pt" o:ole="">
            <v:imagedata r:id="rId9" o:title=""/>
          </v:shape>
          <w:control r:id="rId79" w:name="DefaultOcxName75" w:shapeid="_x0000_i1265"/>
        </w:object>
      </w:r>
      <w:r w:rsidRPr="00FA2D9C">
        <w:rPr>
          <w:rFonts w:ascii="Arial" w:eastAsia="Times New Roman" w:hAnsi="Arial" w:cs="Arial"/>
          <w:sz w:val="20"/>
          <w:szCs w:val="20"/>
        </w:rPr>
        <w:t>Хи-квадрат тест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1A837643">
          <v:shape id="_x0000_i1268" type="#_x0000_t75" style="width:18.25pt;height:15.65pt" o:ole="">
            <v:imagedata r:id="rId9" o:title=""/>
          </v:shape>
          <w:control r:id="rId80" w:name="DefaultOcxName76" w:shapeid="_x0000_i1268"/>
        </w:object>
      </w:r>
      <w:r w:rsidRPr="00FA2D9C">
        <w:rPr>
          <w:rFonts w:ascii="Arial" w:eastAsia="Times New Roman" w:hAnsi="Arial" w:cs="Arial"/>
          <w:sz w:val="20"/>
          <w:szCs w:val="20"/>
        </w:rPr>
        <w:t>Анализ дисперсии (ANOVA)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405CB01F">
          <v:shape id="_x0000_i1271" type="#_x0000_t75" style="width:18.25pt;height:15.65pt" o:ole="">
            <v:imagedata r:id="rId9" o:title=""/>
          </v:shape>
          <w:control r:id="rId81" w:name="DefaultOcxName77" w:shapeid="_x0000_i1271"/>
        </w:object>
      </w:r>
      <w:r w:rsidRPr="00FA2D9C">
        <w:rPr>
          <w:rFonts w:ascii="Arial" w:eastAsia="Times New Roman" w:hAnsi="Arial" w:cs="Arial"/>
          <w:sz w:val="20"/>
          <w:szCs w:val="20"/>
        </w:rPr>
        <w:t>Корреляция Пирсона</w:t>
      </w:r>
    </w:p>
    <w:p w14:paraId="1204DA3C" w14:textId="71EDF8E7" w:rsidR="00F82522" w:rsidRPr="00F82522" w:rsidRDefault="00253CEA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br/>
      </w:r>
    </w:p>
    <w:p w14:paraId="16F5E372" w14:textId="099418FC" w:rsidR="00F82522" w:rsidRPr="00F82522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82522">
        <w:rPr>
          <w:rFonts w:ascii="Arial" w:eastAsia="Times New Roman" w:hAnsi="Arial" w:cs="Arial"/>
          <w:sz w:val="24"/>
          <w:szCs w:val="24"/>
        </w:rPr>
        <w:t>17. Как интерпретировать квартили в распределении доходов пользователей? </w:t>
      </w:r>
    </w:p>
    <w:p w14:paraId="40394641" w14:textId="6D23D909" w:rsidR="00FA2D9C" w:rsidRPr="00FA2D9C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3EDD6F8D">
          <v:shape id="_x0000_i1274" type="#_x0000_t75" style="width:18.25pt;height:15.65pt" o:ole="">
            <v:imagedata r:id="rId9" o:title=""/>
          </v:shape>
          <w:control r:id="rId82" w:name="DefaultOcxName78" w:shapeid="_x0000_i1274"/>
        </w:object>
      </w:r>
      <w:r w:rsidRPr="00FA2D9C">
        <w:rPr>
          <w:rFonts w:ascii="Arial" w:eastAsia="Times New Roman" w:hAnsi="Arial" w:cs="Arial"/>
          <w:sz w:val="20"/>
          <w:szCs w:val="20"/>
        </w:rPr>
        <w:t>Показывают максимальный и минимальный доход</w:t>
      </w:r>
    </w:p>
    <w:p w14:paraId="3A04801A" w14:textId="1FFCE4A7" w:rsidR="00FA2D9C" w:rsidRPr="00FA2D9C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500D4957">
          <v:shape id="_x0000_i1277" type="#_x0000_t75" style="width:18.25pt;height:15.65pt" o:ole="">
            <v:imagedata r:id="rId7" o:title=""/>
          </v:shape>
          <w:control r:id="rId83" w:name="DefaultOcxName79" w:shapeid="_x0000_i1277"/>
        </w:object>
      </w:r>
      <w:r w:rsidRPr="00FA2D9C">
        <w:rPr>
          <w:rFonts w:ascii="Arial" w:eastAsia="Times New Roman" w:hAnsi="Arial" w:cs="Arial"/>
          <w:sz w:val="20"/>
          <w:szCs w:val="20"/>
        </w:rPr>
        <w:t>Делят данные на четыре равные части</w:t>
      </w:r>
    </w:p>
    <w:p w14:paraId="4A95BBF4" w14:textId="64057C40" w:rsidR="00FA2D9C" w:rsidRPr="00FA2D9C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28C375A2">
          <v:shape id="_x0000_i1280" type="#_x0000_t75" style="width:18.25pt;height:15.65pt" o:ole="">
            <v:imagedata r:id="rId9" o:title=""/>
          </v:shape>
          <w:control r:id="rId84" w:name="DefaultOcxName80" w:shapeid="_x0000_i1280"/>
        </w:object>
      </w:r>
      <w:r w:rsidRPr="00FA2D9C">
        <w:rPr>
          <w:rFonts w:ascii="Arial" w:eastAsia="Times New Roman" w:hAnsi="Arial" w:cs="Arial"/>
          <w:sz w:val="20"/>
          <w:szCs w:val="20"/>
        </w:rPr>
        <w:t>Указывают на наиболее часто встречающийся доход</w:t>
      </w:r>
    </w:p>
    <w:p w14:paraId="7223582A" w14:textId="750383EB" w:rsidR="00F82522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lastRenderedPageBreak/>
        <w:object w:dxaOrig="225" w:dyaOrig="225" w14:anchorId="6D849852">
          <v:shape id="_x0000_i1283" type="#_x0000_t75" style="width:18.25pt;height:15.65pt" o:ole="">
            <v:imagedata r:id="rId9" o:title=""/>
          </v:shape>
          <w:control r:id="rId85" w:name="DefaultOcxName81" w:shapeid="_x0000_i1283"/>
        </w:object>
      </w:r>
      <w:r w:rsidRPr="00FA2D9C">
        <w:rPr>
          <w:rFonts w:ascii="Arial" w:eastAsia="Times New Roman" w:hAnsi="Arial" w:cs="Arial"/>
          <w:sz w:val="20"/>
          <w:szCs w:val="20"/>
        </w:rPr>
        <w:t>График плотности распределения вещества во вселенной</w:t>
      </w:r>
    </w:p>
    <w:p w14:paraId="4A9EF698" w14:textId="5172A530" w:rsidR="00253CEA" w:rsidRDefault="00253CEA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br/>
      </w:r>
    </w:p>
    <w:p w14:paraId="100BFF69" w14:textId="77777777" w:rsidR="00253CEA" w:rsidRPr="00253CEA" w:rsidRDefault="00253CEA" w:rsidP="00253CEA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253CEA">
        <w:rPr>
          <w:rFonts w:ascii="Arial" w:eastAsia="Times New Roman" w:hAnsi="Arial" w:cs="Arial"/>
          <w:sz w:val="24"/>
          <w:szCs w:val="24"/>
        </w:rPr>
        <w:t>18. Были получены следующие результаты. Коллеги просят вас подтвердить их и сделать окончательный вывод по эксперименту.</w:t>
      </w:r>
    </w:p>
    <w:p w14:paraId="37520D87" w14:textId="77777777" w:rsidR="00253CEA" w:rsidRPr="00253CEA" w:rsidRDefault="00253CEA" w:rsidP="00253CEA">
      <w:pPr>
        <w:pStyle w:val="a7"/>
        <w:numPr>
          <w:ilvl w:val="3"/>
          <w:numId w:val="7"/>
        </w:numPr>
        <w:spacing w:after="0" w:line="240" w:lineRule="auto"/>
        <w:ind w:left="284" w:hanging="284"/>
        <w:rPr>
          <w:rFonts w:ascii="Arial" w:eastAsia="Times New Roman" w:hAnsi="Arial" w:cs="Arial"/>
          <w:sz w:val="24"/>
          <w:szCs w:val="24"/>
        </w:rPr>
      </w:pPr>
      <w:r w:rsidRPr="00253CEA">
        <w:rPr>
          <w:rFonts w:ascii="Arial" w:eastAsia="Times New Roman" w:hAnsi="Arial" w:cs="Arial"/>
          <w:sz w:val="24"/>
          <w:szCs w:val="24"/>
        </w:rPr>
        <w:t>Вариант A (контрольная группа) — 100 047 501 посетитель, 1003 платежа.</w:t>
      </w:r>
    </w:p>
    <w:p w14:paraId="61DDB83A" w14:textId="77777777" w:rsidR="00253CEA" w:rsidRPr="00253CEA" w:rsidRDefault="00253CEA" w:rsidP="00253CEA">
      <w:pPr>
        <w:pStyle w:val="a7"/>
        <w:numPr>
          <w:ilvl w:val="3"/>
          <w:numId w:val="7"/>
        </w:numPr>
        <w:spacing w:after="0" w:line="240" w:lineRule="auto"/>
        <w:ind w:left="284" w:hanging="284"/>
        <w:rPr>
          <w:rFonts w:ascii="Arial" w:eastAsia="Times New Roman" w:hAnsi="Arial" w:cs="Arial"/>
          <w:sz w:val="24"/>
          <w:szCs w:val="24"/>
        </w:rPr>
      </w:pPr>
      <w:r w:rsidRPr="00253CEA">
        <w:rPr>
          <w:rFonts w:ascii="Arial" w:eastAsia="Times New Roman" w:hAnsi="Arial" w:cs="Arial"/>
          <w:sz w:val="24"/>
          <w:szCs w:val="24"/>
        </w:rPr>
        <w:t>Вариант B (тестовая группа) — 100 001 055 посетителей, 1099 платежей.</w:t>
      </w:r>
    </w:p>
    <w:p w14:paraId="11F16E27" w14:textId="77777777" w:rsidR="00253CEA" w:rsidRPr="00253CEA" w:rsidRDefault="00253CEA" w:rsidP="00253CEA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253CEA">
        <w:rPr>
          <w:rFonts w:ascii="Arial" w:eastAsia="Times New Roman" w:hAnsi="Arial" w:cs="Arial"/>
          <w:sz w:val="24"/>
          <w:szCs w:val="24"/>
        </w:rPr>
        <w:t>Какие рекомендации вы бы дали, основываясь на этих данных?</w:t>
      </w:r>
    </w:p>
    <w:p w14:paraId="575481EB" w14:textId="26495C75" w:rsidR="00F82522" w:rsidRDefault="00253CEA" w:rsidP="00752A67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FE7E0D">
        <w:rPr>
          <w:rFonts w:ascii="Arial" w:eastAsia="Times New Roman" w:hAnsi="Arial" w:cs="Arial"/>
          <w:color w:val="FF0000"/>
          <w:sz w:val="24"/>
          <w:szCs w:val="24"/>
        </w:rPr>
        <w:t>Ваш ответ:</w:t>
      </w:r>
    </w:p>
    <w:p w14:paraId="38636DA6" w14:textId="77777777" w:rsidR="003F3EAB" w:rsidRPr="003F3EAB" w:rsidRDefault="003F3EAB" w:rsidP="00752A67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3F3EAB">
        <w:rPr>
          <w:rFonts w:ascii="Arial" w:eastAsia="Times New Roman" w:hAnsi="Arial" w:cs="Arial"/>
          <w:color w:val="FF0000"/>
          <w:sz w:val="24"/>
          <w:szCs w:val="24"/>
        </w:rPr>
        <w:t>(</w:t>
      </w:r>
      <w:r w:rsidRPr="003F3EAB">
        <w:rPr>
          <w:rFonts w:ascii="Arial" w:eastAsia="Times New Roman" w:hAnsi="Arial" w:cs="Arial"/>
          <w:color w:val="FF0000"/>
          <w:sz w:val="24"/>
          <w:szCs w:val="24"/>
          <w:lang w:val="kk-KZ"/>
        </w:rPr>
        <w:t xml:space="preserve">Результат в файле тестовое </w:t>
      </w:r>
      <w:proofErr w:type="gramStart"/>
      <w:r w:rsidRPr="003F3EAB">
        <w:rPr>
          <w:rFonts w:ascii="Arial" w:eastAsia="Times New Roman" w:hAnsi="Arial" w:cs="Arial"/>
          <w:color w:val="FF0000"/>
          <w:sz w:val="24"/>
          <w:szCs w:val="24"/>
          <w:lang w:val="kk-KZ"/>
        </w:rPr>
        <w:t>задание.</w:t>
      </w:r>
      <w:proofErr w:type="spellStart"/>
      <w:r w:rsidRPr="003F3EAB">
        <w:rPr>
          <w:rFonts w:ascii="Arial" w:eastAsia="Times New Roman" w:hAnsi="Arial" w:cs="Arial"/>
          <w:color w:val="FF0000"/>
          <w:sz w:val="24"/>
          <w:szCs w:val="24"/>
          <w:lang w:val="en-US"/>
        </w:rPr>
        <w:t>ipynb</w:t>
      </w:r>
      <w:proofErr w:type="spellEnd"/>
      <w:proofErr w:type="gramEnd"/>
      <w:r w:rsidRPr="003F3EAB">
        <w:rPr>
          <w:rFonts w:ascii="Arial" w:eastAsia="Times New Roman" w:hAnsi="Arial" w:cs="Arial"/>
          <w:color w:val="FF0000"/>
          <w:sz w:val="24"/>
          <w:szCs w:val="24"/>
        </w:rPr>
        <w:t>:</w:t>
      </w:r>
    </w:p>
    <w:p w14:paraId="280D77EF" w14:textId="77777777" w:rsidR="003F3EAB" w:rsidRPr="003F3EAB" w:rsidRDefault="003F3EAB" w:rsidP="003F3E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0000"/>
          <w:sz w:val="20"/>
          <w:szCs w:val="20"/>
          <w:lang w:eastAsia="ru-RU"/>
        </w:rPr>
      </w:pPr>
      <w:proofErr w:type="gramStart"/>
      <w:r w:rsidRPr="003F3EAB">
        <w:rPr>
          <w:rFonts w:ascii="Consolas" w:eastAsia="Times New Roman" w:hAnsi="Consolas" w:cs="Courier New"/>
          <w:color w:val="FF0000"/>
          <w:sz w:val="20"/>
          <w:szCs w:val="20"/>
          <w:lang w:eastAsia="ru-RU"/>
        </w:rPr>
        <w:t>конверсия</w:t>
      </w:r>
      <w:proofErr w:type="gramEnd"/>
      <w:r w:rsidRPr="003F3EAB">
        <w:rPr>
          <w:rFonts w:ascii="Consolas" w:eastAsia="Times New Roman" w:hAnsi="Consolas" w:cs="Courier New"/>
          <w:color w:val="FF0000"/>
          <w:sz w:val="20"/>
          <w:szCs w:val="20"/>
          <w:lang w:eastAsia="ru-RU"/>
        </w:rPr>
        <w:t xml:space="preserve"> А: 0.0010025%</w:t>
      </w:r>
    </w:p>
    <w:p w14:paraId="27BEE285" w14:textId="77777777" w:rsidR="003F3EAB" w:rsidRPr="003F3EAB" w:rsidRDefault="003F3EAB" w:rsidP="003F3E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0000"/>
          <w:sz w:val="20"/>
          <w:szCs w:val="20"/>
          <w:lang w:eastAsia="ru-RU"/>
        </w:rPr>
      </w:pPr>
      <w:r w:rsidRPr="003F3EAB">
        <w:rPr>
          <w:rFonts w:ascii="Consolas" w:eastAsia="Times New Roman" w:hAnsi="Consolas" w:cs="Courier New"/>
          <w:color w:val="FF0000"/>
          <w:sz w:val="20"/>
          <w:szCs w:val="20"/>
          <w:lang w:eastAsia="ru-RU"/>
        </w:rPr>
        <w:t>конверсия B: 0.0010990%</w:t>
      </w:r>
    </w:p>
    <w:p w14:paraId="6104C1DC" w14:textId="77777777" w:rsidR="003F3EAB" w:rsidRPr="003F3EAB" w:rsidRDefault="003F3EAB" w:rsidP="003F3E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0000"/>
          <w:sz w:val="20"/>
          <w:szCs w:val="20"/>
          <w:lang w:eastAsia="ru-RU"/>
        </w:rPr>
      </w:pPr>
      <w:r w:rsidRPr="003F3EAB">
        <w:rPr>
          <w:rFonts w:ascii="Consolas" w:eastAsia="Times New Roman" w:hAnsi="Consolas" w:cs="Courier New"/>
          <w:color w:val="FF0000"/>
          <w:sz w:val="20"/>
          <w:szCs w:val="20"/>
          <w:lang w:eastAsia="ru-RU"/>
        </w:rPr>
        <w:t>прирост: 9.62%</w:t>
      </w:r>
    </w:p>
    <w:p w14:paraId="0E8E01F2" w14:textId="77777777" w:rsidR="003F3EAB" w:rsidRPr="003F3EAB" w:rsidRDefault="003F3EAB" w:rsidP="003F3E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0000"/>
          <w:sz w:val="20"/>
          <w:szCs w:val="20"/>
          <w:lang w:eastAsia="ru-RU"/>
        </w:rPr>
      </w:pPr>
      <w:r w:rsidRPr="003F3EAB">
        <w:rPr>
          <w:rFonts w:ascii="Consolas" w:eastAsia="Times New Roman" w:hAnsi="Consolas" w:cs="Courier New"/>
          <w:color w:val="FF0000"/>
          <w:sz w:val="20"/>
          <w:szCs w:val="20"/>
          <w:lang w:eastAsia="ru-RU"/>
        </w:rPr>
        <w:t>Z статистика: 2.1046</w:t>
      </w:r>
    </w:p>
    <w:p w14:paraId="676CB192" w14:textId="3C847164" w:rsidR="00253CEA" w:rsidRDefault="003F3EAB" w:rsidP="003F3E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3F3EAB">
        <w:rPr>
          <w:rFonts w:ascii="Consolas" w:eastAsia="Times New Roman" w:hAnsi="Consolas" w:cs="Courier New"/>
          <w:color w:val="FF0000"/>
          <w:sz w:val="20"/>
          <w:szCs w:val="20"/>
          <w:lang w:eastAsia="ru-RU"/>
        </w:rPr>
        <w:t>p-</w:t>
      </w:r>
      <w:proofErr w:type="spellStart"/>
      <w:r w:rsidRPr="003F3EAB">
        <w:rPr>
          <w:rFonts w:ascii="Consolas" w:eastAsia="Times New Roman" w:hAnsi="Consolas" w:cs="Courier New"/>
          <w:color w:val="FF0000"/>
          <w:sz w:val="20"/>
          <w:szCs w:val="20"/>
          <w:lang w:eastAsia="ru-RU"/>
        </w:rPr>
        <w:t>value</w:t>
      </w:r>
      <w:proofErr w:type="spellEnd"/>
      <w:r w:rsidRPr="003F3EAB">
        <w:rPr>
          <w:rFonts w:ascii="Consolas" w:eastAsia="Times New Roman" w:hAnsi="Consolas" w:cs="Courier New"/>
          <w:color w:val="FF0000"/>
          <w:sz w:val="20"/>
          <w:szCs w:val="20"/>
          <w:lang w:eastAsia="ru-RU"/>
        </w:rPr>
        <w:t>: 0.0353</w:t>
      </w:r>
      <w:r w:rsidRPr="003F3EAB">
        <w:rPr>
          <w:rFonts w:ascii="Arial" w:eastAsia="Times New Roman" w:hAnsi="Arial" w:cs="Arial"/>
          <w:color w:val="FF0000"/>
          <w:sz w:val="24"/>
          <w:szCs w:val="24"/>
        </w:rPr>
        <w:t>)</w:t>
      </w:r>
    </w:p>
    <w:p w14:paraId="3FFEEF3B" w14:textId="322C8579" w:rsidR="003F3EAB" w:rsidRDefault="003F3EAB" w:rsidP="003F3E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</w:p>
    <w:p w14:paraId="71094108" w14:textId="590B5E71" w:rsidR="003F3EAB" w:rsidRPr="003F3EAB" w:rsidRDefault="003F3EAB" w:rsidP="003F3E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0000"/>
          <w:sz w:val="20"/>
          <w:szCs w:val="20"/>
          <w:lang w:eastAsia="ru-RU"/>
        </w:rPr>
      </w:pPr>
      <w:r>
        <w:rPr>
          <w:rFonts w:ascii="Arial" w:eastAsia="Times New Roman" w:hAnsi="Arial" w:cs="Arial"/>
          <w:color w:val="FF0000"/>
          <w:sz w:val="24"/>
          <w:szCs w:val="24"/>
          <w:lang w:val="kk-KZ"/>
        </w:rPr>
        <w:t xml:space="preserve">по эксперименту успешным является вариант В. Не смотря на базовую конверсиюв варинта В, но статистические результаты </w:t>
      </w:r>
      <w:r>
        <w:rPr>
          <w:rFonts w:ascii="Arial" w:eastAsia="Times New Roman" w:hAnsi="Arial" w:cs="Arial"/>
          <w:color w:val="FF0000"/>
          <w:sz w:val="24"/>
          <w:szCs w:val="24"/>
          <w:lang w:val="en-US"/>
        </w:rPr>
        <w:t>p</w:t>
      </w:r>
      <w:r w:rsidRPr="003F3EAB">
        <w:rPr>
          <w:rFonts w:ascii="Arial" w:eastAsia="Times New Roman" w:hAnsi="Arial" w:cs="Arial"/>
          <w:color w:val="FF0000"/>
          <w:sz w:val="24"/>
          <w:szCs w:val="24"/>
        </w:rPr>
        <w:t>_</w:t>
      </w:r>
      <w:r>
        <w:rPr>
          <w:rFonts w:ascii="Arial" w:eastAsia="Times New Roman" w:hAnsi="Arial" w:cs="Arial"/>
          <w:color w:val="FF0000"/>
          <w:sz w:val="24"/>
          <w:szCs w:val="24"/>
          <w:lang w:val="en-US"/>
        </w:rPr>
        <w:t>v</w:t>
      </w:r>
      <w:r>
        <w:rPr>
          <w:rFonts w:ascii="Arial" w:eastAsia="Times New Roman" w:hAnsi="Arial" w:cs="Arial"/>
          <w:color w:val="FF0000"/>
          <w:sz w:val="24"/>
          <w:szCs w:val="24"/>
          <w:lang w:val="kk-KZ"/>
        </w:rPr>
        <w:t>а</w:t>
      </w:r>
      <w:proofErr w:type="spellStart"/>
      <w:r>
        <w:rPr>
          <w:rFonts w:ascii="Arial" w:eastAsia="Times New Roman" w:hAnsi="Arial" w:cs="Arial"/>
          <w:color w:val="FF0000"/>
          <w:sz w:val="24"/>
          <w:szCs w:val="24"/>
          <w:lang w:val="en-US"/>
        </w:rPr>
        <w:t>lue</w:t>
      </w:r>
      <w:proofErr w:type="spellEnd"/>
      <w:r>
        <w:rPr>
          <w:rFonts w:ascii="Arial" w:eastAsia="Times New Roman" w:hAnsi="Arial" w:cs="Arial"/>
          <w:color w:val="FF0000"/>
          <w:sz w:val="24"/>
          <w:szCs w:val="24"/>
          <w:lang w:val="kk-KZ"/>
        </w:rPr>
        <w:t xml:space="preserve"> ниже чем </w:t>
      </w:r>
      <w:r>
        <w:rPr>
          <w:rFonts w:ascii="Arial" w:eastAsia="Times New Roman" w:hAnsi="Arial" w:cs="Arial"/>
          <w:color w:val="FF0000"/>
          <w:sz w:val="24"/>
          <w:szCs w:val="24"/>
        </w:rPr>
        <w:t xml:space="preserve">0,05и тем самым вариант В сделал прирост конверсии. </w:t>
      </w:r>
    </w:p>
    <w:sectPr w:rsidR="003F3EAB" w:rsidRPr="003F3E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FE17A5"/>
    <w:multiLevelType w:val="multilevel"/>
    <w:tmpl w:val="B4EE8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3C631C"/>
    <w:multiLevelType w:val="hybridMultilevel"/>
    <w:tmpl w:val="0940334E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847AED"/>
    <w:multiLevelType w:val="multilevel"/>
    <w:tmpl w:val="8DC66CEC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3B15450D"/>
    <w:multiLevelType w:val="hybridMultilevel"/>
    <w:tmpl w:val="95D8FEEA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336C0B"/>
    <w:multiLevelType w:val="multilevel"/>
    <w:tmpl w:val="77D8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7527F1"/>
    <w:multiLevelType w:val="hybridMultilevel"/>
    <w:tmpl w:val="193ED966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64E5D90"/>
    <w:multiLevelType w:val="hybridMultilevel"/>
    <w:tmpl w:val="58FC2D00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6"/>
  </w:num>
  <w:num w:numId="4">
    <w:abstractNumId w:val="1"/>
  </w:num>
  <w:num w:numId="5">
    <w:abstractNumId w:val="3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18C"/>
    <w:rsid w:val="00152EAC"/>
    <w:rsid w:val="001B0178"/>
    <w:rsid w:val="002200AF"/>
    <w:rsid w:val="0023418C"/>
    <w:rsid w:val="00253CEA"/>
    <w:rsid w:val="00337CF7"/>
    <w:rsid w:val="00340062"/>
    <w:rsid w:val="003F3EAB"/>
    <w:rsid w:val="00466DC8"/>
    <w:rsid w:val="00567DE2"/>
    <w:rsid w:val="00582132"/>
    <w:rsid w:val="00752A67"/>
    <w:rsid w:val="007B7572"/>
    <w:rsid w:val="00874863"/>
    <w:rsid w:val="008A743C"/>
    <w:rsid w:val="00986948"/>
    <w:rsid w:val="00AD4A89"/>
    <w:rsid w:val="00B540E7"/>
    <w:rsid w:val="00B73BCB"/>
    <w:rsid w:val="00C15636"/>
    <w:rsid w:val="00C26043"/>
    <w:rsid w:val="00C85D0D"/>
    <w:rsid w:val="00DF44C0"/>
    <w:rsid w:val="00E83C6C"/>
    <w:rsid w:val="00F562FA"/>
    <w:rsid w:val="00F82522"/>
    <w:rsid w:val="00FA2D9C"/>
    <w:rsid w:val="00FB16AB"/>
    <w:rsid w:val="00FE7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8"/>
    <o:shapelayout v:ext="edit">
      <o:idmap v:ext="edit" data="1"/>
    </o:shapelayout>
  </w:shapeDefaults>
  <w:decimalSymbol w:val=","/>
  <w:listSeparator w:val=";"/>
  <w14:docId w14:val="14181CE6"/>
  <w15:chartTrackingRefBased/>
  <w15:docId w15:val="{C47C22EC-4140-4994-BC89-355E66B2D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7CF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37CF7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337CF7"/>
    <w:rPr>
      <w:color w:val="605E5C"/>
      <w:shd w:val="clear" w:color="auto" w:fill="E1DFDD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337CF7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0">
    <w:name w:val="z-Начало формы Знак"/>
    <w:basedOn w:val="a0"/>
    <w:link w:val="z-"/>
    <w:uiPriority w:val="99"/>
    <w:semiHidden/>
    <w:rsid w:val="00337CF7"/>
    <w:rPr>
      <w:rFonts w:ascii="Arial" w:hAnsi="Arial" w:cs="Arial"/>
      <w:vanish/>
      <w:sz w:val="16"/>
      <w:szCs w:val="16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337CF7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2">
    <w:name w:val="z-Конец формы Знак"/>
    <w:basedOn w:val="a0"/>
    <w:link w:val="z-1"/>
    <w:uiPriority w:val="99"/>
    <w:semiHidden/>
    <w:rsid w:val="00337CF7"/>
    <w:rPr>
      <w:rFonts w:ascii="Arial" w:hAnsi="Arial" w:cs="Arial"/>
      <w:vanish/>
      <w:sz w:val="16"/>
      <w:szCs w:val="16"/>
    </w:rPr>
  </w:style>
  <w:style w:type="character" w:styleId="a5">
    <w:name w:val="Strong"/>
    <w:basedOn w:val="a0"/>
    <w:uiPriority w:val="22"/>
    <w:qFormat/>
    <w:rsid w:val="00337CF7"/>
    <w:rPr>
      <w:b/>
      <w:bCs/>
    </w:rPr>
  </w:style>
  <w:style w:type="paragraph" w:styleId="a6">
    <w:name w:val="Normal (Web)"/>
    <w:basedOn w:val="a"/>
    <w:uiPriority w:val="99"/>
    <w:semiHidden/>
    <w:unhideWhenUsed/>
    <w:rsid w:val="00C260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7">
    <w:name w:val="List Paragraph"/>
    <w:basedOn w:val="a"/>
    <w:uiPriority w:val="34"/>
    <w:qFormat/>
    <w:rsid w:val="00253CEA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3F3E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F3EAB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568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9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90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39361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817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69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985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ontrol" Target="activeX/activeX5.xml"/><Relationship Id="rId18" Type="http://schemas.openxmlformats.org/officeDocument/2006/relationships/control" Target="activeX/activeX10.xml"/><Relationship Id="rId26" Type="http://schemas.openxmlformats.org/officeDocument/2006/relationships/control" Target="activeX/activeX17.xml"/><Relationship Id="rId39" Type="http://schemas.openxmlformats.org/officeDocument/2006/relationships/control" Target="activeX/activeX30.xml"/><Relationship Id="rId21" Type="http://schemas.openxmlformats.org/officeDocument/2006/relationships/image" Target="media/image3.png"/><Relationship Id="rId34" Type="http://schemas.openxmlformats.org/officeDocument/2006/relationships/control" Target="activeX/activeX25.xml"/><Relationship Id="rId42" Type="http://schemas.openxmlformats.org/officeDocument/2006/relationships/control" Target="activeX/activeX33.xml"/><Relationship Id="rId47" Type="http://schemas.openxmlformats.org/officeDocument/2006/relationships/image" Target="media/image5.wmf"/><Relationship Id="rId50" Type="http://schemas.openxmlformats.org/officeDocument/2006/relationships/control" Target="activeX/activeX39.xml"/><Relationship Id="rId55" Type="http://schemas.openxmlformats.org/officeDocument/2006/relationships/image" Target="media/image8.png"/><Relationship Id="rId63" Type="http://schemas.openxmlformats.org/officeDocument/2006/relationships/image" Target="media/image12.png"/><Relationship Id="rId68" Type="http://schemas.openxmlformats.org/officeDocument/2006/relationships/control" Target="activeX/activeX48.xml"/><Relationship Id="rId76" Type="http://schemas.openxmlformats.org/officeDocument/2006/relationships/control" Target="activeX/activeX53.xml"/><Relationship Id="rId84" Type="http://schemas.openxmlformats.org/officeDocument/2006/relationships/control" Target="activeX/activeX61.xml"/><Relationship Id="rId7" Type="http://schemas.openxmlformats.org/officeDocument/2006/relationships/image" Target="media/image1.wmf"/><Relationship Id="rId71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control" Target="activeX/activeX8.xml"/><Relationship Id="rId29" Type="http://schemas.openxmlformats.org/officeDocument/2006/relationships/control" Target="activeX/activeX20.xml"/><Relationship Id="rId11" Type="http://schemas.openxmlformats.org/officeDocument/2006/relationships/control" Target="activeX/activeX3.xml"/><Relationship Id="rId24" Type="http://schemas.openxmlformats.org/officeDocument/2006/relationships/control" Target="activeX/activeX15.xml"/><Relationship Id="rId32" Type="http://schemas.openxmlformats.org/officeDocument/2006/relationships/control" Target="activeX/activeX23.xml"/><Relationship Id="rId37" Type="http://schemas.openxmlformats.org/officeDocument/2006/relationships/control" Target="activeX/activeX28.xml"/><Relationship Id="rId40" Type="http://schemas.openxmlformats.org/officeDocument/2006/relationships/control" Target="activeX/activeX31.xml"/><Relationship Id="rId45" Type="http://schemas.openxmlformats.org/officeDocument/2006/relationships/control" Target="activeX/activeX35.xml"/><Relationship Id="rId53" Type="http://schemas.openxmlformats.org/officeDocument/2006/relationships/image" Target="media/image7.png"/><Relationship Id="rId58" Type="http://schemas.openxmlformats.org/officeDocument/2006/relationships/control" Target="activeX/activeX43.xml"/><Relationship Id="rId66" Type="http://schemas.openxmlformats.org/officeDocument/2006/relationships/control" Target="activeX/activeX47.xml"/><Relationship Id="rId74" Type="http://schemas.openxmlformats.org/officeDocument/2006/relationships/control" Target="activeX/activeX51.xml"/><Relationship Id="rId79" Type="http://schemas.openxmlformats.org/officeDocument/2006/relationships/control" Target="activeX/activeX56.xml"/><Relationship Id="rId87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image" Target="media/image11.png"/><Relationship Id="rId82" Type="http://schemas.openxmlformats.org/officeDocument/2006/relationships/control" Target="activeX/activeX59.xml"/><Relationship Id="rId19" Type="http://schemas.openxmlformats.org/officeDocument/2006/relationships/control" Target="activeX/activeX1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control" Target="activeX/activeX6.xml"/><Relationship Id="rId22" Type="http://schemas.openxmlformats.org/officeDocument/2006/relationships/control" Target="activeX/activeX13.xml"/><Relationship Id="rId27" Type="http://schemas.openxmlformats.org/officeDocument/2006/relationships/control" Target="activeX/activeX18.xml"/><Relationship Id="rId30" Type="http://schemas.openxmlformats.org/officeDocument/2006/relationships/control" Target="activeX/activeX21.xml"/><Relationship Id="rId35" Type="http://schemas.openxmlformats.org/officeDocument/2006/relationships/control" Target="activeX/activeX26.xml"/><Relationship Id="rId43" Type="http://schemas.openxmlformats.org/officeDocument/2006/relationships/control" Target="activeX/activeX34.xml"/><Relationship Id="rId48" Type="http://schemas.openxmlformats.org/officeDocument/2006/relationships/control" Target="activeX/activeX37.xml"/><Relationship Id="rId56" Type="http://schemas.openxmlformats.org/officeDocument/2006/relationships/control" Target="activeX/activeX42.xml"/><Relationship Id="rId64" Type="http://schemas.openxmlformats.org/officeDocument/2006/relationships/control" Target="activeX/activeX46.xml"/><Relationship Id="rId69" Type="http://schemas.openxmlformats.org/officeDocument/2006/relationships/image" Target="media/image15.png"/><Relationship Id="rId77" Type="http://schemas.openxmlformats.org/officeDocument/2006/relationships/control" Target="activeX/activeX54.xml"/><Relationship Id="rId8" Type="http://schemas.openxmlformats.org/officeDocument/2006/relationships/control" Target="activeX/activeX1.xml"/><Relationship Id="rId51" Type="http://schemas.openxmlformats.org/officeDocument/2006/relationships/image" Target="media/image6.png"/><Relationship Id="rId72" Type="http://schemas.openxmlformats.org/officeDocument/2006/relationships/control" Target="activeX/activeX50.xml"/><Relationship Id="rId80" Type="http://schemas.openxmlformats.org/officeDocument/2006/relationships/control" Target="activeX/activeX57.xml"/><Relationship Id="rId85" Type="http://schemas.openxmlformats.org/officeDocument/2006/relationships/control" Target="activeX/activeX62.xml"/><Relationship Id="rId3" Type="http://schemas.openxmlformats.org/officeDocument/2006/relationships/styles" Target="styles.xml"/><Relationship Id="rId12" Type="http://schemas.openxmlformats.org/officeDocument/2006/relationships/control" Target="activeX/activeX4.xml"/><Relationship Id="rId17" Type="http://schemas.openxmlformats.org/officeDocument/2006/relationships/control" Target="activeX/activeX9.xml"/><Relationship Id="rId25" Type="http://schemas.openxmlformats.org/officeDocument/2006/relationships/control" Target="activeX/activeX16.xml"/><Relationship Id="rId33" Type="http://schemas.openxmlformats.org/officeDocument/2006/relationships/control" Target="activeX/activeX24.xml"/><Relationship Id="rId38" Type="http://schemas.openxmlformats.org/officeDocument/2006/relationships/control" Target="activeX/activeX29.xml"/><Relationship Id="rId46" Type="http://schemas.openxmlformats.org/officeDocument/2006/relationships/control" Target="activeX/activeX36.xml"/><Relationship Id="rId59" Type="http://schemas.openxmlformats.org/officeDocument/2006/relationships/image" Target="media/image10.png"/><Relationship Id="rId67" Type="http://schemas.openxmlformats.org/officeDocument/2006/relationships/image" Target="media/image14.png"/><Relationship Id="rId20" Type="http://schemas.openxmlformats.org/officeDocument/2006/relationships/control" Target="activeX/activeX12.xml"/><Relationship Id="rId41" Type="http://schemas.openxmlformats.org/officeDocument/2006/relationships/control" Target="activeX/activeX32.xml"/><Relationship Id="rId54" Type="http://schemas.openxmlformats.org/officeDocument/2006/relationships/control" Target="activeX/activeX41.xml"/><Relationship Id="rId62" Type="http://schemas.openxmlformats.org/officeDocument/2006/relationships/control" Target="activeX/activeX45.xml"/><Relationship Id="rId70" Type="http://schemas.openxmlformats.org/officeDocument/2006/relationships/control" Target="activeX/activeX49.xml"/><Relationship Id="rId75" Type="http://schemas.openxmlformats.org/officeDocument/2006/relationships/control" Target="activeX/activeX52.xml"/><Relationship Id="rId83" Type="http://schemas.openxmlformats.org/officeDocument/2006/relationships/control" Target="activeX/activeX60.xml"/><Relationship Id="rId1" Type="http://schemas.openxmlformats.org/officeDocument/2006/relationships/customXml" Target="../customXml/item1.xml"/><Relationship Id="rId6" Type="http://schemas.openxmlformats.org/officeDocument/2006/relationships/hyperlink" Target="https://docs.google.com/spreadsheets/d/1EOEmGcBpokRfYbiNBDQs5XnWG9QGmOSwYKpKiOkhQR4/edit?usp=sharing" TargetMode="External"/><Relationship Id="rId15" Type="http://schemas.openxmlformats.org/officeDocument/2006/relationships/control" Target="activeX/activeX7.xml"/><Relationship Id="rId23" Type="http://schemas.openxmlformats.org/officeDocument/2006/relationships/control" Target="activeX/activeX14.xml"/><Relationship Id="rId28" Type="http://schemas.openxmlformats.org/officeDocument/2006/relationships/control" Target="activeX/activeX19.xml"/><Relationship Id="rId36" Type="http://schemas.openxmlformats.org/officeDocument/2006/relationships/control" Target="activeX/activeX27.xml"/><Relationship Id="rId49" Type="http://schemas.openxmlformats.org/officeDocument/2006/relationships/control" Target="activeX/activeX38.xml"/><Relationship Id="rId57" Type="http://schemas.openxmlformats.org/officeDocument/2006/relationships/image" Target="media/image9.png"/><Relationship Id="rId10" Type="http://schemas.openxmlformats.org/officeDocument/2006/relationships/control" Target="activeX/activeX2.xml"/><Relationship Id="rId31" Type="http://schemas.openxmlformats.org/officeDocument/2006/relationships/control" Target="activeX/activeX22.xml"/><Relationship Id="rId44" Type="http://schemas.openxmlformats.org/officeDocument/2006/relationships/image" Target="media/image4.wmf"/><Relationship Id="rId52" Type="http://schemas.openxmlformats.org/officeDocument/2006/relationships/control" Target="activeX/activeX40.xml"/><Relationship Id="rId60" Type="http://schemas.openxmlformats.org/officeDocument/2006/relationships/control" Target="activeX/activeX44.xml"/><Relationship Id="rId65" Type="http://schemas.openxmlformats.org/officeDocument/2006/relationships/image" Target="media/image13.png"/><Relationship Id="rId73" Type="http://schemas.openxmlformats.org/officeDocument/2006/relationships/image" Target="media/image17.png"/><Relationship Id="rId78" Type="http://schemas.openxmlformats.org/officeDocument/2006/relationships/control" Target="activeX/activeX55.xml"/><Relationship Id="rId81" Type="http://schemas.openxmlformats.org/officeDocument/2006/relationships/control" Target="activeX/activeX58.xml"/><Relationship Id="rId86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_rels/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/activeX/_rels/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/activeX/_rels/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/activeX/_rels/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/activeX/_rels/activeX46.xml.rels><?xml version="1.0" encoding="UTF-8" standalone="yes"?>
<Relationships xmlns="http://schemas.openxmlformats.org/package/2006/relationships"><Relationship Id="rId1" Type="http://schemas.microsoft.com/office/2006/relationships/activeXControlBinary" Target="activeX46.bin"/></Relationships>
</file>

<file path=word/activeX/_rels/activeX47.xml.rels><?xml version="1.0" encoding="UTF-8" standalone="yes"?>
<Relationships xmlns="http://schemas.openxmlformats.org/package/2006/relationships"><Relationship Id="rId1" Type="http://schemas.microsoft.com/office/2006/relationships/activeXControlBinary" Target="activeX47.bin"/></Relationships>
</file>

<file path=word/activeX/_rels/activeX48.xml.rels><?xml version="1.0" encoding="UTF-8" standalone="yes"?>
<Relationships xmlns="http://schemas.openxmlformats.org/package/2006/relationships"><Relationship Id="rId1" Type="http://schemas.microsoft.com/office/2006/relationships/activeXControlBinary" Target="activeX48.bin"/></Relationships>
</file>

<file path=word/activeX/_rels/activeX49.xml.rels><?xml version="1.0" encoding="UTF-8" standalone="yes"?>
<Relationships xmlns="http://schemas.openxmlformats.org/package/2006/relationships"><Relationship Id="rId1" Type="http://schemas.microsoft.com/office/2006/relationships/activeXControlBinary" Target="activeX49.bin"/></Relationships>
</file>

<file path=word/activeX/_rels/activeX50.xml.rels><?xml version="1.0" encoding="UTF-8" standalone="yes"?>
<Relationships xmlns="http://schemas.openxmlformats.org/package/2006/relationships"><Relationship Id="rId1" Type="http://schemas.microsoft.com/office/2006/relationships/activeXControlBinary" Target="activeX50.bin"/></Relationships>
</file>

<file path=word/activeX/_rels/activeX51.xml.rels><?xml version="1.0" encoding="UTF-8" standalone="yes"?>
<Relationships xmlns="http://schemas.openxmlformats.org/package/2006/relationships"><Relationship Id="rId1" Type="http://schemas.microsoft.com/office/2006/relationships/activeXControlBinary" Target="activeX51.bin"/></Relationships>
</file>

<file path=word/activeX/_rels/activeX52.xml.rels><?xml version="1.0" encoding="UTF-8" standalone="yes"?>
<Relationships xmlns="http://schemas.openxmlformats.org/package/2006/relationships"><Relationship Id="rId1" Type="http://schemas.microsoft.com/office/2006/relationships/activeXControlBinary" Target="activeX52.bin"/></Relationships>
</file>

<file path=word/activeX/_rels/activeX53.xml.rels><?xml version="1.0" encoding="UTF-8" standalone="yes"?>
<Relationships xmlns="http://schemas.openxmlformats.org/package/2006/relationships"><Relationship Id="rId1" Type="http://schemas.microsoft.com/office/2006/relationships/activeXControlBinary" Target="activeX53.bin"/></Relationships>
</file>

<file path=word/activeX/_rels/activeX54.xml.rels><?xml version="1.0" encoding="UTF-8" standalone="yes"?>
<Relationships xmlns="http://schemas.openxmlformats.org/package/2006/relationships"><Relationship Id="rId1" Type="http://schemas.microsoft.com/office/2006/relationships/activeXControlBinary" Target="activeX54.bin"/></Relationships>
</file>

<file path=word/activeX/_rels/activeX55.xml.rels><?xml version="1.0" encoding="UTF-8" standalone="yes"?>
<Relationships xmlns="http://schemas.openxmlformats.org/package/2006/relationships"><Relationship Id="rId1" Type="http://schemas.microsoft.com/office/2006/relationships/activeXControlBinary" Target="activeX55.bin"/></Relationships>
</file>

<file path=word/activeX/_rels/activeX56.xml.rels><?xml version="1.0" encoding="UTF-8" standalone="yes"?>
<Relationships xmlns="http://schemas.openxmlformats.org/package/2006/relationships"><Relationship Id="rId1" Type="http://schemas.microsoft.com/office/2006/relationships/activeXControlBinary" Target="activeX56.bin"/></Relationships>
</file>

<file path=word/activeX/_rels/activeX57.xml.rels><?xml version="1.0" encoding="UTF-8" standalone="yes"?>
<Relationships xmlns="http://schemas.openxmlformats.org/package/2006/relationships"><Relationship Id="rId1" Type="http://schemas.microsoft.com/office/2006/relationships/activeXControlBinary" Target="activeX57.bin"/></Relationships>
</file>

<file path=word/activeX/_rels/activeX58.xml.rels><?xml version="1.0" encoding="UTF-8" standalone="yes"?>
<Relationships xmlns="http://schemas.openxmlformats.org/package/2006/relationships"><Relationship Id="rId1" Type="http://schemas.microsoft.com/office/2006/relationships/activeXControlBinary" Target="activeX58.bin"/></Relationships>
</file>

<file path=word/activeX/_rels/activeX59.xml.rels><?xml version="1.0" encoding="UTF-8" standalone="yes"?>
<Relationships xmlns="http://schemas.openxmlformats.org/package/2006/relationships"><Relationship Id="rId1" Type="http://schemas.microsoft.com/office/2006/relationships/activeXControlBinary" Target="activeX59.bin"/></Relationships>
</file>

<file path=word/activeX/_rels/activeX60.xml.rels><?xml version="1.0" encoding="UTF-8" standalone="yes"?>
<Relationships xmlns="http://schemas.openxmlformats.org/package/2006/relationships"><Relationship Id="rId1" Type="http://schemas.microsoft.com/office/2006/relationships/activeXControlBinary" Target="activeX60.bin"/></Relationships>
</file>

<file path=word/activeX/_rels/activeX61.xml.rels><?xml version="1.0" encoding="UTF-8" standalone="yes"?>
<Relationships xmlns="http://schemas.openxmlformats.org/package/2006/relationships"><Relationship Id="rId1" Type="http://schemas.microsoft.com/office/2006/relationships/activeXControlBinary" Target="activeX61.bin"/></Relationships>
</file>

<file path=word/activeX/_rels/activeX62.xml.rels><?xml version="1.0" encoding="UTF-8" standalone="yes"?>
<Relationships xmlns="http://schemas.openxmlformats.org/package/2006/relationships"><Relationship Id="rId1" Type="http://schemas.microsoft.com/office/2006/relationships/activeXControlBinary" Target="activeX62.bin"/></Relationships>
</file>

<file path=word/activeX/activeX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CDAC78-FAAC-41CC-8EA6-933326EC06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882</TotalTime>
  <Pages>7</Pages>
  <Words>1281</Words>
  <Characters>7306</Characters>
  <Application>Microsoft Office Word</Application>
  <DocSecurity>0</DocSecurity>
  <Lines>60</Lines>
  <Paragraphs>17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Aitpakova Karina</dc:creator>
  <cp:keywords/>
  <dc:description/>
  <cp:lastModifiedBy>Аяулым Темирова</cp:lastModifiedBy>
  <cp:revision>5</cp:revision>
  <dcterms:created xsi:type="dcterms:W3CDTF">2024-09-05T08:54:00Z</dcterms:created>
  <dcterms:modified xsi:type="dcterms:W3CDTF">2026-04-21T07:25:00Z</dcterms:modified>
</cp:coreProperties>
</file>