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FDBB" w14:textId="501144B3" w:rsidR="00CF5DC3" w:rsidRPr="00CF5DC3" w:rsidRDefault="00CF5DC3" w:rsidP="00CF5DC3">
      <w:pPr>
        <w:pStyle w:val="a0"/>
        <w:numPr>
          <w:ilvl w:val="0"/>
          <w:numId w:val="0"/>
        </w:numPr>
        <w:jc w:val="center"/>
        <w:rPr>
          <w:rFonts w:asciiTheme="majorHAnsi" w:hAnsiTheme="majorHAnsi" w:cstheme="majorHAnsi"/>
          <w:b/>
          <w:bCs/>
          <w:sz w:val="40"/>
          <w:szCs w:val="40"/>
          <w:lang w:val="ru-RU"/>
        </w:rPr>
      </w:pPr>
      <w:r w:rsidRPr="00CF5DC3">
        <w:rPr>
          <w:rFonts w:asciiTheme="majorHAnsi" w:hAnsiTheme="majorHAnsi" w:cstheme="majorHAnsi"/>
          <w:b/>
          <w:bCs/>
          <w:sz w:val="40"/>
          <w:szCs w:val="40"/>
          <w:lang w:val="ru-RU"/>
        </w:rPr>
        <w:t>Отчет по лабораторной работе</w:t>
      </w:r>
    </w:p>
    <w:p w14:paraId="39D5D15C" w14:textId="184A439E" w:rsidR="00C94663" w:rsidRPr="003F47E7" w:rsidRDefault="00000000" w:rsidP="003F47E7">
      <w:pPr>
        <w:pStyle w:val="a0"/>
        <w:numPr>
          <w:ilvl w:val="0"/>
          <w:numId w:val="0"/>
        </w:num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CF5DC3">
        <w:rPr>
          <w:rFonts w:asciiTheme="majorHAnsi" w:hAnsiTheme="majorHAnsi" w:cstheme="majorHAnsi"/>
          <w:b/>
          <w:bCs/>
          <w:sz w:val="28"/>
          <w:szCs w:val="28"/>
          <w:lang w:val="ru-RU"/>
        </w:rPr>
        <w:t>Пункт А: Общее количество тестов и статистика прохождения</w:t>
      </w:r>
    </w:p>
    <w:tbl>
      <w:tblPr>
        <w:tblStyle w:val="aff0"/>
        <w:tblW w:w="8857" w:type="dxa"/>
        <w:tblLook w:val="04A0" w:firstRow="1" w:lastRow="0" w:firstColumn="1" w:lastColumn="0" w:noHBand="0" w:noVBand="1"/>
      </w:tblPr>
      <w:tblGrid>
        <w:gridCol w:w="2602"/>
        <w:gridCol w:w="1484"/>
        <w:gridCol w:w="1279"/>
        <w:gridCol w:w="890"/>
        <w:gridCol w:w="2602"/>
      </w:tblGrid>
      <w:tr w:rsidR="00C94663" w:rsidRPr="00CF5DC3" w14:paraId="4CE45F7D" w14:textId="77777777" w:rsidTr="00CF5DC3">
        <w:tc>
          <w:tcPr>
            <w:tcW w:w="2602" w:type="dxa"/>
          </w:tcPr>
          <w:p w14:paraId="5ACD97E7" w14:textId="77777777" w:rsidR="00C94663" w:rsidRPr="00CF5DC3" w:rsidRDefault="00000000">
            <w:pPr>
              <w:rPr>
                <w:rFonts w:asciiTheme="majorHAnsi" w:hAnsiTheme="majorHAnsi" w:cstheme="majorHAnsi"/>
              </w:rPr>
            </w:pPr>
            <w:r w:rsidRPr="00CF5DC3">
              <w:rPr>
                <w:rFonts w:asciiTheme="majorHAnsi" w:hAnsiTheme="majorHAnsi" w:cstheme="majorHAnsi"/>
              </w:rPr>
              <w:t>Проект</w:t>
            </w:r>
          </w:p>
        </w:tc>
        <w:tc>
          <w:tcPr>
            <w:tcW w:w="1484" w:type="dxa"/>
          </w:tcPr>
          <w:p w14:paraId="1C495ED3" w14:textId="77777777" w:rsidR="00C94663" w:rsidRPr="00CF5DC3" w:rsidRDefault="00000000">
            <w:pPr>
              <w:rPr>
                <w:rFonts w:asciiTheme="majorHAnsi" w:hAnsiTheme="majorHAnsi" w:cstheme="majorHAnsi"/>
              </w:rPr>
            </w:pPr>
            <w:r w:rsidRPr="00CF5DC3">
              <w:rPr>
                <w:rFonts w:asciiTheme="majorHAnsi" w:hAnsiTheme="majorHAnsi" w:cstheme="majorHAnsi"/>
              </w:rPr>
              <w:t>Всего тестов</w:t>
            </w:r>
          </w:p>
        </w:tc>
        <w:tc>
          <w:tcPr>
            <w:tcW w:w="1279" w:type="dxa"/>
          </w:tcPr>
          <w:p w14:paraId="45C77954" w14:textId="77777777" w:rsidR="00C94663" w:rsidRPr="00CF5DC3" w:rsidRDefault="00000000">
            <w:pPr>
              <w:rPr>
                <w:rFonts w:asciiTheme="majorHAnsi" w:hAnsiTheme="majorHAnsi" w:cstheme="majorHAnsi"/>
              </w:rPr>
            </w:pPr>
            <w:r w:rsidRPr="00CF5DC3">
              <w:rPr>
                <w:rFonts w:asciiTheme="majorHAnsi" w:hAnsiTheme="majorHAnsi" w:cstheme="majorHAnsi"/>
              </w:rPr>
              <w:t>Пройдено</w:t>
            </w:r>
          </w:p>
        </w:tc>
        <w:tc>
          <w:tcPr>
            <w:tcW w:w="890" w:type="dxa"/>
          </w:tcPr>
          <w:p w14:paraId="10865998" w14:textId="77777777" w:rsidR="00C94663" w:rsidRPr="00CF5DC3" w:rsidRDefault="00000000">
            <w:pPr>
              <w:rPr>
                <w:rFonts w:asciiTheme="majorHAnsi" w:hAnsiTheme="majorHAnsi" w:cstheme="majorHAnsi"/>
              </w:rPr>
            </w:pPr>
            <w:r w:rsidRPr="00CF5DC3">
              <w:rPr>
                <w:rFonts w:asciiTheme="majorHAnsi" w:hAnsiTheme="majorHAnsi" w:cstheme="majorHAnsi"/>
              </w:rPr>
              <w:t>Упало</w:t>
            </w:r>
          </w:p>
        </w:tc>
        <w:tc>
          <w:tcPr>
            <w:tcW w:w="2602" w:type="dxa"/>
          </w:tcPr>
          <w:p w14:paraId="0D27DA0A" w14:textId="77777777" w:rsidR="00C94663" w:rsidRPr="00CF5DC3" w:rsidRDefault="00000000">
            <w:pPr>
              <w:rPr>
                <w:rFonts w:asciiTheme="majorHAnsi" w:hAnsiTheme="majorHAnsi" w:cstheme="majorHAnsi"/>
              </w:rPr>
            </w:pPr>
            <w:r w:rsidRPr="00CF5DC3">
              <w:rPr>
                <w:rFonts w:asciiTheme="majorHAnsi" w:hAnsiTheme="majorHAnsi" w:cstheme="majorHAnsi"/>
              </w:rPr>
              <w:t>Пояснение</w:t>
            </w:r>
          </w:p>
        </w:tc>
      </w:tr>
      <w:tr w:rsidR="00C94663" w:rsidRPr="00CF5DC3" w14:paraId="1112A8E3" w14:textId="77777777" w:rsidTr="00CF5DC3">
        <w:tc>
          <w:tcPr>
            <w:tcW w:w="2602" w:type="dxa"/>
          </w:tcPr>
          <w:p w14:paraId="70301E8A" w14:textId="77777777" w:rsidR="00C94663" w:rsidRPr="00CF5DC3" w:rsidRDefault="00000000">
            <w:pPr>
              <w:rPr>
                <w:rFonts w:asciiTheme="majorHAnsi" w:hAnsiTheme="majorHAnsi" w:cstheme="majorHAnsi"/>
                <w:lang w:val="ru-RU"/>
              </w:rPr>
            </w:pPr>
            <w:r w:rsidRPr="00CF5DC3">
              <w:rPr>
                <w:rFonts w:asciiTheme="majorHAnsi" w:hAnsiTheme="majorHAnsi" w:cstheme="majorHAnsi"/>
                <w:lang w:val="ru-RU"/>
              </w:rPr>
              <w:t>Своя лабораторная (</w:t>
            </w:r>
            <w:r w:rsidRPr="00CF5DC3">
              <w:rPr>
                <w:rFonts w:asciiTheme="majorHAnsi" w:hAnsiTheme="majorHAnsi" w:cstheme="majorHAnsi"/>
              </w:rPr>
              <w:t>lab</w:t>
            </w:r>
            <w:r w:rsidRPr="00CF5DC3">
              <w:rPr>
                <w:rFonts w:asciiTheme="majorHAnsi" w:hAnsiTheme="majorHAnsi" w:cstheme="majorHAnsi"/>
                <w:lang w:val="ru-RU"/>
              </w:rPr>
              <w:t>1_</w:t>
            </w:r>
            <w:r w:rsidRPr="00CF5DC3">
              <w:rPr>
                <w:rFonts w:asciiTheme="majorHAnsi" w:hAnsiTheme="majorHAnsi" w:cstheme="majorHAnsi"/>
              </w:rPr>
              <w:t>v</w:t>
            </w:r>
            <w:r w:rsidRPr="00CF5DC3">
              <w:rPr>
                <w:rFonts w:asciiTheme="majorHAnsi" w:hAnsiTheme="majorHAnsi" w:cstheme="majorHAnsi"/>
                <w:lang w:val="ru-RU"/>
              </w:rPr>
              <w:t>2.</w:t>
            </w:r>
            <w:r w:rsidRPr="00CF5DC3">
              <w:rPr>
                <w:rFonts w:asciiTheme="majorHAnsi" w:hAnsiTheme="majorHAnsi" w:cstheme="majorHAnsi"/>
              </w:rPr>
              <w:t>py</w:t>
            </w:r>
            <w:r w:rsidRPr="00CF5DC3">
              <w:rPr>
                <w:rFonts w:asciiTheme="majorHAnsi" w:hAnsiTheme="majorHAnsi" w:cstheme="majorHAnsi"/>
                <w:lang w:val="ru-RU"/>
              </w:rPr>
              <w:t xml:space="preserve">), класс </w:t>
            </w:r>
            <w:r w:rsidRPr="00CF5DC3">
              <w:rPr>
                <w:rFonts w:asciiTheme="majorHAnsi" w:hAnsiTheme="majorHAnsi" w:cstheme="majorHAnsi"/>
              </w:rPr>
              <w:t>TestMyProj</w:t>
            </w:r>
          </w:p>
        </w:tc>
        <w:tc>
          <w:tcPr>
            <w:tcW w:w="1484" w:type="dxa"/>
          </w:tcPr>
          <w:p w14:paraId="01109610" w14:textId="77777777" w:rsidR="00C94663" w:rsidRPr="00CF5DC3" w:rsidRDefault="00000000">
            <w:pPr>
              <w:rPr>
                <w:rFonts w:asciiTheme="majorHAnsi" w:hAnsiTheme="majorHAnsi" w:cstheme="majorHAnsi"/>
              </w:rPr>
            </w:pPr>
            <w:r w:rsidRPr="00CF5DC3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279" w:type="dxa"/>
          </w:tcPr>
          <w:p w14:paraId="74599616" w14:textId="77777777" w:rsidR="00C94663" w:rsidRPr="00CF5DC3" w:rsidRDefault="00000000">
            <w:pPr>
              <w:rPr>
                <w:rFonts w:asciiTheme="majorHAnsi" w:hAnsiTheme="majorHAnsi" w:cstheme="majorHAnsi"/>
              </w:rPr>
            </w:pPr>
            <w:r w:rsidRPr="00CF5DC3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890" w:type="dxa"/>
          </w:tcPr>
          <w:p w14:paraId="2BDFC5A0" w14:textId="77777777" w:rsidR="00C94663" w:rsidRPr="00CF5DC3" w:rsidRDefault="00000000">
            <w:pPr>
              <w:rPr>
                <w:rFonts w:asciiTheme="majorHAnsi" w:hAnsiTheme="majorHAnsi" w:cstheme="majorHAnsi"/>
              </w:rPr>
            </w:pPr>
            <w:r w:rsidRPr="00CF5DC3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2602" w:type="dxa"/>
          </w:tcPr>
          <w:p w14:paraId="42AD6544" w14:textId="77777777" w:rsidR="00C94663" w:rsidRPr="00CF5DC3" w:rsidRDefault="00000000">
            <w:pPr>
              <w:rPr>
                <w:rFonts w:asciiTheme="majorHAnsi" w:hAnsiTheme="majorHAnsi" w:cstheme="majorHAnsi"/>
                <w:lang w:val="ru-RU"/>
              </w:rPr>
            </w:pPr>
            <w:r w:rsidRPr="00CF5DC3">
              <w:rPr>
                <w:rFonts w:asciiTheme="majorHAnsi" w:hAnsiTheme="majorHAnsi" w:cstheme="majorHAnsi"/>
                <w:lang w:val="ru-RU"/>
              </w:rPr>
              <w:t>Все тесты проходят; найденные в своём коде баги были исправлены.</w:t>
            </w:r>
          </w:p>
        </w:tc>
      </w:tr>
      <w:tr w:rsidR="00C94663" w:rsidRPr="00CF5DC3" w14:paraId="7956CC3F" w14:textId="77777777" w:rsidTr="00CF5DC3">
        <w:tc>
          <w:tcPr>
            <w:tcW w:w="2602" w:type="dxa"/>
          </w:tcPr>
          <w:p w14:paraId="13E5D560" w14:textId="77777777" w:rsidR="00C94663" w:rsidRPr="00CF5DC3" w:rsidRDefault="00000000">
            <w:pPr>
              <w:rPr>
                <w:rFonts w:asciiTheme="majorHAnsi" w:hAnsiTheme="majorHAnsi" w:cstheme="majorHAnsi"/>
                <w:lang w:val="ru-RU"/>
              </w:rPr>
            </w:pPr>
            <w:r w:rsidRPr="00CF5DC3">
              <w:rPr>
                <w:rFonts w:asciiTheme="majorHAnsi" w:hAnsiTheme="majorHAnsi" w:cstheme="majorHAnsi"/>
                <w:lang w:val="ru-RU"/>
              </w:rPr>
              <w:t>Модуль доставки (</w:t>
            </w:r>
            <w:r w:rsidRPr="00CF5DC3">
              <w:rPr>
                <w:rFonts w:asciiTheme="majorHAnsi" w:hAnsiTheme="majorHAnsi" w:cstheme="majorHAnsi"/>
              </w:rPr>
              <w:t>Delivery</w:t>
            </w:r>
            <w:r w:rsidRPr="00CF5DC3">
              <w:rPr>
                <w:rFonts w:asciiTheme="majorHAnsi" w:hAnsiTheme="majorHAnsi" w:cstheme="majorHAnsi"/>
                <w:lang w:val="ru-RU"/>
              </w:rPr>
              <w:t>.</w:t>
            </w:r>
            <w:r w:rsidRPr="00CF5DC3">
              <w:rPr>
                <w:rFonts w:asciiTheme="majorHAnsi" w:hAnsiTheme="majorHAnsi" w:cstheme="majorHAnsi"/>
              </w:rPr>
              <w:t>py</w:t>
            </w:r>
            <w:r w:rsidRPr="00CF5DC3">
              <w:rPr>
                <w:rFonts w:asciiTheme="majorHAnsi" w:hAnsiTheme="majorHAnsi" w:cstheme="majorHAnsi"/>
                <w:lang w:val="ru-RU"/>
              </w:rPr>
              <w:t xml:space="preserve">), классы </w:t>
            </w:r>
            <w:r w:rsidRPr="00CF5DC3">
              <w:rPr>
                <w:rFonts w:asciiTheme="majorHAnsi" w:hAnsiTheme="majorHAnsi" w:cstheme="majorHAnsi"/>
              </w:rPr>
              <w:t>TestDeliv</w:t>
            </w:r>
            <w:r w:rsidRPr="00CF5DC3">
              <w:rPr>
                <w:rFonts w:asciiTheme="majorHAnsi" w:hAnsiTheme="majorHAnsi" w:cstheme="majorHAnsi"/>
                <w:lang w:val="ru-RU"/>
              </w:rPr>
              <w:t xml:space="preserve"> и </w:t>
            </w:r>
            <w:r w:rsidRPr="00CF5DC3">
              <w:rPr>
                <w:rFonts w:asciiTheme="majorHAnsi" w:hAnsiTheme="majorHAnsi" w:cstheme="majorHAnsi"/>
              </w:rPr>
              <w:t>test</w:t>
            </w:r>
            <w:r w:rsidRPr="00CF5DC3">
              <w:rPr>
                <w:rFonts w:asciiTheme="majorHAnsi" w:hAnsiTheme="majorHAnsi" w:cstheme="majorHAnsi"/>
                <w:lang w:val="ru-RU"/>
              </w:rPr>
              <w:t>_</w:t>
            </w:r>
            <w:r w:rsidRPr="00CF5DC3">
              <w:rPr>
                <w:rFonts w:asciiTheme="majorHAnsi" w:hAnsiTheme="majorHAnsi" w:cstheme="majorHAnsi"/>
              </w:rPr>
              <w:t>bugs</w:t>
            </w:r>
          </w:p>
        </w:tc>
        <w:tc>
          <w:tcPr>
            <w:tcW w:w="1484" w:type="dxa"/>
          </w:tcPr>
          <w:p w14:paraId="73376D3C" w14:textId="77777777" w:rsidR="00C94663" w:rsidRPr="00CF5DC3" w:rsidRDefault="00000000">
            <w:pPr>
              <w:rPr>
                <w:rFonts w:asciiTheme="majorHAnsi" w:hAnsiTheme="majorHAnsi" w:cstheme="majorHAnsi"/>
              </w:rPr>
            </w:pPr>
            <w:r w:rsidRPr="00CF5DC3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1279" w:type="dxa"/>
          </w:tcPr>
          <w:p w14:paraId="30667AD4" w14:textId="77777777" w:rsidR="00C94663" w:rsidRPr="00CF5DC3" w:rsidRDefault="00000000">
            <w:pPr>
              <w:rPr>
                <w:rFonts w:asciiTheme="majorHAnsi" w:hAnsiTheme="majorHAnsi" w:cstheme="majorHAnsi"/>
              </w:rPr>
            </w:pPr>
            <w:r w:rsidRPr="00CF5DC3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890" w:type="dxa"/>
          </w:tcPr>
          <w:p w14:paraId="6682DD5F" w14:textId="77777777" w:rsidR="00C94663" w:rsidRPr="00CF5DC3" w:rsidRDefault="00000000">
            <w:pPr>
              <w:rPr>
                <w:rFonts w:asciiTheme="majorHAnsi" w:hAnsiTheme="majorHAnsi" w:cstheme="majorHAnsi"/>
              </w:rPr>
            </w:pPr>
            <w:r w:rsidRPr="00CF5DC3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602" w:type="dxa"/>
          </w:tcPr>
          <w:p w14:paraId="457374DB" w14:textId="77777777" w:rsidR="00C94663" w:rsidRPr="00CF5DC3" w:rsidRDefault="00000000">
            <w:pPr>
              <w:rPr>
                <w:rFonts w:asciiTheme="majorHAnsi" w:hAnsiTheme="majorHAnsi" w:cstheme="majorHAnsi"/>
                <w:lang w:val="ru-RU"/>
              </w:rPr>
            </w:pPr>
            <w:r w:rsidRPr="00CF5DC3">
              <w:rPr>
                <w:rFonts w:asciiTheme="majorHAnsi" w:hAnsiTheme="majorHAnsi" w:cstheme="majorHAnsi"/>
                <w:lang w:val="ru-RU"/>
              </w:rPr>
              <w:t>Исправлять код доставки нельзя; дефекты зафиксированы в пункте В.</w:t>
            </w:r>
          </w:p>
        </w:tc>
      </w:tr>
    </w:tbl>
    <w:p w14:paraId="3B74F83C" w14:textId="77777777" w:rsidR="00CF5DC3" w:rsidRPr="00CF5DC3" w:rsidRDefault="00CF5DC3" w:rsidP="00CF5DC3">
      <w:pPr>
        <w:pStyle w:val="a0"/>
        <w:numPr>
          <w:ilvl w:val="0"/>
          <w:numId w:val="0"/>
        </w:num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4C984D4A" w14:textId="721219CE" w:rsidR="00C94663" w:rsidRPr="00CF5DC3" w:rsidRDefault="00000000" w:rsidP="00CF5DC3">
      <w:pPr>
        <w:pStyle w:val="a0"/>
        <w:numPr>
          <w:ilvl w:val="0"/>
          <w:numId w:val="0"/>
        </w:num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CF5DC3">
        <w:rPr>
          <w:rFonts w:asciiTheme="majorHAnsi" w:hAnsiTheme="majorHAnsi" w:cstheme="majorHAnsi"/>
          <w:b/>
          <w:bCs/>
          <w:sz w:val="28"/>
          <w:szCs w:val="28"/>
          <w:lang w:val="ru-RU"/>
        </w:rPr>
        <w:t>Пункт Б: Количество упавших тестов для кода доставки</w:t>
      </w:r>
    </w:p>
    <w:p w14:paraId="09D9E9A7" w14:textId="77777777" w:rsidR="00C94663" w:rsidRPr="00CF5DC3" w:rsidRDefault="00000000">
      <w:pPr>
        <w:rPr>
          <w:rFonts w:asciiTheme="majorHAnsi" w:hAnsiTheme="majorHAnsi" w:cstheme="majorHAnsi"/>
          <w:lang w:val="ru-RU"/>
        </w:rPr>
      </w:pPr>
      <w:r w:rsidRPr="00CF5DC3">
        <w:rPr>
          <w:rFonts w:asciiTheme="majorHAnsi" w:hAnsiTheme="majorHAnsi" w:cstheme="majorHAnsi"/>
          <w:lang w:val="ru-RU"/>
        </w:rPr>
        <w:t xml:space="preserve">Количество не прошедших тестов для </w:t>
      </w:r>
      <w:r w:rsidRPr="00CF5DC3">
        <w:rPr>
          <w:rFonts w:asciiTheme="majorHAnsi" w:hAnsiTheme="majorHAnsi" w:cstheme="majorHAnsi"/>
        </w:rPr>
        <w:t>Delivery</w:t>
      </w:r>
      <w:r w:rsidRPr="00CF5DC3">
        <w:rPr>
          <w:rFonts w:asciiTheme="majorHAnsi" w:hAnsiTheme="majorHAnsi" w:cstheme="majorHAnsi"/>
          <w:lang w:val="ru-RU"/>
        </w:rPr>
        <w:t>.</w:t>
      </w:r>
      <w:r w:rsidRPr="00CF5DC3">
        <w:rPr>
          <w:rFonts w:asciiTheme="majorHAnsi" w:hAnsiTheme="majorHAnsi" w:cstheme="majorHAnsi"/>
        </w:rPr>
        <w:t>py</w:t>
      </w:r>
      <w:r w:rsidRPr="00CF5DC3">
        <w:rPr>
          <w:rFonts w:asciiTheme="majorHAnsi" w:hAnsiTheme="majorHAnsi" w:cstheme="majorHAnsi"/>
          <w:lang w:val="ru-RU"/>
        </w:rPr>
        <w:t>: 3 из 13.</w:t>
      </w:r>
    </w:p>
    <w:p w14:paraId="07E55003" w14:textId="77777777" w:rsidR="00C94663" w:rsidRPr="00CF5DC3" w:rsidRDefault="00000000">
      <w:pPr>
        <w:rPr>
          <w:rFonts w:asciiTheme="majorHAnsi" w:hAnsiTheme="majorHAnsi" w:cstheme="majorHAnsi"/>
          <w:lang w:val="ru-RU"/>
        </w:rPr>
      </w:pPr>
      <w:r w:rsidRPr="00CF5DC3">
        <w:rPr>
          <w:rFonts w:asciiTheme="majorHAnsi" w:hAnsiTheme="majorHAnsi" w:cstheme="majorHAnsi"/>
          <w:lang w:val="ru-RU"/>
        </w:rPr>
        <w:t>10 тестов (вес, дистанция, тип посылки, обычная стоимость и срок) проходят успешно — обычные сценарии работают верно. Падают только 3 теста экспресс-доставки, и все они указывают на два дефекта: неверный расчёт цены экспресса (строка 36) и неверный расчёт срока экспресса (строка 44).</w:t>
      </w:r>
    </w:p>
    <w:p w14:paraId="033B3A3E" w14:textId="77777777" w:rsidR="00C94663" w:rsidRPr="00CF5DC3" w:rsidRDefault="00000000" w:rsidP="00CF5DC3">
      <w:pPr>
        <w:pStyle w:val="a0"/>
        <w:numPr>
          <w:ilvl w:val="0"/>
          <w:numId w:val="0"/>
        </w:num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CF5DC3">
        <w:rPr>
          <w:rFonts w:asciiTheme="majorHAnsi" w:hAnsiTheme="majorHAnsi" w:cstheme="majorHAnsi"/>
          <w:b/>
          <w:bCs/>
          <w:sz w:val="28"/>
          <w:szCs w:val="28"/>
          <w:lang w:val="ru-RU"/>
        </w:rPr>
        <w:t>Пункт В: Локализация аномалий</w:t>
      </w:r>
    </w:p>
    <w:p w14:paraId="12360404" w14:textId="77777777" w:rsidR="00C94663" w:rsidRPr="00CF5DC3" w:rsidRDefault="00000000">
      <w:pPr>
        <w:rPr>
          <w:rFonts w:asciiTheme="majorHAnsi" w:hAnsiTheme="majorHAnsi" w:cstheme="majorHAnsi"/>
          <w:lang w:val="ru-RU"/>
        </w:rPr>
      </w:pPr>
      <w:r w:rsidRPr="00CF5DC3">
        <w:rPr>
          <w:rFonts w:asciiTheme="majorHAnsi" w:hAnsiTheme="majorHAnsi" w:cstheme="majorHAnsi"/>
          <w:lang w:val="ru-RU"/>
        </w:rPr>
        <w:t xml:space="preserve">Для каждого упавшего теста: название, строка в </w:t>
      </w:r>
      <w:r w:rsidRPr="00CF5DC3">
        <w:rPr>
          <w:rFonts w:asciiTheme="majorHAnsi" w:hAnsiTheme="majorHAnsi" w:cstheme="majorHAnsi"/>
        </w:rPr>
        <w:t>Delivery</w:t>
      </w:r>
      <w:r w:rsidRPr="00CF5DC3">
        <w:rPr>
          <w:rFonts w:asciiTheme="majorHAnsi" w:hAnsiTheme="majorHAnsi" w:cstheme="majorHAnsi"/>
          <w:lang w:val="ru-RU"/>
        </w:rPr>
        <w:t>.</w:t>
      </w:r>
      <w:r w:rsidRPr="00CF5DC3">
        <w:rPr>
          <w:rFonts w:asciiTheme="majorHAnsi" w:hAnsiTheme="majorHAnsi" w:cstheme="majorHAnsi"/>
        </w:rPr>
        <w:t>py</w:t>
      </w:r>
      <w:r w:rsidRPr="00CF5DC3">
        <w:rPr>
          <w:rFonts w:asciiTheme="majorHAnsi" w:hAnsiTheme="majorHAnsi" w:cstheme="majorHAnsi"/>
          <w:lang w:val="ru-RU"/>
        </w:rPr>
        <w:t>, описание дефекта, вариант исправления.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3F47E7" w14:paraId="437207C0" w14:textId="77777777" w:rsidTr="003F47E7">
        <w:tc>
          <w:tcPr>
            <w:tcW w:w="2214" w:type="dxa"/>
          </w:tcPr>
          <w:p w14:paraId="06903AC0" w14:textId="77777777" w:rsidR="003F47E7" w:rsidRDefault="003F47E7" w:rsidP="00E46EBC">
            <w:r>
              <w:t>Название упавшего теста</w:t>
            </w:r>
          </w:p>
        </w:tc>
        <w:tc>
          <w:tcPr>
            <w:tcW w:w="2214" w:type="dxa"/>
          </w:tcPr>
          <w:p w14:paraId="662A80E2" w14:textId="77777777" w:rsidR="003F47E7" w:rsidRDefault="003F47E7" w:rsidP="00E46EBC">
            <w:r>
              <w:t>Строка в Delivery.py</w:t>
            </w:r>
          </w:p>
        </w:tc>
        <w:tc>
          <w:tcPr>
            <w:tcW w:w="2214" w:type="dxa"/>
          </w:tcPr>
          <w:p w14:paraId="079F5398" w14:textId="77777777" w:rsidR="003F47E7" w:rsidRDefault="003F47E7" w:rsidP="00E46EBC">
            <w:r>
              <w:t>Описание дефекта</w:t>
            </w:r>
          </w:p>
        </w:tc>
        <w:tc>
          <w:tcPr>
            <w:tcW w:w="2214" w:type="dxa"/>
          </w:tcPr>
          <w:p w14:paraId="06569A81" w14:textId="77777777" w:rsidR="003F47E7" w:rsidRDefault="003F47E7" w:rsidP="00E46EBC">
            <w:r>
              <w:t>Вариант исправления</w:t>
            </w:r>
          </w:p>
        </w:tc>
      </w:tr>
      <w:tr w:rsidR="003F47E7" w14:paraId="5F5B63F3" w14:textId="77777777" w:rsidTr="003F47E7">
        <w:tc>
          <w:tcPr>
            <w:tcW w:w="2214" w:type="dxa"/>
          </w:tcPr>
          <w:p w14:paraId="08A03622" w14:textId="77777777" w:rsidR="003F47E7" w:rsidRDefault="003F47E7" w:rsidP="00E46EBC">
            <w:r>
              <w:t>test_expressCost</w:t>
            </w:r>
          </w:p>
        </w:tc>
        <w:tc>
          <w:tcPr>
            <w:tcW w:w="2214" w:type="dxa"/>
          </w:tcPr>
          <w:p w14:paraId="0549609D" w14:textId="77777777" w:rsidR="003F47E7" w:rsidRDefault="003F47E7" w:rsidP="00E46EBC">
            <w:r>
              <w:t>36</w:t>
            </w:r>
          </w:p>
        </w:tc>
        <w:tc>
          <w:tcPr>
            <w:tcW w:w="2214" w:type="dxa"/>
          </w:tcPr>
          <w:p w14:paraId="6B0C2B98" w14:textId="77777777" w:rsidR="003F47E7" w:rsidRDefault="003F47E7" w:rsidP="00E46EBC">
            <w:r w:rsidRPr="003F47E7">
              <w:rPr>
                <w:lang w:val="ru-RU"/>
              </w:rPr>
              <w:t xml:space="preserve">Код умножает стоимость на 0.5: экспресс на 10 км стоит 125 вместо 250, то есть дешевле обычного. </w:t>
            </w:r>
            <w:r>
              <w:t>Экспресс должен быть дороже (наценка 50%).</w:t>
            </w:r>
          </w:p>
        </w:tc>
        <w:tc>
          <w:tcPr>
            <w:tcW w:w="2214" w:type="dxa"/>
          </w:tcPr>
          <w:p w14:paraId="4CF147C6" w14:textId="77777777" w:rsidR="003F47E7" w:rsidRDefault="003F47E7" w:rsidP="00E46EBC">
            <w:r>
              <w:t>total_cost *= 1.5</w:t>
            </w:r>
          </w:p>
        </w:tc>
      </w:tr>
      <w:tr w:rsidR="003F47E7" w14:paraId="055F5AF0" w14:textId="77777777" w:rsidTr="003F47E7">
        <w:tc>
          <w:tcPr>
            <w:tcW w:w="2214" w:type="dxa"/>
          </w:tcPr>
          <w:p w14:paraId="50164621" w14:textId="77777777" w:rsidR="003F47E7" w:rsidRDefault="003F47E7" w:rsidP="00E46EBC">
            <w:r>
              <w:t>test_expressDays</w:t>
            </w:r>
          </w:p>
        </w:tc>
        <w:tc>
          <w:tcPr>
            <w:tcW w:w="2214" w:type="dxa"/>
          </w:tcPr>
          <w:p w14:paraId="018D4C90" w14:textId="77777777" w:rsidR="003F47E7" w:rsidRDefault="003F47E7" w:rsidP="00E46EBC">
            <w:r>
              <w:t>44</w:t>
            </w:r>
          </w:p>
        </w:tc>
        <w:tc>
          <w:tcPr>
            <w:tcW w:w="2214" w:type="dxa"/>
          </w:tcPr>
          <w:p w14:paraId="24BEEB5C" w14:textId="77777777" w:rsidR="003F47E7" w:rsidRPr="003F47E7" w:rsidRDefault="003F47E7" w:rsidP="00E46EBC">
            <w:pPr>
              <w:rPr>
                <w:lang w:val="ru-RU"/>
              </w:rPr>
            </w:pPr>
            <w:r>
              <w:t>days</w:t>
            </w:r>
            <w:r w:rsidRPr="003F47E7">
              <w:rPr>
                <w:lang w:val="ru-RU"/>
              </w:rPr>
              <w:t>_</w:t>
            </w:r>
            <w:r>
              <w:t>needed</w:t>
            </w:r>
            <w:r w:rsidRPr="003F47E7">
              <w:rPr>
                <w:lang w:val="ru-RU"/>
              </w:rPr>
              <w:t xml:space="preserve"> // 2 без защиты: для 500 км срок получается 0 дней, дата доставки совпадает с датой отправки (2026-09-03), хотя минимум — 1 день.</w:t>
            </w:r>
          </w:p>
        </w:tc>
        <w:tc>
          <w:tcPr>
            <w:tcW w:w="2214" w:type="dxa"/>
          </w:tcPr>
          <w:p w14:paraId="4B57E0FE" w14:textId="77777777" w:rsidR="003F47E7" w:rsidRDefault="003F47E7" w:rsidP="00E46EBC">
            <w:r>
              <w:t xml:space="preserve">days_needed = </w:t>
            </w:r>
            <w:proofErr w:type="gramStart"/>
            <w:r>
              <w:t>max(</w:t>
            </w:r>
            <w:proofErr w:type="gramEnd"/>
            <w:r>
              <w:t>1, days_needed // 2)</w:t>
            </w:r>
          </w:p>
        </w:tc>
      </w:tr>
      <w:tr w:rsidR="003F47E7" w14:paraId="0819DE69" w14:textId="77777777" w:rsidTr="003F47E7">
        <w:tc>
          <w:tcPr>
            <w:tcW w:w="2214" w:type="dxa"/>
          </w:tcPr>
          <w:p w14:paraId="36305F23" w14:textId="77777777" w:rsidR="003F47E7" w:rsidRDefault="003F47E7" w:rsidP="00E46EBC">
            <w:r>
              <w:lastRenderedPageBreak/>
              <w:t>test_expressOneDay</w:t>
            </w:r>
          </w:p>
        </w:tc>
        <w:tc>
          <w:tcPr>
            <w:tcW w:w="2214" w:type="dxa"/>
          </w:tcPr>
          <w:p w14:paraId="78BE9329" w14:textId="77777777" w:rsidR="003F47E7" w:rsidRDefault="003F47E7" w:rsidP="00E46EBC">
            <w:r>
              <w:t>44</w:t>
            </w:r>
          </w:p>
        </w:tc>
        <w:tc>
          <w:tcPr>
            <w:tcW w:w="2214" w:type="dxa"/>
          </w:tcPr>
          <w:p w14:paraId="422076BE" w14:textId="77777777" w:rsidR="003F47E7" w:rsidRPr="003F47E7" w:rsidRDefault="003F47E7" w:rsidP="00E46EBC">
            <w:pPr>
              <w:rPr>
                <w:lang w:val="ru-RU"/>
              </w:rPr>
            </w:pPr>
            <w:r w:rsidRPr="003F47E7">
              <w:rPr>
                <w:lang w:val="ru-RU"/>
              </w:rPr>
              <w:t>Короткий маршрут 100 км: по коду 0 дней, посылка «прибывает» в день отправки, а должна прийти через 1 день (2026-09-04).</w:t>
            </w:r>
          </w:p>
        </w:tc>
        <w:tc>
          <w:tcPr>
            <w:tcW w:w="2214" w:type="dxa"/>
          </w:tcPr>
          <w:p w14:paraId="727831C2" w14:textId="77777777" w:rsidR="003F47E7" w:rsidRDefault="003F47E7" w:rsidP="00E46EBC">
            <w:r>
              <w:t xml:space="preserve">days_needed = </w:t>
            </w:r>
            <w:proofErr w:type="gramStart"/>
            <w:r>
              <w:t>max(</w:t>
            </w:r>
            <w:proofErr w:type="gramEnd"/>
            <w:r>
              <w:t>1, days_needed // 2)</w:t>
            </w:r>
          </w:p>
        </w:tc>
      </w:tr>
    </w:tbl>
    <w:p w14:paraId="4E23D12E" w14:textId="2379CE1C" w:rsidR="00C94663" w:rsidRPr="003F47E7" w:rsidRDefault="00C94663">
      <w:pPr>
        <w:rPr>
          <w:rFonts w:asciiTheme="majorHAnsi" w:hAnsiTheme="majorHAnsi" w:cstheme="majorHAnsi"/>
        </w:rPr>
      </w:pPr>
    </w:p>
    <w:sectPr w:rsidR="00C94663" w:rsidRPr="003F47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6968">
    <w:abstractNumId w:val="8"/>
  </w:num>
  <w:num w:numId="2" w16cid:durableId="2005160918">
    <w:abstractNumId w:val="6"/>
  </w:num>
  <w:num w:numId="3" w16cid:durableId="1296567191">
    <w:abstractNumId w:val="5"/>
  </w:num>
  <w:num w:numId="4" w16cid:durableId="770048588">
    <w:abstractNumId w:val="4"/>
  </w:num>
  <w:num w:numId="5" w16cid:durableId="1829400671">
    <w:abstractNumId w:val="7"/>
  </w:num>
  <w:num w:numId="6" w16cid:durableId="1023173080">
    <w:abstractNumId w:val="3"/>
  </w:num>
  <w:num w:numId="7" w16cid:durableId="1624266368">
    <w:abstractNumId w:val="2"/>
  </w:num>
  <w:num w:numId="8" w16cid:durableId="909773273">
    <w:abstractNumId w:val="1"/>
  </w:num>
  <w:num w:numId="9" w16cid:durableId="100877863">
    <w:abstractNumId w:val="0"/>
  </w:num>
  <w:num w:numId="10" w16cid:durableId="1824545583">
    <w:abstractNumId w:val="8"/>
  </w:num>
  <w:num w:numId="11" w16cid:durableId="162621844">
    <w:abstractNumId w:val="8"/>
  </w:num>
  <w:num w:numId="12" w16cid:durableId="556204904">
    <w:abstractNumId w:val="8"/>
  </w:num>
  <w:num w:numId="13" w16cid:durableId="19128823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7E7"/>
    <w:rsid w:val="006F0E8B"/>
    <w:rsid w:val="00AA1D8D"/>
    <w:rsid w:val="00B47730"/>
    <w:rsid w:val="00C94663"/>
    <w:rsid w:val="00CB0664"/>
    <w:rsid w:val="00CF5D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B0752"/>
  <w14:defaultImageDpi w14:val="300"/>
  <w15:docId w15:val="{1CDA007F-6148-46AE-82F1-134EB84D0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Тарачёв</cp:lastModifiedBy>
  <cp:revision>3</cp:revision>
  <dcterms:created xsi:type="dcterms:W3CDTF">2013-12-23T23:15:00Z</dcterms:created>
  <dcterms:modified xsi:type="dcterms:W3CDTF">2026-09-30T15:06:00Z</dcterms:modified>
  <cp:category/>
</cp:coreProperties>
</file>