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Coding_Challenge4_Markdown_mer0127_kat0084</w:t>
      </w:r>
    </w:p>
    <w:p>
      <w:pPr>
        <w:pStyle w:val="Author"/>
      </w:pPr>
      <w:r>
        <w:t xml:space="preserve">Madeline</w:t>
      </w:r>
      <w:r>
        <w:t xml:space="preserve"> </w:t>
      </w:r>
      <w:r>
        <w:t xml:space="preserve">Redd</w:t>
      </w:r>
      <w:r>
        <w:t xml:space="preserve"> </w:t>
      </w:r>
      <w:r>
        <w:t xml:space="preserve">and</w:t>
      </w:r>
      <w:r>
        <w:t xml:space="preserve"> </w:t>
      </w:r>
      <w:r>
        <w:t xml:space="preserve">Katie</w:t>
      </w:r>
      <w:r>
        <w:t xml:space="preserve"> </w:t>
      </w:r>
      <w:r>
        <w:t xml:space="preserve">Temple</w:t>
      </w:r>
    </w:p>
    <w:p>
      <w:pPr>
        <w:pStyle w:val="Date"/>
      </w:pPr>
      <w:r>
        <w:t xml:space="preserve">2025-02-27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data-information"/>
    <w:p>
      <w:pPr>
        <w:pStyle w:val="Heading1"/>
      </w:pPr>
      <w:r>
        <w:t xml:space="preserve">Data Information</w:t>
      </w:r>
    </w:p>
    <w:p>
      <w:pPr>
        <w:pStyle w:val="BlockText"/>
      </w:pPr>
      <w:r>
        <w:t xml:space="preserve">Noel, Z.A., Roze, L.V., Breunig, M., Trail, F. 2022. Endophytic fungi as promising</w:t>
      </w:r>
      <w:r>
        <w:t xml:space="preserve"> </w:t>
      </w:r>
      <w:r>
        <w:t xml:space="preserve">biocontrol agent to protect wheat from Fusarium graminearum head blight. Plant Disease.</w:t>
      </w:r>
      <w:r>
        <w:t xml:space="preserve"> </w:t>
      </w:r>
      <w:hyperlink r:id="rId20">
        <w:r>
          <w:rPr>
            <w:rStyle w:val="Hyperlink"/>
          </w:rPr>
          <w:t xml:space="preserve">DOI</w:t>
        </w:r>
      </w:hyperlink>
    </w:p>
    <w:bookmarkEnd w:id="21"/>
    <w:bookmarkStart w:id="40" w:name="coding-challenge-3"/>
    <w:p>
      <w:pPr>
        <w:pStyle w:val="Heading1"/>
      </w:pPr>
      <w:r>
        <w:t xml:space="preserve">Coding Challenge 3</w:t>
      </w:r>
    </w:p>
    <w:bookmarkStart w:id="22" w:name="question-one"/>
    <w:p>
      <w:pPr>
        <w:pStyle w:val="Heading2"/>
      </w:pPr>
      <w:r>
        <w:t xml:space="preserve">Question One</w:t>
      </w:r>
    </w:p>
    <w:p>
      <w:pPr>
        <w:pStyle w:val="FirstParagraph"/>
      </w:pPr>
      <w:r>
        <w:t xml:space="preserve">Explain the following:</w:t>
      </w:r>
      <w:r>
        <w:t xml:space="preserve"> </w:t>
      </w:r>
      <w:r>
        <w:rPr>
          <w:b/>
          <w:bCs/>
        </w:rPr>
        <w:t xml:space="preserve">YAML header</w:t>
      </w:r>
    </w:p>
    <w:p>
      <w:pPr>
        <w:pStyle w:val="BodyText"/>
      </w:pPr>
      <w:r>
        <w:t xml:space="preserve">A YAML header contains arguments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output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toc</w:t>
      </w:r>
      <w:r>
        <w:t xml:space="preserve">”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theme</w:t>
      </w:r>
      <w:r>
        <w:t xml:space="preserve">”</w:t>
      </w:r>
      <w:r>
        <w:t xml:space="preserve"> </w:t>
      </w:r>
      <w:r>
        <w:t xml:space="preserve">within three dashes (- - -) above and below the arguments.</w:t>
      </w:r>
    </w:p>
    <w:p>
      <w:pPr>
        <w:pStyle w:val="BodyText"/>
      </w:pPr>
      <w:r>
        <w:rPr>
          <w:b/>
          <w:bCs/>
        </w:rPr>
        <w:t xml:space="preserve">Literate programming</w:t>
      </w:r>
    </w:p>
    <w:p>
      <w:pPr>
        <w:pStyle w:val="BodyText"/>
      </w:pPr>
      <w:r>
        <w:t xml:space="preserve">A mix of code and descriptive writing to explain and execute data analysis.</w:t>
      </w:r>
    </w:p>
    <w:bookmarkEnd w:id="22"/>
    <w:bookmarkStart w:id="39" w:name="quesiton-two"/>
    <w:p>
      <w:pPr>
        <w:pStyle w:val="Heading2"/>
      </w:pPr>
      <w:r>
        <w:t xml:space="preserve">Quesiton Two</w:t>
      </w:r>
    </w:p>
    <w:p>
      <w:pPr>
        <w:pStyle w:val="Compact"/>
        <w:numPr>
          <w:ilvl w:val="0"/>
          <w:numId w:val="1001"/>
        </w:numPr>
      </w:pPr>
      <w:r>
        <w:t xml:space="preserve">Use geom_pwc() to add t.test pairwise comparisons to the three plots made</w:t>
      </w:r>
      <w:r>
        <w:t xml:space="preserve"> </w:t>
      </w:r>
      <w:r>
        <w:t xml:space="preserve">above.</w:t>
      </w:r>
    </w:p>
    <w:p>
      <w:pPr>
        <w:pStyle w:val="Compact"/>
        <w:numPr>
          <w:ilvl w:val="0"/>
          <w:numId w:val="1001"/>
        </w:numPr>
      </w:pPr>
      <w:r>
        <w:t xml:space="preserve">Save each plot as a new R object, and combine them again with ggarange as</w:t>
      </w:r>
      <w:r>
        <w:t xml:space="preserve"> </w:t>
      </w:r>
      <w:r>
        <w:t xml:space="preserve">you did in question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#version 3.5.1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#version 0.6.0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  </w:t>
      </w:r>
      <w:r>
        <w:rPr>
          <w:rStyle w:val="CommentTok"/>
        </w:rPr>
        <w:t xml:space="preserve">#version 0.9.6</w:t>
      </w:r>
    </w:p>
    <w:p>
      <w:pPr>
        <w:pStyle w:val="FirstParagraph"/>
      </w:pPr>
      <w:r>
        <w:t xml:space="preserve">Data Set</w:t>
      </w:r>
    </w:p>
    <w:p>
      <w:pPr>
        <w:pStyle w:val="SourceCode"/>
      </w:pPr>
      <w:r>
        <w:rPr>
          <w:rStyle w:val="NormalTok"/>
        </w:rPr>
        <w:t xml:space="preserve">Mycotoxin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(Mycotoxin)</w:t>
      </w:r>
    </w:p>
    <w:p>
      <w:pPr>
        <w:pStyle w:val="SourceCode"/>
      </w:pPr>
      <w:r>
        <w:rPr>
          <w:rStyle w:val="VerbatimChar"/>
        </w:rPr>
        <w:t xml:space="preserve">##   Treatment Cultivar BioRep MassperSeed_mg   DON X15ADON</w:t>
      </w:r>
      <w:r>
        <w:br/>
      </w:r>
      <w:r>
        <w:rPr>
          <w:rStyle w:val="VerbatimChar"/>
        </w:rPr>
        <w:t xml:space="preserve">## 1        Fg  Wheaton      2      10.291304 107.3    3.00</w:t>
      </w:r>
      <w:r>
        <w:br/>
      </w:r>
      <w:r>
        <w:rPr>
          <w:rStyle w:val="VerbatimChar"/>
        </w:rPr>
        <w:t xml:space="preserve">## 2        Fg  Wheaton      2      12.803226  32.6    0.85</w:t>
      </w:r>
      <w:r>
        <w:br/>
      </w:r>
      <w:r>
        <w:rPr>
          <w:rStyle w:val="VerbatimChar"/>
        </w:rPr>
        <w:t xml:space="preserve">## 3        Fg  Wheaton      2       2.846667 416.0    3.50</w:t>
      </w:r>
      <w:r>
        <w:br/>
      </w:r>
      <w:r>
        <w:rPr>
          <w:rStyle w:val="VerbatimChar"/>
        </w:rPr>
        <w:t xml:space="preserve">## 4        Fg  Wheaton      2       6.500000 211.9    3.10</w:t>
      </w:r>
      <w:r>
        <w:br/>
      </w:r>
      <w:r>
        <w:rPr>
          <w:rStyle w:val="VerbatimChar"/>
        </w:rPr>
        <w:t xml:space="preserve">## 5        Fg  Wheaton      2      10.179167 124.0    4.80</w:t>
      </w:r>
      <w:r>
        <w:br/>
      </w:r>
      <w:r>
        <w:rPr>
          <w:rStyle w:val="VerbatimChar"/>
        </w:rPr>
        <w:t xml:space="preserve">## 6        Fg  Wheaton      2      12.044444  73.1    3.30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(Mycotoxin)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FirstParagraph"/>
      </w:pPr>
      <w:r>
        <w:t xml:space="preserve">New Color Palette</w:t>
      </w:r>
    </w:p>
    <w:p>
      <w:pPr>
        <w:pStyle w:val="SourceCode"/>
      </w:pP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)</w:t>
      </w:r>
    </w:p>
    <w:bookmarkStart w:id="26" w:name="don-with-pairwise-comparisons"/>
    <w:p>
      <w:pPr>
        <w:pStyle w:val="Heading3"/>
      </w:pPr>
      <w:r>
        <w:t xml:space="preserve">DON with pairwise comparisons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br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15adon-with-pairwise-comparisons"/>
    <w:p>
      <w:pPr>
        <w:pStyle w:val="Heading3"/>
      </w:pPr>
      <w:r>
        <w:t xml:space="preserve">X15ADON with pairwise comparisons</w:t>
      </w:r>
    </w:p>
    <w:p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X15ADON,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plot2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massperseed_mg-with-pairwise-comparisons"/>
    <w:p>
      <w:pPr>
        <w:pStyle w:val="Heading3"/>
      </w:pPr>
      <w:r>
        <w:t xml:space="preserve">MassperSeed_mg with pairwise comparisons</w:t>
      </w:r>
    </w:p>
    <w:p>
      <w:pPr>
        <w:pStyle w:val="SourceCode"/>
      </w:pP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MassperSeed_mg,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plot3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5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combining-the-three-plots-into-one-file"/>
    <w:p>
      <w:pPr>
        <w:pStyle w:val="Heading3"/>
      </w:pPr>
      <w:r>
        <w:t xml:space="preserve">Combining the three plots into one file</w:t>
      </w:r>
    </w:p>
    <w:p>
      <w:pPr>
        <w:pStyle w:val="SourceCode"/>
      </w:pPr>
      <w:r>
        <w:rPr>
          <w:rStyle w:val="NormalTok"/>
        </w:rPr>
        <w:t xml:space="preserve">combined_plots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(plot1, plot2, plot3,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combined_plots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"combined_plot.jpeg"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combined_plots,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#Saving Plot to Rproject Folder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(fs)</w:t>
      </w:r>
      <w:r>
        <w:br/>
      </w: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dir_tree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├── 2025_2_27_CodingChallenge4_ClassAssignment_mer0127_kat0084.docx</w:t>
      </w:r>
      <w:r>
        <w:br/>
      </w:r>
      <w:r>
        <w:rPr>
          <w:rStyle w:val="VerbatimChar"/>
        </w:rPr>
        <w:t xml:space="preserve">## ├── 2025_2_27_CodingChallenge4_ClassAssignment_mer0127_kat0084.pdf</w:t>
      </w:r>
      <w:r>
        <w:br/>
      </w:r>
      <w:r>
        <w:rPr>
          <w:rStyle w:val="VerbatimChar"/>
        </w:rPr>
        <w:t xml:space="preserve">## ├── 2025_2_27_CodingChallenge4_ClassAssignment_mer0127_kat0084.Rmd</w:t>
      </w:r>
      <w:r>
        <w:br/>
      </w:r>
      <w:r>
        <w:rPr>
          <w:rStyle w:val="VerbatimChar"/>
        </w:rPr>
        <w:t xml:space="preserve">## ├── 2025_2_27_CodingChallenge4_ClassAssignment_mer0127_kat0084_files</w:t>
      </w:r>
      <w:r>
        <w:br/>
      </w:r>
      <w:r>
        <w:rPr>
          <w:rStyle w:val="VerbatimChar"/>
        </w:rPr>
        <w:t xml:space="preserve">## │   └── figure-docx</w:t>
      </w:r>
      <w:r>
        <w:br/>
      </w:r>
      <w:r>
        <w:rPr>
          <w:rStyle w:val="VerbatimChar"/>
        </w:rPr>
        <w:t xml:space="preserve">## │       ├── unnamed-chunk-3-1.png</w:t>
      </w:r>
      <w:r>
        <w:br/>
      </w:r>
      <w:r>
        <w:rPr>
          <w:rStyle w:val="VerbatimChar"/>
        </w:rPr>
        <w:t xml:space="preserve">## │       ├── unnamed-chunk-4-1.png</w:t>
      </w:r>
      <w:r>
        <w:br/>
      </w:r>
      <w:r>
        <w:rPr>
          <w:rStyle w:val="VerbatimChar"/>
        </w:rPr>
        <w:t xml:space="preserve">## │       ├── unnamed-chunk-5-1.png</w:t>
      </w:r>
      <w:r>
        <w:br/>
      </w:r>
      <w:r>
        <w:rPr>
          <w:rStyle w:val="VerbatimChar"/>
        </w:rPr>
        <w:t xml:space="preserve">## │       └── unnamed-chunk-6-1.png</w:t>
      </w:r>
      <w:r>
        <w:br/>
      </w:r>
      <w:r>
        <w:rPr>
          <w:rStyle w:val="VerbatimChar"/>
        </w:rPr>
        <w:t xml:space="preserve">## ├── CodingChallenge4.Rproj</w:t>
      </w:r>
      <w:r>
        <w:br/>
      </w:r>
      <w:r>
        <w:rPr>
          <w:rStyle w:val="VerbatimChar"/>
        </w:rPr>
        <w:t xml:space="preserve">## ├── combined_plot.jpeg</w:t>
      </w:r>
      <w:r>
        <w:br/>
      </w:r>
      <w:r>
        <w:rPr>
          <w:rStyle w:val="VerbatimChar"/>
        </w:rPr>
        <w:t xml:space="preserve">## ├── MycotoxinData.csv</w:t>
      </w:r>
      <w:r>
        <w:br/>
      </w:r>
      <w:r>
        <w:rPr>
          <w:rStyle w:val="VerbatimChar"/>
        </w:rPr>
        <w:t xml:space="preserve">## └── README.md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20" Target="https://apsjournals.apsnet.org/doi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psjournals.apsnet.org/doi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Coding_Challenge4_Markdown_mer0127_kat0084</dc:title>
  <dc:creator>Madeline Redd and Katie Temple</dc:creator>
  <cp:keywords/>
  <dcterms:created xsi:type="dcterms:W3CDTF">2025-02-27T19:24:42Z</dcterms:created>
  <dcterms:modified xsi:type="dcterms:W3CDTF">2025-02-27T19:24:42Z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