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0"/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</w:pPr>
      <w:r w:rsidRPr="00421CD5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>구매관리규정</w:t>
      </w:r>
      <w:r w:rsidRPr="00421CD5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>더미</w:t>
      </w:r>
      <w:r w:rsidRPr="00421CD5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 xml:space="preserve">) — </w:t>
      </w:r>
      <w:r w:rsidRPr="00421CD5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>워드</w:t>
      </w:r>
      <w:r w:rsidRPr="00421CD5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 xml:space="preserve"> </w:t>
      </w:r>
      <w:proofErr w:type="spellStart"/>
      <w:r w:rsidRPr="00421CD5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>본문용</w:t>
      </w:r>
      <w:proofErr w:type="spellEnd"/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proofErr w:type="spellStart"/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표준명</w:t>
      </w:r>
      <w:proofErr w:type="spellEnd"/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정관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&gt;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규정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&gt;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구매관리규정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표준번호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DUM-PUR-742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  <w:t>Rev.: 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99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시행일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2099-12-31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검토일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2100-12-31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담당자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proofErr w:type="spellStart"/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노하린</w:t>
      </w:r>
      <w:proofErr w:type="spellEnd"/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가명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)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 /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담당부서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통합구매운영팀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가명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)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검토자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proofErr w:type="spellStart"/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백도윤</w:t>
      </w:r>
      <w:proofErr w:type="spellEnd"/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가명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)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승인자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강예준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가명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)(999999)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최근이력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내부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통제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결과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반영을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전면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21CD5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3pt" o:hrstd="t" o:hrnoshade="t" o:hr="t" fillcolor="#364152" stroked="f"/>
        </w:pic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1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장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총칙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1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목적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규정은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회사의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관련된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기본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원칙과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처리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기준을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정하여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계약업무의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공정성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투명성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효율성을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확보하는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것을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목적으로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2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적용범위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회사의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물품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제조의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도급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용역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위탁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자산의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매매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임대차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업무는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원칙적으로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본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규정을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따른다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다른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규정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지침이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존재하는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경우에도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회사의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이익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보호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공정거래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준수를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위하여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본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규정이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우선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적용될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본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규정에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정하지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아니한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사항은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구매업무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총괄책임자가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관련부서와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협의하여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정한다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3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용어의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정의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해외조달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”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이라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함은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회사가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국외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공급망을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통해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물품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용역을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조달하는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행위를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말한다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기술정보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”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함은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시공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연구개발과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관련하여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경제적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가치가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정보로서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비공개로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관리되는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자료를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말한다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경영정보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”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함은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원가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매출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거래조건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영업전략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전산접속정보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사업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운영과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관련된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비공개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정보를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말한다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④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공급사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”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함은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회사와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체결하거나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체결하려는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법인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개인사업자를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말한다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21CD5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3pt" o:hrstd="t" o:hrnoshade="t" o:hr="t" fillcolor="#364152" stroked="f"/>
        </w:pic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2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장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조직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,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책임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및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윤리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4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역할과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책임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계약담당자는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과정에서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사실에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근거하여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업무를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처리하며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공정성과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객관성을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최우선으로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계약담당자는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목적물의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특성에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최적의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구매방식과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협상전략을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적용하고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비용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납기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요소를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종합적으로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고려한다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계약담당자는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법령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회사의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준법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윤리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기준을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준수하며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공급사에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불합리한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차별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보복성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조치를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하지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않는다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계약담당자는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합리적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근거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없이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공급사로부터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기술정보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경영정보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제공을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요구하지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아니한다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정당한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사유로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제공이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필요한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당사자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합의된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서면과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비밀유지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약정에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최소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범위로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요청하여야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5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특별이해관계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직무의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회피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계약담당자는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본인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이해관계자와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계약상대자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이해충돌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가능성이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즉시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proofErr w:type="spellStart"/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직근</w:t>
      </w:r>
      <w:proofErr w:type="spellEnd"/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상급자에게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신고하고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직무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회피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proofErr w:type="spellStart"/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재배정</w:t>
      </w:r>
      <w:proofErr w:type="spellEnd"/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여부를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협의하여야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상급자는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직무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공정성에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우려가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있다고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판단되는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적절한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대체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배치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조치를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시행하여야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21CD5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3pt" o:hrstd="t" o:hrnoshade="t" o:hr="t" fillcolor="#364152" stroked="f"/>
        </w:pic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3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장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계약업무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절차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6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계약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제안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사용부서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기술부서는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계약담당자에게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용역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등의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체결을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제안할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제안부서는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사양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확정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범위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설정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수행조건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준비를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수행하며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검토내용을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계약담당자와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공유하여야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③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준비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과정에서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외부로부터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기술정보를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수집해야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하는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법적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윤리적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기준을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준수하고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불필요한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정보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요구를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지양한다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7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계약방법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및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절차의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결정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계약담당자는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관련부서와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협의하여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납기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비용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공급안정성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리스크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등을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고려해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계약방법을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결정한다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계약방법은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일반적으로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경쟁방식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협상방식으로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구분하며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사안에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혼합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방식으로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운영할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계약담당자는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특정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공급사에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과도한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의존을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방지하도록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공급기반을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검토하고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공급사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발굴을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병행한다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8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계약의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방식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방식은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중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하나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복수로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적용할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numPr>
          <w:ilvl w:val="0"/>
          <w:numId w:val="26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공개경쟁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방식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요건을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충족하는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복수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공급사를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대상으로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공정하게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경쟁을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실시하는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방식</w:t>
      </w:r>
    </w:p>
    <w:p w:rsidR="00421CD5" w:rsidRPr="00421CD5" w:rsidRDefault="00421CD5" w:rsidP="00421CD5">
      <w:pPr>
        <w:widowControl/>
        <w:numPr>
          <w:ilvl w:val="0"/>
          <w:numId w:val="2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제한경쟁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방식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수행역량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보안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요건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합리적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기준으로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참가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범위를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제한하는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방식</w:t>
      </w:r>
    </w:p>
    <w:p w:rsidR="00421CD5" w:rsidRPr="00421CD5" w:rsidRDefault="00421CD5" w:rsidP="00421CD5">
      <w:pPr>
        <w:widowControl/>
        <w:numPr>
          <w:ilvl w:val="0"/>
          <w:numId w:val="2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지명경쟁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방식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기술적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적합성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등을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고려해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후보를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선정하고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경쟁을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실시하는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방식</w:t>
      </w:r>
    </w:p>
    <w:p w:rsidR="00421CD5" w:rsidRPr="00421CD5" w:rsidRDefault="00421CD5" w:rsidP="00421CD5">
      <w:pPr>
        <w:widowControl/>
        <w:numPr>
          <w:ilvl w:val="0"/>
          <w:numId w:val="2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방식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목적상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경쟁이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실효성이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낮거나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긴급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사유가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적용하는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방식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방식의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세부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기준과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절차는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별도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운영기준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내부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지침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으로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정한다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21CD5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3pt" o:hrstd="t" o:hrnoshade="t" o:hr="t" fillcolor="#364152" stroked="f"/>
        </w:pic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4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장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구매절차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운영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더미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9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협상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중심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절차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계약담당자는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복수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공급사로부터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제안서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견적을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수령할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있으며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동일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기준으로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비교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평가한다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계약담당자는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가격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요소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외에도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납기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기술지원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유지보수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대응력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비가격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요소를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평가에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반영할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협상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과정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결과는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검증이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가능하도록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기록으로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남긴다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lastRenderedPageBreak/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10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입찰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중심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절차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계약담당자는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입찰의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목적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범위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일정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참가요건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평가방식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등을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사전에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공지하여야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입찰은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공정성을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위해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동일한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정보가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모든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참가자에게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제공되도록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운영한다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낙찰자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결정은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사전에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정의된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평가기준에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수행하며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종합평가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방식으로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운영할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제출된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자료의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보안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폐기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반환은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회사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보안기준에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처리한다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21CD5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3pt" o:hrstd="t" o:hrnoshade="t" o:hr="t" fillcolor="#364152" stroked="f"/>
        </w:pic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5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장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계약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및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사후관리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더미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11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계약서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작성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및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보관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체결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목적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범위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대가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수행기간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위험부담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위약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책임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보안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준법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조항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등을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포함한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계약서를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작성한다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계약서는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전자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서면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형태로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작성할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있으며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회사의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기록관리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기준에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보관한다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특정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유형의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경미한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거래는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내부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기준에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작성을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간소화할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있으며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경우에도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거래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근거가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되는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문서를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보관한다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12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대금지급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및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정산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대금지급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방식은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유형과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리스크를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고려하여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정하며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지급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단계와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검수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기준을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명확히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지급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증빙은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감사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대응이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가능하도록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체계적으로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관리한다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13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보증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및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하자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회사는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목적물의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성격에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계약이행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보증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하자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보증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이에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준하는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담보를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요구할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하자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처리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책임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범위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절차는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계약서에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명확히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규정한다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14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계약변경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및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조정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목적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달성을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위해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범위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조건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일정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등의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변경이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필요한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계약당사자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합의에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변경할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②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변경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사항은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서면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전자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으로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기록하고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변경의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근거와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이력을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남긴다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15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지체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및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위약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계약상대자의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귀책으로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일정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지체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위약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사유가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발생한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회사는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정한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기준에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조치를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취할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다만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불가항력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회사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귀책이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명백한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사유는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합리적으로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고려하여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처리한다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16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부정행위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및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거래제한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입찰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방해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허위</w:t>
      </w:r>
      <w:bookmarkStart w:id="0" w:name="_GoBack"/>
      <w:bookmarkEnd w:id="0"/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제출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담합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부정행위가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확인되는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회사는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내부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기준에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거래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제한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해지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필요한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조치를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거래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제한의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절차는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별도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운영기준에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따른다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17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자료요구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및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정보보호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이행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사후관리상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필요한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경우에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한하여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공급사에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제출을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요청할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요청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범위는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최소화하며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제공된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기술정보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경영정보는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목적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외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사용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3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제공을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금지한다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필요한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비밀유지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약정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보안조치를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포함한다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18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부당한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취소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및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반품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금지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정당한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없이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발주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위탁을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임의로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취소하거나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변경하여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공급사에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과도한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손해를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유발하지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않도록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정당한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없이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목적물을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반품하거나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인수를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지연하지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않도록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21CD5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3pt" o:hrstd="t" o:hrnoshade="t" o:hr="t" fillcolor="#364152" stroked="f"/>
        </w:pic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6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장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해외조달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특례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더미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19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해외조달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운영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해외조달은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국제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거래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관행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물류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통관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대금결제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리스크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등을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고려하여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별도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절차로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운영할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②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해외조달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조건은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단계에서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사전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검토하여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리스크를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관리한다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해외조달의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세부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기준은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별도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지침으로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정한다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21CD5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3pt" o:hrstd="t" o:hrnoshade="t" o:hr="t" fillcolor="#364152" stroked="f"/>
        </w:pic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7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장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proofErr w:type="spellStart"/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보칙</w:t>
      </w:r>
      <w:proofErr w:type="spellEnd"/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20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기록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및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관리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본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규정에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기록은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회사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기록관리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기준에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분류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폐기한다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21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관련문서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관련문서는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별도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관리기준에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따른다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22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조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첨부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첨부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문서는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별도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양식으로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운영한다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421CD5" w:rsidRPr="00421CD5" w:rsidRDefault="00421CD5" w:rsidP="00421CD5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21CD5"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3pt" o:hrstd="t" o:hrnoshade="t" o:hr="t" fillcolor="#364152" stroked="f"/>
        </w:pict>
      </w:r>
    </w:p>
    <w:p w:rsidR="00421CD5" w:rsidRPr="00421CD5" w:rsidRDefault="00421CD5" w:rsidP="00421CD5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부칙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(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더미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)</w:t>
      </w:r>
    </w:p>
    <w:p w:rsidR="00421CD5" w:rsidRPr="00421CD5" w:rsidRDefault="00421CD5" w:rsidP="00421CD5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이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규정은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 </w:t>
      </w:r>
      <w:r w:rsidRPr="00421CD5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2099-12-31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부터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시행한다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421CD5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시행일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이전에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진행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중인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계약은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회사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판단에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종전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본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규정을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준용할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421CD5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B74042" w:rsidRPr="00421CD5" w:rsidRDefault="00B74042" w:rsidP="00421CD5"/>
    <w:sectPr w:rsidR="00B74042" w:rsidRPr="00421C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F6B98"/>
    <w:multiLevelType w:val="multilevel"/>
    <w:tmpl w:val="05E0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5562"/>
    <w:multiLevelType w:val="multilevel"/>
    <w:tmpl w:val="9E6E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D15E8"/>
    <w:multiLevelType w:val="multilevel"/>
    <w:tmpl w:val="2AF4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C55BD"/>
    <w:multiLevelType w:val="multilevel"/>
    <w:tmpl w:val="D650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54E3B"/>
    <w:multiLevelType w:val="multilevel"/>
    <w:tmpl w:val="CD0C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94ACD"/>
    <w:multiLevelType w:val="multilevel"/>
    <w:tmpl w:val="C4B8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92F26"/>
    <w:multiLevelType w:val="multilevel"/>
    <w:tmpl w:val="0AAE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17600"/>
    <w:multiLevelType w:val="multilevel"/>
    <w:tmpl w:val="3DA6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3086C"/>
    <w:multiLevelType w:val="multilevel"/>
    <w:tmpl w:val="B42E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07EC7"/>
    <w:multiLevelType w:val="multilevel"/>
    <w:tmpl w:val="F76E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35D75"/>
    <w:multiLevelType w:val="multilevel"/>
    <w:tmpl w:val="2778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54D52"/>
    <w:multiLevelType w:val="multilevel"/>
    <w:tmpl w:val="1C50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C3629"/>
    <w:multiLevelType w:val="multilevel"/>
    <w:tmpl w:val="0782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35093"/>
    <w:multiLevelType w:val="multilevel"/>
    <w:tmpl w:val="AA56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E5A32"/>
    <w:multiLevelType w:val="multilevel"/>
    <w:tmpl w:val="DA18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55D5F"/>
    <w:multiLevelType w:val="multilevel"/>
    <w:tmpl w:val="B180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B0DDC"/>
    <w:multiLevelType w:val="multilevel"/>
    <w:tmpl w:val="BAF8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83ADF"/>
    <w:multiLevelType w:val="multilevel"/>
    <w:tmpl w:val="54D6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E77836"/>
    <w:multiLevelType w:val="multilevel"/>
    <w:tmpl w:val="23CE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27F1E"/>
    <w:multiLevelType w:val="multilevel"/>
    <w:tmpl w:val="EDB2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E569C"/>
    <w:multiLevelType w:val="multilevel"/>
    <w:tmpl w:val="C292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63B9F"/>
    <w:multiLevelType w:val="multilevel"/>
    <w:tmpl w:val="1608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46302B"/>
    <w:multiLevelType w:val="multilevel"/>
    <w:tmpl w:val="4750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45CA7"/>
    <w:multiLevelType w:val="multilevel"/>
    <w:tmpl w:val="62B2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D4270"/>
    <w:multiLevelType w:val="multilevel"/>
    <w:tmpl w:val="F7D0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24"/>
  </w:num>
  <w:num w:numId="4">
    <w:abstractNumId w:val="0"/>
  </w:num>
  <w:num w:numId="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16"/>
  </w:num>
  <w:num w:numId="7">
    <w:abstractNumId w:val="18"/>
  </w:num>
  <w:num w:numId="8">
    <w:abstractNumId w:val="20"/>
  </w:num>
  <w:num w:numId="9">
    <w:abstractNumId w:val="22"/>
  </w:num>
  <w:num w:numId="10">
    <w:abstractNumId w:val="15"/>
  </w:num>
  <w:num w:numId="11">
    <w:abstractNumId w:val="8"/>
  </w:num>
  <w:num w:numId="12">
    <w:abstractNumId w:val="7"/>
  </w:num>
  <w:num w:numId="13">
    <w:abstractNumId w:val="3"/>
  </w:num>
  <w:num w:numId="14">
    <w:abstractNumId w:val="14"/>
  </w:num>
  <w:num w:numId="15">
    <w:abstractNumId w:val="4"/>
  </w:num>
  <w:num w:numId="16">
    <w:abstractNumId w:val="13"/>
  </w:num>
  <w:num w:numId="17">
    <w:abstractNumId w:val="11"/>
  </w:num>
  <w:num w:numId="18">
    <w:abstractNumId w:val="6"/>
  </w:num>
  <w:num w:numId="19">
    <w:abstractNumId w:val="10"/>
  </w:num>
  <w:num w:numId="20">
    <w:abstractNumId w:val="5"/>
  </w:num>
  <w:num w:numId="21">
    <w:abstractNumId w:val="12"/>
  </w:num>
  <w:num w:numId="22">
    <w:abstractNumId w:val="23"/>
  </w:num>
  <w:num w:numId="23">
    <w:abstractNumId w:val="9"/>
  </w:num>
  <w:num w:numId="24">
    <w:abstractNumId w:val="1"/>
  </w:num>
  <w:num w:numId="25">
    <w:abstractNumId w:val="19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881"/>
    <w:rsid w:val="00421CD5"/>
    <w:rsid w:val="00B74042"/>
    <w:rsid w:val="00C5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81409"/>
  <w15:chartTrackingRefBased/>
  <w15:docId w15:val="{E271F331-89FC-45EF-A8A2-B7020697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5588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5588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5588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C5588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55881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C55881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55881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C55881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5588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21C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03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dhs11</dc:creator>
  <cp:keywords/>
  <dc:description/>
  <cp:lastModifiedBy>dhs11</cp:lastModifiedBy>
  <cp:revision>2</cp:revision>
  <dcterms:created xsi:type="dcterms:W3CDTF">2026-09-02T08:20:00Z</dcterms:created>
  <dcterms:modified xsi:type="dcterms:W3CDTF">2026-09-02T08:27:00Z</dcterms:modified>
</cp:coreProperties>
</file>