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Case 1: Run Jar</w:t>
      </w:r>
    </w:p>
    <w:p>
      <w:pPr>
        <w:rPr>
          <w:rFonts w:hint="default"/>
          <w:lang w:val="en-US"/>
        </w:rPr>
      </w:pPr>
    </w:p>
    <w:p>
      <w:pPr>
        <w:rPr>
          <w:rFonts w:hint="default"/>
          <w:b w:val="0"/>
          <w:bCs w:val="0"/>
          <w:lang w:val="en-US"/>
        </w:rPr>
      </w:pPr>
      <w:r>
        <w:rPr>
          <w:rFonts w:hint="default"/>
          <w:lang w:val="en-US"/>
        </w:rPr>
        <w:t xml:space="preserve">Assume current directory is </w:t>
      </w:r>
      <w:r>
        <w:rPr>
          <w:rFonts w:hint="default"/>
          <w:b w:val="0"/>
          <w:bCs w:val="0"/>
          <w:lang w:val="en-US"/>
        </w:rPr>
        <w:t>C:\Users\gewin\testlab\jar-console-app\target, I can run it successfully with:</w:t>
      </w:r>
    </w:p>
    <w:p>
      <w:pPr>
        <w:rPr>
          <w:rFonts w:hint="default"/>
          <w:lang w:val="en-US"/>
        </w:rPr>
      </w:pPr>
    </w:p>
    <w:p>
      <w:pPr>
        <w:rPr>
          <w:rFonts w:hint="default"/>
        </w:rPr>
      </w:pPr>
      <w:r>
        <w:rPr>
          <w:rFonts w:hint="default"/>
        </w:rPr>
        <w:t>java -jar jar-console-app-1.0-SNAPSHOT.jar</w:t>
      </w:r>
    </w:p>
    <w:p/>
    <w:p>
      <w:pPr>
        <w:rPr>
          <w:rFonts w:hint="default"/>
          <w:b/>
          <w:bCs/>
          <w:sz w:val="24"/>
          <w:szCs w:val="24"/>
        </w:rPr>
      </w:pPr>
      <w:r>
        <w:rPr>
          <w:rFonts w:hint="default"/>
          <w:b/>
          <w:bCs/>
          <w:sz w:val="24"/>
          <w:szCs w:val="24"/>
          <w:lang w:val="en-US"/>
        </w:rPr>
        <w:t xml:space="preserve">Manifest.MF in </w:t>
      </w:r>
      <w:r>
        <w:rPr>
          <w:rFonts w:hint="default"/>
          <w:b/>
          <w:bCs/>
          <w:sz w:val="24"/>
          <w:szCs w:val="24"/>
        </w:rPr>
        <w:t>jar-console-app-1.0-SNAPSHOT.jar</w:t>
      </w:r>
    </w:p>
    <w:p>
      <w:pPr>
        <w:rPr>
          <w:rFonts w:hint="default"/>
          <w:b/>
          <w:bCs/>
        </w:rPr>
      </w:pPr>
    </w:p>
    <w:p>
      <w:pPr>
        <w:ind w:firstLine="420" w:firstLineChars="0"/>
        <w:rPr>
          <w:rFonts w:hint="default"/>
          <w:lang w:val="en-US"/>
        </w:rPr>
      </w:pPr>
      <w:r>
        <w:rPr>
          <w:rFonts w:hint="default"/>
          <w:lang w:val="en-US"/>
        </w:rPr>
        <w:t>Manifest-Version: 1.0</w:t>
      </w:r>
    </w:p>
    <w:p>
      <w:pPr>
        <w:ind w:firstLine="420" w:firstLineChars="0"/>
        <w:rPr>
          <w:rFonts w:hint="default"/>
          <w:lang w:val="en-US"/>
        </w:rPr>
      </w:pPr>
      <w:r>
        <w:rPr>
          <w:rFonts w:hint="default"/>
          <w:lang w:val="en-US"/>
        </w:rPr>
        <w:t>Built-By: gewin</w:t>
      </w:r>
    </w:p>
    <w:p>
      <w:pPr>
        <w:ind w:firstLine="420" w:firstLineChars="0"/>
        <w:rPr>
          <w:rFonts w:hint="default"/>
          <w:b/>
          <w:bCs/>
          <w:lang w:val="en-US"/>
        </w:rPr>
      </w:pPr>
      <w:r>
        <w:rPr>
          <w:rFonts w:hint="default"/>
          <w:b/>
          <w:bCs/>
          <w:lang w:val="en-US"/>
        </w:rPr>
        <w:t>Class-Path: external/find-screen-service-1.0.jar external/find-screen-service-1.1.jar</w:t>
      </w:r>
    </w:p>
    <w:p>
      <w:pPr>
        <w:ind w:firstLine="420" w:firstLineChars="0"/>
        <w:rPr>
          <w:rFonts w:hint="default"/>
          <w:lang w:val="en-US"/>
        </w:rPr>
      </w:pPr>
      <w:r>
        <w:rPr>
          <w:rFonts w:hint="default"/>
          <w:lang w:val="en-US"/>
        </w:rPr>
        <w:t>Created-By: Apache Maven 3.6.1</w:t>
      </w:r>
    </w:p>
    <w:p>
      <w:pPr>
        <w:ind w:firstLine="420" w:firstLineChars="0"/>
        <w:rPr>
          <w:rFonts w:hint="default"/>
          <w:lang w:val="en-US"/>
        </w:rPr>
      </w:pPr>
      <w:r>
        <w:rPr>
          <w:rFonts w:hint="default"/>
          <w:lang w:val="en-US"/>
        </w:rPr>
        <w:t>Build-Jdk: 1.8.0_221</w:t>
      </w:r>
    </w:p>
    <w:p>
      <w:pPr>
        <w:ind w:firstLine="420" w:firstLineChars="0"/>
        <w:rPr>
          <w:rFonts w:hint="default"/>
          <w:lang w:val="en-US"/>
        </w:rPr>
      </w:pPr>
      <w:r>
        <w:rPr>
          <w:rFonts w:hint="default"/>
          <w:lang w:val="en-US"/>
        </w:rPr>
        <w:t>Main-Class: com.testlab.JarConsole</w:t>
      </w:r>
    </w:p>
    <w:p>
      <w:pPr>
        <w:ind w:left="840" w:leftChars="0" w:firstLine="420" w:firstLineChars="0"/>
        <w:rPr>
          <w:rFonts w:hint="default"/>
          <w:b/>
          <w:bCs/>
          <w:sz w:val="21"/>
          <w:szCs w:val="22"/>
          <w:lang w:val="en-US"/>
        </w:rPr>
      </w:pPr>
      <w:r>
        <w:rPr>
          <w:rFonts w:hint="default"/>
          <w:b/>
          <w:bCs/>
          <w:sz w:val="21"/>
          <w:szCs w:val="22"/>
          <w:lang w:val="en-US"/>
        </w:rPr>
        <w:t>Fig. 2</w:t>
      </w:r>
    </w:p>
    <w:p>
      <w:pPr>
        <w:rPr>
          <w:rFonts w:hint="default"/>
          <w:lang w:val="en-US"/>
        </w:rPr>
      </w:pPr>
    </w:p>
    <w:p>
      <w:pPr>
        <w:rPr>
          <w:rFonts w:hint="default"/>
          <w:b/>
          <w:bCs/>
          <w:sz w:val="24"/>
          <w:szCs w:val="24"/>
          <w:lang w:val="en-US"/>
        </w:rPr>
      </w:pPr>
      <w:r>
        <w:rPr>
          <w:rFonts w:hint="default"/>
          <w:b/>
          <w:bCs/>
          <w:sz w:val="24"/>
          <w:szCs w:val="24"/>
          <w:lang w:val="en-US"/>
        </w:rPr>
        <w:t>Directory Structure</w:t>
      </w:r>
    </w:p>
    <w:p>
      <w:pPr>
        <w:rPr>
          <w:rFonts w:hint="default"/>
          <w:b/>
          <w:bCs/>
          <w:sz w:val="24"/>
          <w:szCs w:val="24"/>
          <w:lang w:val="en-US"/>
        </w:rPr>
      </w:pPr>
    </w:p>
    <w:p>
      <w:r>
        <w:drawing>
          <wp:inline distT="0" distB="0" distL="114300" distR="114300">
            <wp:extent cx="28384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38450" cy="4200525"/>
                    </a:xfrm>
                    <a:prstGeom prst="rect">
                      <a:avLst/>
                    </a:prstGeom>
                    <a:noFill/>
                    <a:ln>
                      <a:noFill/>
                    </a:ln>
                  </pic:spPr>
                </pic:pic>
              </a:graphicData>
            </a:graphic>
          </wp:inline>
        </w:drawing>
      </w:r>
    </w:p>
    <w:p>
      <w:pPr>
        <w:rPr>
          <w:rFonts w:hint="default"/>
          <w:lang w:val="en-US"/>
        </w:rPr>
      </w:pPr>
      <w:r>
        <w:rPr>
          <w:rFonts w:hint="default"/>
          <w:b/>
          <w:bCs/>
          <w:lang w:val="en-US"/>
        </w:rPr>
        <w:t>Fig 1</w:t>
      </w:r>
    </w:p>
    <w:p>
      <w:pPr>
        <w:rPr>
          <w:rFonts w:hint="default"/>
          <w:lang w:val="en-US"/>
        </w:rPr>
      </w:pPr>
    </w:p>
    <w:p>
      <w:pPr>
        <w:rPr>
          <w:rFonts w:hint="default"/>
          <w:b/>
          <w:bCs/>
          <w:sz w:val="24"/>
          <w:szCs w:val="24"/>
          <w:lang w:val="en-US"/>
        </w:rPr>
      </w:pPr>
      <w:r>
        <w:rPr>
          <w:rFonts w:hint="default"/>
          <w:b/>
          <w:bCs/>
          <w:sz w:val="24"/>
          <w:szCs w:val="24"/>
          <w:lang w:val="en-US"/>
        </w:rPr>
        <w:t xml:space="preserve">Explanation: </w:t>
      </w:r>
    </w:p>
    <w:p>
      <w:pPr>
        <w:rPr>
          <w:rFonts w:hint="default"/>
          <w:b/>
          <w:bCs/>
          <w:sz w:val="24"/>
          <w:szCs w:val="24"/>
          <w:lang w:val="en-US"/>
        </w:rPr>
      </w:pPr>
    </w:p>
    <w:p>
      <w:pPr>
        <w:rPr>
          <w:rFonts w:hint="default"/>
          <w:b w:val="0"/>
          <w:bCs w:val="0"/>
          <w:lang w:val="en-US"/>
        </w:rPr>
      </w:pPr>
      <w:r>
        <w:rPr>
          <w:rFonts w:hint="default"/>
          <w:lang w:val="en-US"/>
        </w:rPr>
        <w:t xml:space="preserve">In this case, </w:t>
      </w:r>
      <w:r>
        <w:rPr>
          <w:rFonts w:hint="default"/>
          <w:b w:val="0"/>
          <w:bCs w:val="0"/>
          <w:lang w:val="en-US"/>
        </w:rPr>
        <w:t>find-screen-service-1.0.jar will actually be loaded for ScreenFinder class which is referenced from JarConsole class.</w:t>
      </w:r>
    </w:p>
    <w:p>
      <w:pPr>
        <w:rPr>
          <w:rFonts w:hint="default"/>
          <w:b w:val="0"/>
          <w:bCs w:val="0"/>
          <w:lang w:val="en-US"/>
        </w:rPr>
      </w:pPr>
    </w:p>
    <w:p>
      <w:pPr>
        <w:rPr>
          <w:rFonts w:hint="default"/>
          <w:b w:val="0"/>
          <w:bCs w:val="0"/>
          <w:lang w:val="en-US"/>
        </w:rPr>
      </w:pPr>
    </w:p>
    <w:p>
      <w:pPr>
        <w:numPr>
          <w:ilvl w:val="0"/>
          <w:numId w:val="0"/>
        </w:numPr>
        <w:rPr>
          <w:rFonts w:hint="default"/>
          <w:b/>
          <w:bCs/>
          <w:sz w:val="24"/>
          <w:szCs w:val="24"/>
          <w:lang w:val="en-US"/>
        </w:rPr>
      </w:pPr>
      <w:r>
        <w:rPr>
          <w:rFonts w:hint="default"/>
          <w:b/>
          <w:bCs/>
          <w:sz w:val="24"/>
          <w:szCs w:val="24"/>
          <w:lang w:val="en-US"/>
        </w:rPr>
        <w:t>Case 2. Run class file</w:t>
      </w:r>
    </w:p>
    <w:p>
      <w:pPr>
        <w:rPr>
          <w:rFonts w:hint="default"/>
          <w:b w:val="0"/>
          <w:bCs w:val="0"/>
          <w:sz w:val="20"/>
          <w:szCs w:val="20"/>
          <w:lang w:val="en-US"/>
        </w:rPr>
      </w:pPr>
      <w:r>
        <w:rPr>
          <w:rFonts w:hint="default"/>
          <w:b w:val="0"/>
          <w:bCs w:val="0"/>
          <w:sz w:val="20"/>
          <w:szCs w:val="20"/>
          <w:lang w:val="en-US"/>
        </w:rPr>
        <w:t>assume current dir: C:\Users\gewin\testlab\jar-console-app\target\classes&gt;</w:t>
      </w:r>
    </w:p>
    <w:p>
      <w:pPr>
        <w:rPr>
          <w:rFonts w:hint="default"/>
          <w:b w:val="0"/>
          <w:bCs w:val="0"/>
          <w:sz w:val="20"/>
          <w:szCs w:val="20"/>
          <w:lang w:val="en-US"/>
        </w:rPr>
      </w:pPr>
    </w:p>
    <w:p>
      <w:pPr>
        <w:rPr>
          <w:rFonts w:hint="default"/>
          <w:b w:val="0"/>
          <w:bCs w:val="0"/>
          <w:lang w:val="en-US"/>
        </w:rPr>
      </w:pPr>
      <w:r>
        <w:rPr>
          <w:rFonts w:hint="default"/>
          <w:b w:val="0"/>
          <w:bCs w:val="0"/>
          <w:lang w:val="en-US"/>
        </w:rPr>
        <w:t>java -classpath .;../* com.testlab.JarConsole  // success</w:t>
      </w:r>
    </w:p>
    <w:p>
      <w:pPr>
        <w:rPr>
          <w:rFonts w:hint="default"/>
          <w:b w:val="0"/>
          <w:bCs w:val="0"/>
          <w:lang w:val="en-US"/>
        </w:rPr>
      </w:pPr>
    </w:p>
    <w:p>
      <w:pPr>
        <w:rPr>
          <w:rFonts w:hint="default"/>
          <w:b w:val="0"/>
          <w:bCs w:val="0"/>
          <w:lang w:val="en-US"/>
        </w:rPr>
      </w:pPr>
      <w:r>
        <w:rPr>
          <w:rFonts w:hint="default"/>
          <w:b w:val="0"/>
          <w:bCs w:val="0"/>
          <w:lang w:val="en-US"/>
        </w:rPr>
        <w:t>This is JVM can probe jar-console-app-1.0-SNAPSHOT.jar and acquires Class-Path in its MANIFEST.MF which quoted in “Fig. 2” and find the ScreenFinder class, If I delete jar-console-app-1.0-SNAPSHOT.jar or rename external folder to external1, then above java execution will fail.</w:t>
      </w:r>
    </w:p>
    <w:p>
      <w:pPr>
        <w:rPr>
          <w:rFonts w:hint="default"/>
          <w:b w:val="0"/>
          <w:bCs w:val="0"/>
          <w:lang w:val="en-US"/>
        </w:rPr>
      </w:pPr>
    </w:p>
    <w:p>
      <w:pPr>
        <w:rPr>
          <w:rFonts w:hint="default"/>
          <w:b w:val="0"/>
          <w:bCs w:val="0"/>
          <w:lang w:val="en-US"/>
        </w:rPr>
      </w:pPr>
      <w:r>
        <w:rPr>
          <w:rFonts w:hint="default"/>
          <w:b w:val="0"/>
          <w:bCs w:val="0"/>
          <w:lang w:val="en-US"/>
        </w:rPr>
        <w:t xml:space="preserve">If I just delete jar-console-app-1.0-SNAPSHOT.jar(keeping external folder name unchanged), then </w:t>
      </w:r>
    </w:p>
    <w:p>
      <w:pPr>
        <w:rPr>
          <w:rFonts w:hint="default"/>
          <w:b w:val="0"/>
          <w:bCs w:val="0"/>
          <w:lang w:val="en-US"/>
        </w:rPr>
      </w:pPr>
    </w:p>
    <w:p>
      <w:pPr>
        <w:rPr>
          <w:rFonts w:hint="default"/>
          <w:b w:val="0"/>
          <w:bCs w:val="0"/>
          <w:lang w:val="en-US"/>
        </w:rPr>
      </w:pPr>
      <w:r>
        <w:rPr>
          <w:rFonts w:hint="default"/>
          <w:b w:val="0"/>
          <w:bCs w:val="0"/>
          <w:lang w:val="en-US"/>
        </w:rPr>
        <w:t xml:space="preserve"> java -classpath .;../external/* com.testlab.JarConsole</w:t>
      </w:r>
    </w:p>
    <w:p>
      <w:pPr>
        <w:rPr>
          <w:rFonts w:hint="default"/>
          <w:b w:val="0"/>
          <w:bCs w:val="0"/>
          <w:lang w:val="en-US"/>
        </w:rPr>
      </w:pPr>
    </w:p>
    <w:p>
      <w:pPr>
        <w:rPr>
          <w:rFonts w:hint="default"/>
          <w:b w:val="0"/>
          <w:bCs w:val="0"/>
          <w:lang w:val="en-US"/>
        </w:rPr>
      </w:pPr>
      <w:r>
        <w:rPr>
          <w:rFonts w:hint="default"/>
          <w:b w:val="0"/>
          <w:bCs w:val="0"/>
          <w:lang w:val="en-US"/>
        </w:rPr>
        <w:t>will succeed.</w:t>
      </w:r>
    </w:p>
    <w:p>
      <w:pPr>
        <w:rPr>
          <w:rFonts w:hint="default"/>
          <w:b w:val="0"/>
          <w:bCs w:val="0"/>
          <w:lang w:val="en-US"/>
        </w:rPr>
      </w:pPr>
    </w:p>
    <w:p>
      <w:pPr>
        <w:rPr>
          <w:rFonts w:hint="default"/>
          <w:b w:val="0"/>
          <w:bCs w:val="0"/>
          <w:lang w:val="en-US"/>
        </w:rPr>
      </w:pPr>
      <w:r>
        <w:rPr>
          <w:rFonts w:hint="default"/>
          <w:b/>
          <w:bCs/>
          <w:lang w:val="en-US"/>
        </w:rPr>
        <w:t>Note</w:t>
      </w:r>
      <w:r>
        <w:rPr>
          <w:rFonts w:hint="default"/>
          <w:b w:val="0"/>
          <w:bCs w:val="0"/>
          <w:lang w:val="en-US"/>
        </w:rPr>
        <w:t>: in current state:</w:t>
      </w:r>
    </w:p>
    <w:p>
      <w:pPr>
        <w:rPr>
          <w:rFonts w:hint="default"/>
          <w:b w:val="0"/>
          <w:bCs w:val="0"/>
          <w:lang w:val="en-US"/>
        </w:rPr>
      </w:pPr>
    </w:p>
    <w:p>
      <w:pPr>
        <w:rPr>
          <w:rFonts w:hint="default"/>
          <w:b w:val="0"/>
          <w:bCs w:val="0"/>
          <w:lang w:val="en-US"/>
        </w:rPr>
      </w:pPr>
      <w:r>
        <w:rPr>
          <w:rFonts w:hint="default"/>
          <w:b w:val="0"/>
          <w:bCs w:val="0"/>
          <w:lang w:val="en-US"/>
        </w:rPr>
        <w:t xml:space="preserve">java -classpath ../external/* com.testlab.JarConsole </w:t>
      </w:r>
    </w:p>
    <w:p>
      <w:pPr>
        <w:rPr>
          <w:rFonts w:hint="default"/>
          <w:b w:val="0"/>
          <w:bCs w:val="0"/>
          <w:lang w:val="en-US"/>
        </w:rPr>
      </w:pPr>
    </w:p>
    <w:p>
      <w:pPr>
        <w:rPr>
          <w:rFonts w:hint="default"/>
          <w:b w:val="0"/>
          <w:bCs w:val="0"/>
          <w:lang w:val="en-US"/>
        </w:rPr>
      </w:pPr>
      <w:r>
        <w:rPr>
          <w:rFonts w:hint="default"/>
          <w:b w:val="0"/>
          <w:bCs w:val="0"/>
          <w:lang w:val="en-US"/>
        </w:rPr>
        <w:t>will fail with “Error: Could not find or load main class com.testlab.JarConsole” as JVM only use ../external/* as class path.</w:t>
      </w:r>
    </w:p>
    <w:p>
      <w:pPr>
        <w:rPr>
          <w:rFonts w:hint="default"/>
          <w:b w:val="0"/>
          <w:bCs w:val="0"/>
          <w:lang w:val="en-US"/>
        </w:rPr>
      </w:pPr>
    </w:p>
    <w:p>
      <w:pPr>
        <w:rPr>
          <w:rFonts w:hint="default"/>
          <w:b w:val="0"/>
          <w:bCs w:val="0"/>
          <w:lang w:val="en-US"/>
        </w:rPr>
      </w:pPr>
      <w:r>
        <w:rPr>
          <w:rFonts w:hint="default"/>
          <w:b w:val="0"/>
          <w:bCs w:val="0"/>
          <w:lang w:val="en-US"/>
        </w:rPr>
        <w:t>If I change the path to C:\Users\gewin\testlab\jar-console-app\target&gt;, with the same directory structure as Fig. 1, then only below java exeution will succeed.</w:t>
      </w:r>
    </w:p>
    <w:p>
      <w:pPr>
        <w:rPr>
          <w:rFonts w:hint="default"/>
          <w:b w:val="0"/>
          <w:bCs w:val="0"/>
          <w:lang w:val="en-US"/>
        </w:rPr>
      </w:pPr>
    </w:p>
    <w:p>
      <w:pPr>
        <w:rPr>
          <w:rFonts w:hint="default"/>
          <w:b w:val="0"/>
          <w:bCs w:val="0"/>
          <w:lang w:val="en-US"/>
        </w:rPr>
      </w:pPr>
      <w:r>
        <w:rPr>
          <w:rFonts w:hint="default"/>
          <w:b w:val="0"/>
          <w:bCs w:val="0"/>
          <w:lang w:val="en-US"/>
        </w:rPr>
        <w:t>java -classpath ./classes;./external/* com.testlab.JarConsole</w:t>
      </w:r>
    </w:p>
    <w:p>
      <w:pPr>
        <w:rPr>
          <w:rFonts w:hint="default"/>
          <w:b w:val="0"/>
          <w:bCs w:val="0"/>
          <w:lang w:val="en-US"/>
        </w:rPr>
      </w:pPr>
    </w:p>
    <w:p>
      <w:pPr>
        <w:rPr>
          <w:rFonts w:hint="default"/>
          <w:b w:val="0"/>
          <w:bCs w:val="0"/>
          <w:lang w:val="en-US"/>
        </w:rPr>
      </w:pPr>
      <w:r>
        <w:rPr>
          <w:rFonts w:hint="default"/>
          <w:b w:val="0"/>
          <w:bCs w:val="0"/>
          <w:lang w:val="en-US"/>
        </w:rPr>
        <w:t>or</w:t>
      </w:r>
    </w:p>
    <w:p>
      <w:pPr>
        <w:rPr>
          <w:rFonts w:hint="default"/>
          <w:b w:val="0"/>
          <w:bCs w:val="0"/>
          <w:lang w:val="en-US"/>
        </w:rPr>
      </w:pPr>
    </w:p>
    <w:p>
      <w:pPr>
        <w:rPr>
          <w:rFonts w:hint="default"/>
          <w:b w:val="0"/>
          <w:bCs w:val="0"/>
          <w:lang w:val="en-US"/>
        </w:rPr>
      </w:pPr>
      <w:r>
        <w:rPr>
          <w:rFonts w:hint="default"/>
          <w:b w:val="0"/>
          <w:bCs w:val="0"/>
          <w:lang w:val="en-US"/>
        </w:rPr>
        <w:t>java -classpath classes;external/* com.testlab.JarConsole</w:t>
      </w:r>
    </w:p>
    <w:p>
      <w:pPr>
        <w:rPr>
          <w:rFonts w:hint="default"/>
          <w:b w:val="0"/>
          <w:bCs w:val="0"/>
          <w:lang w:val="en-US"/>
        </w:rPr>
      </w:pPr>
    </w:p>
    <w:p>
      <w:pPr>
        <w:rPr>
          <w:rFonts w:hint="default"/>
          <w:b w:val="0"/>
          <w:bCs w:val="0"/>
          <w:lang w:val="en-US"/>
        </w:rPr>
      </w:pPr>
      <w:r>
        <w:rPr>
          <w:rFonts w:hint="default"/>
          <w:b w:val="0"/>
          <w:bCs w:val="0"/>
          <w:lang w:val="en-US"/>
        </w:rPr>
        <w:t>***In case 1, although there are 2 version of find-screen-service-1.0.jar in the class path, but in the MANIFEST.MF, external/find-screen-service-1.0.jar is before external/find-screen-service-1.1.jar specified in Class-Path, in such case, the find-screen-service-1.0.jar is used because it is specified first in the class path. This occurrence is in accordance with Class-Path Attibute(in “</w:t>
      </w:r>
      <w:r>
        <w:rPr>
          <w:rFonts w:hint="default"/>
          <w:b w:val="0"/>
          <w:bCs w:val="0"/>
          <w:lang w:val="en-US"/>
        </w:rPr>
        <w:fldChar w:fldCharType="begin"/>
      </w:r>
      <w:r>
        <w:rPr>
          <w:rFonts w:hint="default"/>
          <w:b w:val="0"/>
          <w:bCs w:val="0"/>
          <w:lang w:val="en-US"/>
        </w:rPr>
        <w:instrText xml:space="preserve"> HYPERLINK "https://docs.oracle.com/javase/8/docs/technotes/guides/jar/jar.html" \l "classpath" </w:instrText>
      </w:r>
      <w:r>
        <w:rPr>
          <w:rFonts w:hint="default"/>
          <w:b w:val="0"/>
          <w:bCs w:val="0"/>
          <w:lang w:val="en-US"/>
        </w:rPr>
        <w:fldChar w:fldCharType="separate"/>
      </w:r>
      <w:r>
        <w:rPr>
          <w:rStyle w:val="3"/>
          <w:rFonts w:hint="default"/>
          <w:b w:val="0"/>
          <w:bCs w:val="0"/>
          <w:lang w:val="en-US"/>
        </w:rPr>
        <w:t>Jar File Specification</w:t>
      </w:r>
      <w:r>
        <w:rPr>
          <w:rFonts w:hint="default"/>
          <w:b w:val="0"/>
          <w:bCs w:val="0"/>
          <w:lang w:val="en-US"/>
        </w:rPr>
        <w:fldChar w:fldCharType="end"/>
      </w:r>
      <w:r>
        <w:rPr>
          <w:rFonts w:hint="default"/>
          <w:b w:val="0"/>
          <w:bCs w:val="0"/>
          <w:lang w:val="en-US"/>
        </w:rPr>
        <w:t>”) and the actual ClassLoader used is “</w:t>
      </w:r>
      <w:r>
        <w:rPr>
          <w:rFonts w:hint="default"/>
          <w:b w:val="0"/>
          <w:bCs w:val="0"/>
          <w:lang w:val="en-US"/>
        </w:rPr>
        <w:fldChar w:fldCharType="begin"/>
      </w:r>
      <w:r>
        <w:rPr>
          <w:rFonts w:hint="default"/>
          <w:b w:val="0"/>
          <w:bCs w:val="0"/>
          <w:lang w:val="en-US"/>
        </w:rPr>
        <w:instrText xml:space="preserve"> HYPERLINK "https://docs.oracle.com/javase/6/docs/api/java/net/URLClassLoader.html" </w:instrText>
      </w:r>
      <w:r>
        <w:rPr>
          <w:rFonts w:hint="default"/>
          <w:b w:val="0"/>
          <w:bCs w:val="0"/>
          <w:lang w:val="en-US"/>
        </w:rPr>
        <w:fldChar w:fldCharType="separate"/>
      </w:r>
      <w:r>
        <w:rPr>
          <w:rStyle w:val="4"/>
          <w:rFonts w:hint="default"/>
          <w:b w:val="0"/>
          <w:bCs w:val="0"/>
          <w:lang w:val="en-US"/>
        </w:rPr>
        <w:t>UrlClassLoader</w:t>
      </w:r>
      <w:r>
        <w:rPr>
          <w:rFonts w:hint="default"/>
          <w:b w:val="0"/>
          <w:bCs w:val="0"/>
          <w:lang w:val="en-US"/>
        </w:rPr>
        <w:fldChar w:fldCharType="end"/>
      </w:r>
      <w:r>
        <w:rPr>
          <w:rFonts w:hint="default"/>
          <w:b w:val="0"/>
          <w:bCs w:val="0"/>
          <w:lang w:val="en-US"/>
        </w:rPr>
        <w:t>”</w:t>
      </w:r>
      <w:bookmarkStart w:id="0" w:name="_GoBack"/>
      <w:bookmarkEnd w:id="0"/>
      <w:r>
        <w:rPr>
          <w:rFonts w:hint="default"/>
          <w:b w:val="0"/>
          <w:bCs w:val="0"/>
          <w:lang w:val="en-US"/>
        </w:rPr>
        <w:t>(</w:t>
      </w:r>
      <w:r>
        <w:rPr>
          <w:rFonts w:hint="default"/>
          <w:b w:val="0"/>
          <w:bCs w:val="0"/>
          <w:sz w:val="21"/>
          <w:szCs w:val="22"/>
          <w:lang w:val="en-US"/>
        </w:rPr>
        <w:t>The URLs will be searched in the order specified for classes and resources after first searching in the parent class loader</w:t>
      </w:r>
      <w:r>
        <w:rPr>
          <w:rFonts w:hint="default"/>
          <w:b w:val="0"/>
          <w:bCs w:val="0"/>
          <w:lang w:val="en-US"/>
        </w:rPr>
        <w:t>)), in UrlClassLoader Api documentation it is specified that the package loading order is in the “specified order for classes and resources”, so whenever first ScreenFinder class is found, its belonging package will be used.</w:t>
      </w:r>
    </w:p>
    <w:p>
      <w:pPr>
        <w:rPr>
          <w:rFonts w:hint="default"/>
          <w:b w:val="0"/>
          <w:bCs w:val="0"/>
          <w:lang w:val="en-US"/>
        </w:rPr>
      </w:pPr>
    </w:p>
    <w:p>
      <w:pPr>
        <w:numPr>
          <w:ilvl w:val="0"/>
          <w:numId w:val="0"/>
        </w:numPr>
        <w:rPr>
          <w:rFonts w:hint="default"/>
          <w:b/>
          <w:bCs/>
          <w:sz w:val="24"/>
          <w:szCs w:val="24"/>
          <w:lang w:val="en-US"/>
        </w:rPr>
      </w:pPr>
      <w:r>
        <w:rPr>
          <w:rFonts w:hint="default"/>
          <w:b/>
          <w:bCs/>
          <w:sz w:val="24"/>
          <w:szCs w:val="24"/>
          <w:lang w:val="en-US"/>
        </w:rPr>
        <w:t>Case 3. Run Jar with directory in Class-Path</w:t>
      </w:r>
    </w:p>
    <w:p>
      <w:pPr>
        <w:numPr>
          <w:ilvl w:val="0"/>
          <w:numId w:val="0"/>
        </w:numPr>
        <w:rPr>
          <w:rFonts w:hint="default"/>
          <w:b/>
          <w:bCs/>
          <w:sz w:val="24"/>
          <w:szCs w:val="24"/>
          <w:lang w:val="en-US"/>
        </w:rPr>
      </w:pPr>
    </w:p>
    <w:p>
      <w:pPr>
        <w:rPr>
          <w:rFonts w:hint="default"/>
          <w:b w:val="0"/>
          <w:bCs w:val="0"/>
          <w:lang w:val="en-US"/>
        </w:rPr>
      </w:pPr>
      <w:r>
        <w:rPr>
          <w:rFonts w:hint="default"/>
          <w:b w:val="0"/>
          <w:bCs w:val="0"/>
          <w:lang w:val="en-US"/>
        </w:rPr>
        <w:t>If extract find-screen-service-1.0.jar under external folder like illustrated in Fig 1., then Manifest.MF Class-Path can be specified as bleow:</w:t>
      </w:r>
    </w:p>
    <w:p>
      <w:pPr>
        <w:rPr>
          <w:rFonts w:hint="default"/>
          <w:b w:val="0"/>
          <w:bCs w:val="0"/>
          <w:lang w:val="en-US"/>
        </w:rPr>
      </w:pPr>
    </w:p>
    <w:p>
      <w:pPr>
        <w:rPr>
          <w:rFonts w:hint="default"/>
          <w:b w:val="0"/>
          <w:bCs w:val="0"/>
          <w:lang w:val="en-US"/>
        </w:rPr>
      </w:pPr>
      <w:r>
        <w:rPr>
          <w:rFonts w:hint="default"/>
          <w:b w:val="0"/>
          <w:bCs w:val="0"/>
          <w:lang w:val="en-US"/>
        </w:rPr>
        <w:t>Class-Path: external\</w:t>
      </w:r>
    </w:p>
    <w:p>
      <w:pPr>
        <w:rPr>
          <w:rFonts w:hint="default"/>
          <w:b w:val="0"/>
          <w:bCs w:val="0"/>
          <w:lang w:val="en-US"/>
        </w:rPr>
      </w:pPr>
    </w:p>
    <w:p>
      <w:pPr>
        <w:rPr>
          <w:rFonts w:hint="default"/>
          <w:b w:val="0"/>
          <w:bCs w:val="0"/>
          <w:lang w:val="en-US"/>
        </w:rPr>
      </w:pPr>
      <w:r>
        <w:rPr>
          <w:rFonts w:hint="default"/>
          <w:b w:val="0"/>
          <w:bCs w:val="0"/>
          <w:lang w:val="en-US"/>
        </w:rPr>
        <w:t xml:space="preserve">When such change was made to Class-Path in MANIFEST.MF, and created jar-console-app-1.0-SNAPSHOT.jar, I can run it under C:\Users\gewin\testlab\central-test-lab\jar-console-app\target successfully with </w:t>
      </w:r>
    </w:p>
    <w:p>
      <w:pPr>
        <w:rPr>
          <w:rFonts w:hint="default"/>
          <w:b w:val="0"/>
          <w:bCs w:val="0"/>
          <w:lang w:val="en-US"/>
        </w:rPr>
      </w:pPr>
    </w:p>
    <w:p>
      <w:pPr>
        <w:rPr>
          <w:rFonts w:hint="default"/>
        </w:rPr>
      </w:pPr>
      <w:r>
        <w:rPr>
          <w:rFonts w:hint="default"/>
        </w:rPr>
        <w:t>java -jar jar-console-app-1.0-SNAPSHOT.jar</w:t>
      </w:r>
    </w:p>
    <w:p>
      <w:pPr>
        <w:rPr>
          <w:rFonts w:hint="default"/>
        </w:rPr>
      </w:pPr>
    </w:p>
    <w:p>
      <w:pPr>
        <w:rPr>
          <w:rFonts w:hint="default"/>
          <w:lang w:val="en-US"/>
        </w:rPr>
      </w:pPr>
      <w:r>
        <w:rPr>
          <w:rFonts w:hint="default"/>
          <w:lang w:val="en-US"/>
        </w:rPr>
        <w:t>This case illustrated Class-Path can be directory but it will be used to search for .class file(not .jar file).</w:t>
      </w:r>
    </w:p>
    <w:p>
      <w:pPr>
        <w:rPr>
          <w:rFonts w:hint="default"/>
          <w:b w:val="0"/>
          <w:bCs w:val="0"/>
          <w:lang w:val="en-US"/>
        </w:rPr>
      </w:pPr>
    </w:p>
    <w:p>
      <w:pPr>
        <w:rPr>
          <w:rFonts w:hint="default"/>
          <w:b w:val="0"/>
          <w:bCs w:val="0"/>
          <w:lang w:val="en-US"/>
        </w:rPr>
      </w:pPr>
      <w:r>
        <w:rPr>
          <w:rFonts w:hint="default"/>
          <w:b w:val="0"/>
          <w:bCs w:val="0"/>
          <w:lang w:val="en-US"/>
        </w:rPr>
        <w:t>The git repo for this test is here.</w:t>
      </w:r>
    </w:p>
    <w:p>
      <w:pPr>
        <w:rPr>
          <w:rFonts w:hint="default"/>
          <w:b w:val="0"/>
          <w:bCs w:val="0"/>
          <w:lang w:val="en-US"/>
        </w:rPr>
      </w:pPr>
    </w:p>
    <w:p>
      <w:pPr>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7954"/>
    <w:rsid w:val="00B1499D"/>
    <w:rsid w:val="00E15671"/>
    <w:rsid w:val="013B0991"/>
    <w:rsid w:val="02D15358"/>
    <w:rsid w:val="05D81E4A"/>
    <w:rsid w:val="08A1598B"/>
    <w:rsid w:val="0ABF3DA4"/>
    <w:rsid w:val="0B080B4F"/>
    <w:rsid w:val="0F4F7C40"/>
    <w:rsid w:val="0FEF6E94"/>
    <w:rsid w:val="118259D1"/>
    <w:rsid w:val="12136A7E"/>
    <w:rsid w:val="17B4592D"/>
    <w:rsid w:val="1A14569E"/>
    <w:rsid w:val="1A6A6B68"/>
    <w:rsid w:val="1B5F08A1"/>
    <w:rsid w:val="1D741F5F"/>
    <w:rsid w:val="1DB26E76"/>
    <w:rsid w:val="1E137191"/>
    <w:rsid w:val="20AC42FA"/>
    <w:rsid w:val="24E54F63"/>
    <w:rsid w:val="27C03DA1"/>
    <w:rsid w:val="281954AB"/>
    <w:rsid w:val="2F511DB9"/>
    <w:rsid w:val="39FF2753"/>
    <w:rsid w:val="488F4C7D"/>
    <w:rsid w:val="4D6B29F0"/>
    <w:rsid w:val="56606DE2"/>
    <w:rsid w:val="57CE069C"/>
    <w:rsid w:val="58C92037"/>
    <w:rsid w:val="58EF7DA4"/>
    <w:rsid w:val="5919401E"/>
    <w:rsid w:val="5C711FA1"/>
    <w:rsid w:val="5D7A5D16"/>
    <w:rsid w:val="5DEB1EBD"/>
    <w:rsid w:val="5EF7413F"/>
    <w:rsid w:val="61B0579E"/>
    <w:rsid w:val="65120636"/>
    <w:rsid w:val="66973CA5"/>
    <w:rsid w:val="67BD03E3"/>
    <w:rsid w:val="6989237E"/>
    <w:rsid w:val="6EC32F37"/>
    <w:rsid w:val="7CA8270B"/>
    <w:rsid w:val="7CCE6134"/>
    <w:rsid w:val="7E4B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2020-01-07T23:06:00Z</dcterms:created>
  <dc:creator>gewin</dc:creator>
  <cp:lastModifiedBy>gewin</cp:lastModifiedBy>
  <dcterms:modified xsi:type="dcterms:W3CDTF">2020-01-17T21:25:46Z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