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窗体顶端</w:t>
      </w:r>
    </w:p>
    <w:p>
      <w:pPr>
        <w:keepNext w:val="0"/>
        <w:keepLines w:val="0"/>
        <w:widowControl/>
        <w:suppressLineNumbers w:val="0"/>
        <w:pBdr>
          <w:top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cs="Arial"/>
          <w:i w:val="0"/>
          <w:caps w:val="0"/>
          <w:color w:val="666666"/>
          <w:spacing w:val="0"/>
          <w:sz w:val="0"/>
          <w:szCs w:val="0"/>
        </w:rPr>
      </w:pPr>
      <w:r>
        <w:rPr>
          <w:rFonts w:hint="default" w:ascii="Arial" w:hAnsi="Arial" w:eastAsia="SimSun" w:cs="Arial"/>
          <w:i w:val="0"/>
          <w:caps/>
          <w:color w:val="38393C"/>
          <w:spacing w:val="0"/>
          <w:kern w:val="0"/>
          <w:sz w:val="22"/>
          <w:szCs w:val="22"/>
          <w:u w:val="none"/>
          <w:bdr w:val="none" w:color="auto" w:sz="0" w:space="0"/>
          <w:shd w:val="clear" w:fill="FFFFFF"/>
          <w:lang w:val="en-US" w:eastAsia="zh-CN" w:bidi="ar"/>
        </w:rPr>
        <w:fldChar w:fldCharType="begin"/>
      </w:r>
      <w:r>
        <w:rPr>
          <w:rFonts w:hint="default" w:ascii="Arial" w:hAnsi="Arial" w:eastAsia="SimSun" w:cs="Arial"/>
          <w:i w:val="0"/>
          <w:caps/>
          <w:color w:val="38393C"/>
          <w:spacing w:val="0"/>
          <w:kern w:val="0"/>
          <w:sz w:val="22"/>
          <w:szCs w:val="22"/>
          <w:u w:val="none"/>
          <w:bdr w:val="none" w:color="auto" w:sz="0" w:space="0"/>
          <w:shd w:val="clear" w:fill="FFFFFF"/>
          <w:lang w:val="en-US" w:eastAsia="zh-CN" w:bidi="ar"/>
        </w:rPr>
        <w:instrText xml:space="preserve"> HYPERLINK "https://www.progress.com/products" </w:instrText>
      </w:r>
      <w:r>
        <w:rPr>
          <w:rFonts w:hint="default" w:ascii="Arial" w:hAnsi="Arial" w:eastAsia="SimSun" w:cs="Arial"/>
          <w:i w:val="0"/>
          <w:caps/>
          <w:color w:val="38393C"/>
          <w:spacing w:val="0"/>
          <w:kern w:val="0"/>
          <w:sz w:val="22"/>
          <w:szCs w:val="22"/>
          <w:u w:val="none"/>
          <w:bdr w:val="none" w:color="auto" w:sz="0" w:space="0"/>
          <w:shd w:val="clear" w:fill="FFFFFF"/>
          <w:lang w:val="en-US" w:eastAsia="zh-CN" w:bidi="ar"/>
        </w:rPr>
        <w:fldChar w:fldCharType="separate"/>
      </w:r>
      <w:r>
        <w:rPr>
          <w:rStyle w:val="11"/>
          <w:rFonts w:hint="default" w:ascii="Arial" w:hAnsi="Arial" w:eastAsia="SimSun" w:cs="Arial"/>
          <w:i w:val="0"/>
          <w:caps/>
          <w:color w:val="38393C"/>
          <w:spacing w:val="0"/>
          <w:sz w:val="22"/>
          <w:szCs w:val="22"/>
          <w:u w:val="none"/>
          <w:bdr w:val="none" w:color="auto" w:sz="0" w:space="0"/>
          <w:shd w:val="clear" w:fill="FFFFFF"/>
        </w:rPr>
        <w:t>PRODUCTS</w:t>
      </w:r>
      <w:r>
        <w:rPr>
          <w:rFonts w:hint="default" w:ascii="Arial" w:hAnsi="Arial" w:eastAsia="SimSun" w:cs="Arial"/>
          <w:i w:val="0"/>
          <w:caps/>
          <w:color w:val="38393C"/>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226" w:right="-226" w:firstLine="0"/>
        <w:jc w:val="left"/>
        <w:textAlignment w:val="top"/>
        <w:rPr>
          <w:rFonts w:hint="default" w:ascii="Arial" w:hAnsi="Arial" w:cs="Arial"/>
          <w:i w:val="0"/>
          <w:caps w:val="0"/>
          <w:color w:val="666666"/>
          <w:spacing w:val="0"/>
          <w:sz w:val="21"/>
          <w:szCs w:val="21"/>
        </w:rPr>
      </w:pPr>
      <w:r>
        <w:rPr>
          <w:rFonts w:hint="default" w:ascii="Arial" w:hAnsi="Arial" w:eastAsia="Arial" w:cs="Arial"/>
          <w:i w:val="0"/>
          <w:caps/>
          <w:color w:val="0084DF"/>
          <w:spacing w:val="0"/>
          <w:kern w:val="0"/>
          <w:sz w:val="24"/>
          <w:szCs w:val="24"/>
          <w:u w:val="none"/>
          <w:bdr w:val="none" w:color="auto" w:sz="0" w:space="0"/>
          <w:shd w:val="clear" w:fill="FFFFFF"/>
          <w:lang w:val="en-US" w:eastAsia="zh-CN" w:bidi="ar"/>
        </w:rPr>
        <w:fldChar w:fldCharType="begin"/>
      </w:r>
      <w:r>
        <w:rPr>
          <w:rFonts w:hint="default" w:ascii="Arial" w:hAnsi="Arial" w:eastAsia="Arial" w:cs="Arial"/>
          <w:i w:val="0"/>
          <w:caps/>
          <w:color w:val="0084DF"/>
          <w:spacing w:val="0"/>
          <w:kern w:val="0"/>
          <w:sz w:val="24"/>
          <w:szCs w:val="24"/>
          <w:u w:val="none"/>
          <w:bdr w:val="none" w:color="auto" w:sz="0" w:space="0"/>
          <w:shd w:val="clear" w:fill="FFFFFF"/>
          <w:lang w:val="en-US" w:eastAsia="zh-CN" w:bidi="ar"/>
        </w:rPr>
        <w:instrText xml:space="preserve"> HYPERLINK "https://www.progress.com/app-dev-platform" </w:instrText>
      </w:r>
      <w:r>
        <w:rPr>
          <w:rFonts w:hint="default" w:ascii="Arial" w:hAnsi="Arial" w:eastAsia="Arial" w:cs="Arial"/>
          <w:i w:val="0"/>
          <w:caps/>
          <w:color w:val="0084DF"/>
          <w:spacing w:val="0"/>
          <w:kern w:val="0"/>
          <w:sz w:val="24"/>
          <w:szCs w:val="24"/>
          <w:u w:val="none"/>
          <w:bdr w:val="none" w:color="auto" w:sz="0" w:space="0"/>
          <w:shd w:val="clear" w:fill="FFFFFF"/>
          <w:lang w:val="en-US" w:eastAsia="zh-CN" w:bidi="ar"/>
        </w:rPr>
        <w:fldChar w:fldCharType="separate"/>
      </w:r>
      <w:r>
        <w:rPr>
          <w:rFonts w:hint="default" w:ascii="Arial" w:hAnsi="Arial" w:eastAsia="Arial" w:cs="Arial"/>
          <w:i w:val="0"/>
          <w:caps/>
          <w:color w:val="0084DF"/>
          <w:spacing w:val="0"/>
          <w:kern w:val="0"/>
          <w:sz w:val="24"/>
          <w:szCs w:val="24"/>
          <w:u w:val="none"/>
          <w:bdr w:val="none" w:color="auto" w:sz="0" w:space="0"/>
          <w:shd w:val="clear" w:fill="FFFFFF"/>
          <w:lang w:val="en-US" w:eastAsia="zh-CN" w:bidi="ar"/>
        </w:rPr>
        <w:fldChar w:fldCharType="end"/>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begin"/>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instrText xml:space="preserve"> HYPERLINK "https://www.progress.com/kinvey" </w:instrText>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spacing w:before="0" w:beforeAutospacing="0" w:after="0" w:afterAutospacing="0"/>
        <w:ind w:left="-226" w:right="-226"/>
        <w:jc w:val="left"/>
      </w:pP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end"/>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begin"/>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instrText xml:space="preserve"> HYPERLINK "https://www.progress.com/nativechat" </w:instrText>
      </w: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cs="Arial"/>
          <w:i w:val="0"/>
          <w:caps/>
          <w:color w:val="717275"/>
          <w:spacing w:val="0"/>
          <w:sz w:val="0"/>
          <w:szCs w:val="0"/>
        </w:rPr>
      </w:pPr>
      <w:r>
        <w:rPr>
          <w:rFonts w:hint="default" w:ascii="Arial" w:hAnsi="Arial" w:eastAsia="SimSun" w:cs="Arial"/>
          <w:i w:val="0"/>
          <w:caps w:val="0"/>
          <w:color w:val="000000"/>
          <w:spacing w:val="0"/>
          <w:kern w:val="0"/>
          <w:sz w:val="21"/>
          <w:szCs w:val="21"/>
          <w:u w:val="none"/>
          <w:bdr w:val="none" w:color="auto" w:sz="0" w:space="0"/>
          <w:shd w:val="clear" w:fill="FFFFFF"/>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color w:val="333333"/>
          <w:sz w:val="21"/>
          <w:szCs w:val="21"/>
        </w:rPr>
      </w:pPr>
      <w:r>
        <w:rPr>
          <w:rFonts w:hint="default" w:ascii="Arial" w:hAnsi="Arial" w:cs="Arial"/>
          <w:b/>
          <w:i w:val="0"/>
          <w:caps w:val="0"/>
          <w:color w:val="333333"/>
          <w:spacing w:val="0"/>
          <w:sz w:val="21"/>
          <w:szCs w:val="21"/>
          <w:bdr w:val="none" w:color="auto" w:sz="0" w:space="0"/>
          <w:shd w:val="clear" w:fill="B3B3B3"/>
        </w:rPr>
        <w:t>Share</w:t>
      </w:r>
    </w:p>
    <w:p>
      <w:pPr>
        <w:pStyle w:val="2"/>
        <w:keepNext w:val="0"/>
        <w:keepLines w:val="0"/>
        <w:widowControl/>
        <w:suppressLineNumbers w:val="0"/>
        <w:spacing w:before="0" w:beforeAutospacing="0" w:after="150" w:afterAutospacing="0" w:line="15" w:lineRule="atLeast"/>
        <w:ind w:left="-226" w:right="-226"/>
        <w:rPr>
          <w:rFonts w:ascii="helvetica" w:hAnsi="helvetica" w:eastAsia="helvetica" w:cs="helvetica"/>
          <w:caps/>
          <w:color w:val="FF4E00"/>
          <w:sz w:val="75"/>
          <w:szCs w:val="75"/>
        </w:rPr>
      </w:pPr>
      <w:r>
        <w:rPr>
          <w:rFonts w:hint="default" w:ascii="helvetica" w:hAnsi="helvetica" w:eastAsia="helvetica" w:cs="helvetica"/>
          <w:i w:val="0"/>
          <w:caps/>
          <w:color w:val="FF4E00"/>
          <w:spacing w:val="0"/>
          <w:sz w:val="75"/>
          <w:szCs w:val="75"/>
        </w:rPr>
        <w:t>FINDING XML NODES: PATH EXPRESSIONS</w:t>
      </w:r>
    </w:p>
    <w:p>
      <w:pPr>
        <w:keepNext w:val="0"/>
        <w:keepLines w:val="0"/>
        <w:widowControl/>
        <w:suppressLineNumbers w:val="0"/>
        <w:pBdr>
          <w:top w:val="single" w:color="BEBEBE" w:sz="6" w:space="0"/>
          <w:left w:val="none" w:color="auto" w:sz="0" w:space="0"/>
          <w:bottom w:val="none" w:color="auto" w:sz="0" w:space="0"/>
          <w:right w:val="none" w:color="auto" w:sz="0" w:space="0"/>
        </w:pBdr>
        <w:spacing w:before="300" w:beforeAutospacing="0" w:after="300" w:afterAutospacing="0"/>
        <w:ind w:left="-226" w:right="-226"/>
      </w:pPr>
      <w:r>
        <w:rPr>
          <w:rFonts w:ascii="helvetica" w:hAnsi="helvetica" w:eastAsia="helvetica" w:cs="helvetica"/>
          <w:caps/>
          <w:color w:val="FF4E00"/>
          <w:sz w:val="75"/>
          <w:szCs w:val="75"/>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firstLine="0"/>
        <w:jc w:val="left"/>
        <w:textAlignment w:val="top"/>
        <w:rPr>
          <w:rFonts w:hint="default" w:ascii="Arial" w:hAnsi="Arial" w:cs="Arial"/>
          <w:i w:val="0"/>
          <w:caps w:val="0"/>
          <w:color w:val="666666"/>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0" w:name="wp144942"/>
      <w:bookmarkEnd w:id="0"/>
      <w:r>
        <w:rPr>
          <w:rFonts w:hint="default" w:ascii="Arial" w:hAnsi="Arial" w:cs="Arial"/>
          <w:i w:val="0"/>
          <w:caps w:val="0"/>
          <w:color w:val="666666"/>
          <w:spacing w:val="0"/>
          <w:sz w:val="21"/>
          <w:szCs w:val="21"/>
          <w:bdr w:val="none" w:color="auto" w:sz="0" w:space="0"/>
        </w:rPr>
        <w:t>Just as SQL needs to be able to access any row or column in a relational table, XQuery needs to be able to access any node in an XML document. XML structures have both hierarchy and sequence, and can contain complex structure. Path expressions directly support hierarchy and sequence, and allow you to navigate any XML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 w:name="wp147463"/>
      <w:bookmarkEnd w:id="1"/>
      <w:r>
        <w:rPr>
          <w:rFonts w:hint="default" w:ascii="Arial" w:hAnsi="Arial" w:cs="Arial"/>
          <w:i w:val="0"/>
          <w:caps w:val="0"/>
          <w:color w:val="666666"/>
          <w:spacing w:val="0"/>
          <w:sz w:val="21"/>
          <w:szCs w:val="21"/>
          <w:bdr w:val="none" w:color="auto" w:sz="0" w:space="0"/>
        </w:rPr>
        <w:t>In this section, we discuss path expressions using an XML document, and then show path expressions used on an XML view of a relational table.</w:t>
      </w:r>
    </w:p>
    <w:p>
      <w:pPr>
        <w:pStyle w:val="3"/>
        <w:keepNext w:val="0"/>
        <w:keepLines w:val="0"/>
        <w:widowControl/>
        <w:suppressLineNumbers w:val="0"/>
        <w:spacing w:before="0" w:beforeAutospacing="0" w:after="150" w:afterAutospacing="0" w:line="21" w:lineRule="atLeast"/>
        <w:ind w:left="-226" w:right="-226"/>
        <w:rPr>
          <w:rFonts w:hint="default" w:ascii="Arial" w:hAnsi="Arial" w:cs="Arial"/>
          <w:b/>
          <w:sz w:val="33"/>
          <w:szCs w:val="33"/>
        </w:rPr>
      </w:pPr>
      <w:bookmarkStart w:id="2" w:name="wp147607"/>
      <w:bookmarkEnd w:id="2"/>
      <w:r>
        <w:rPr>
          <w:rFonts w:hint="default" w:ascii="Arial" w:hAnsi="Arial" w:cs="Arial"/>
          <w:b/>
          <w:i w:val="0"/>
          <w:caps w:val="0"/>
          <w:color w:val="666666"/>
          <w:spacing w:val="0"/>
          <w:sz w:val="33"/>
          <w:szCs w:val="33"/>
        </w:rPr>
        <w:t>Path Expressions for XML 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3" w:name="wp147605"/>
      <w:bookmarkEnd w:id="3"/>
      <w:r>
        <w:rPr>
          <w:rFonts w:hint="default" w:ascii="Arial" w:hAnsi="Arial" w:cs="Arial"/>
          <w:i w:val="0"/>
          <w:caps w:val="0"/>
          <w:color w:val="666666"/>
          <w:spacing w:val="0"/>
          <w:sz w:val="21"/>
          <w:szCs w:val="21"/>
          <w:bdr w:val="none" w:color="auto" w:sz="0" w:space="0"/>
        </w:rPr>
        <w:t>Let's explore path expressions using the following XML document.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&lt;?xml version="1.0"?&gt;</w:t>
      </w:r>
      <w:bookmarkStart w:id="4" w:name="wp148037"/>
      <w:r>
        <w:rPr>
          <w:i w:val="0"/>
          <w:caps w:val="0"/>
          <w:color w:val="1A5E92"/>
          <w:spacing w:val="0"/>
          <w:u w:val="none"/>
          <w:bdr w:val="none" w:color="auto" w:sz="0" w:space="0"/>
        </w:rPr>
        <w:t xml:space="preserve"> </w:t>
      </w:r>
      <w:bookmarkEnd w:id="4"/>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&lt;portfolio id="Maggie"&gt;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&lt;name&gt;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&lt;first&gt;Maggie&lt;/first&gt;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&lt;last&gt;Pristera&lt;/last&gt;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&lt;/name&gt;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&lt;ticker&gt;AMZN&lt;/ticker&gt;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&lt;shares&gt;3000&lt;/shares&gt;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&lt;ticker&gt;EBAY&lt;/ticker&gt;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&lt;shares&gt;4000&lt;/shares&gt;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&lt;ticker&gt;IBM&lt;/ticker&gt;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&lt;shares&gt;2500&lt;/shares&gt;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&lt;ticker&gt;PRGS&lt;/ticker&gt;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&lt;shares&gt;23&lt;/shares&gt;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&lt;/stocks&gt;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&lt;/portfolio&gt;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5" w:name="wp148051"/>
      <w:bookmarkEnd w:id="5"/>
      <w:r>
        <w:rPr>
          <w:rFonts w:hint="default" w:ascii="Arial" w:hAnsi="Arial" w:cs="Arial"/>
          <w:i w:val="0"/>
          <w:caps w:val="0"/>
          <w:color w:val="666666"/>
          <w:spacing w:val="0"/>
          <w:sz w:val="21"/>
          <w:szCs w:val="21"/>
          <w:bdr w:val="none" w:color="auto" w:sz="0" w:space="0"/>
        </w:rPr>
        <w:t>fn:doc() returns a document. The following example shows how to use fn:doc() with an absolute URL.</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doc("file:///c:/data/xml/portfolio.xml")</w:t>
      </w:r>
      <w:bookmarkStart w:id="6" w:name="wp146373"/>
      <w:r>
        <w:rPr>
          <w:i w:val="0"/>
          <w:caps w:val="0"/>
          <w:color w:val="1A5E92"/>
          <w:spacing w:val="0"/>
          <w:u w:val="none"/>
          <w:bdr w:val="none" w:color="auto" w:sz="0" w:space="0"/>
        </w:rPr>
        <w:t xml:space="preserve"> </w:t>
      </w:r>
      <w:bookmarkEnd w:id="6"/>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7" w:name="wp148062"/>
      <w:bookmarkEnd w:id="7"/>
      <w:r>
        <w:rPr>
          <w:rFonts w:hint="default" w:ascii="Arial" w:hAnsi="Arial" w:cs="Arial"/>
          <w:i w:val="0"/>
          <w:caps w:val="0"/>
          <w:color w:val="666666"/>
          <w:spacing w:val="0"/>
          <w:sz w:val="21"/>
          <w:szCs w:val="21"/>
          <w:bdr w:val="none" w:color="auto" w:sz="0" w:space="0"/>
        </w:rPr>
        <w:t>The following example shows how to use fn:doc() with a relative URL.</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w:t>
      </w:r>
      <w:bookmarkStart w:id="8" w:name="wp148063"/>
      <w:r>
        <w:rPr>
          <w:i w:val="0"/>
          <w:caps w:val="0"/>
          <w:color w:val="1A5E92"/>
          <w:spacing w:val="0"/>
          <w:u w:val="none"/>
          <w:bdr w:val="none" w:color="auto" w:sz="0" w:space="0"/>
        </w:rPr>
        <w:t xml:space="preserve"> </w:t>
      </w:r>
      <w:bookmarkEnd w:id="8"/>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9" w:name="wp148064"/>
      <w:bookmarkEnd w:id="9"/>
      <w:r>
        <w:rPr>
          <w:rFonts w:hint="default" w:ascii="Arial" w:hAnsi="Arial" w:cs="Arial"/>
          <w:i w:val="0"/>
          <w:caps w:val="0"/>
          <w:color w:val="666666"/>
          <w:spacing w:val="0"/>
          <w:sz w:val="21"/>
          <w:szCs w:val="21"/>
          <w:bdr w:val="none" w:color="auto" w:sz="0" w:space="0"/>
        </w:rPr>
        <w:t>By setting the Base URI, you can set the directory that is used to resolve relative URLs.</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declare base-uri "file:///c:/data/xml/";</w:t>
      </w:r>
      <w:bookmarkStart w:id="10" w:name="wp148065"/>
      <w:r>
        <w:rPr>
          <w:i w:val="0"/>
          <w:caps w:val="0"/>
          <w:color w:val="1A5E92"/>
          <w:spacing w:val="0"/>
          <w:u w:val="none"/>
          <w:bdr w:val="none" w:color="auto" w:sz="0" w:space="0"/>
        </w:rPr>
        <w:t xml:space="preserve"> </w:t>
      </w:r>
      <w:bookmarkEnd w:id="10"/>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w:t>
      </w:r>
      <w:bookmarkStart w:id="11" w:name="wp148066"/>
      <w:r>
        <w:rPr>
          <w:i w:val="0"/>
          <w:caps w:val="0"/>
          <w:color w:val="1A5E92"/>
          <w:spacing w:val="0"/>
          <w:u w:val="none"/>
          <w:bdr w:val="none" w:color="auto" w:sz="0" w:space="0"/>
        </w:rPr>
        <w:t xml:space="preserve"> </w:t>
      </w:r>
      <w:bookmarkEnd w:id="11"/>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2" w:name="wp147952"/>
      <w:bookmarkEnd w:id="12"/>
      <w:r>
        <w:rPr>
          <w:rFonts w:hint="default" w:ascii="Arial" w:hAnsi="Arial" w:cs="Arial"/>
          <w:i w:val="0"/>
          <w:caps w:val="0"/>
          <w:color w:val="666666"/>
          <w:spacing w:val="0"/>
          <w:sz w:val="21"/>
          <w:szCs w:val="21"/>
          <w:bdr w:val="none" w:color="auto" w:sz="0" w:space="0"/>
        </w:rPr>
        <w:t>A path expression consists of a series of one or more "steps", separated by a slash (/ ) or double slash (//). Every step evaluates to a sequence of nodes. For example, consider the expression:</w:t>
      </w:r>
    </w:p>
    <w:p>
      <w:pPr>
        <w:pStyle w:val="6"/>
        <w:keepNext w:val="0"/>
        <w:keepLines w:val="0"/>
        <w:widowControl/>
        <w:suppressLineNumbers w:val="0"/>
        <w:spacing w:before="0" w:beforeAutospacing="0" w:after="0" w:afterAutospacing="0"/>
        <w:ind w:left="-226" w:right="-226"/>
      </w:pPr>
      <w:r>
        <w:rPr>
          <w:rStyle w:val="10"/>
          <w:i w:val="0"/>
          <w:caps w:val="0"/>
          <w:color w:val="666666"/>
          <w:spacing w:val="0"/>
          <w:bdr w:val="none" w:color="auto" w:sz="0" w:space="0"/>
        </w:rPr>
        <w:t>doc(</w:t>
      </w:r>
      <w:r>
        <w:rPr>
          <w:i w:val="0"/>
          <w:caps w:val="0"/>
          <w:color w:val="666666"/>
          <w:spacing w:val="0"/>
          <w:bdr w:val="none" w:color="auto" w:sz="0" w:space="0"/>
        </w:rPr>
        <w:t>"</w:t>
      </w:r>
      <w:r>
        <w:rPr>
          <w:rStyle w:val="10"/>
          <w:i w:val="0"/>
          <w:caps w:val="0"/>
          <w:color w:val="666666"/>
          <w:spacing w:val="0"/>
          <w:bdr w:val="none" w:color="auto" w:sz="0" w:space="0"/>
        </w:rPr>
        <w:t>portfolio.xml</w:t>
      </w:r>
      <w:r>
        <w:rPr>
          <w:i w:val="0"/>
          <w:caps w:val="0"/>
          <w:color w:val="666666"/>
          <w:spacing w:val="0"/>
          <w:bdr w:val="none" w:color="auto" w:sz="0" w:space="0"/>
        </w:rPr>
        <w:t>"</w:t>
      </w:r>
      <w:r>
        <w:rPr>
          <w:rStyle w:val="10"/>
          <w:i w:val="0"/>
          <w:caps w:val="0"/>
          <w:color w:val="666666"/>
          <w:spacing w:val="0"/>
          <w:bdr w:val="none" w:color="auto" w:sz="0" w:space="0"/>
        </w:rPr>
        <w:t>)/portfolio/name</w:t>
      </w:r>
      <w:r>
        <w:rPr>
          <w:i w:val="0"/>
          <w:caps w:val="0"/>
          <w:color w:val="666666"/>
          <w:spacing w:val="0"/>
          <w:bdr w:val="none" w:color="auto" w:sz="0" w:space="0"/>
        </w:rPr>
        <w:t xml:space="preserve"> </w:t>
      </w:r>
      <w:bookmarkStart w:id="13" w:name="wp148164"/>
      <w:r>
        <w:rPr>
          <w:i w:val="0"/>
          <w:caps w:val="0"/>
          <w:color w:val="1A5E92"/>
          <w:spacing w:val="0"/>
          <w:u w:val="none"/>
          <w:bdr w:val="none" w:color="auto" w:sz="0" w:space="0"/>
        </w:rPr>
        <w:t xml:space="preserve"> </w:t>
      </w:r>
      <w:bookmarkEnd w:id="13"/>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4" w:name="wp148173"/>
      <w:bookmarkEnd w:id="14"/>
      <w:r>
        <w:rPr>
          <w:rFonts w:hint="default" w:ascii="Arial" w:hAnsi="Arial" w:cs="Arial"/>
          <w:i w:val="0"/>
          <w:caps w:val="0"/>
          <w:color w:val="666666"/>
          <w:spacing w:val="0"/>
          <w:sz w:val="21"/>
          <w:szCs w:val="21"/>
          <w:bdr w:val="none" w:color="auto" w:sz="0" w:space="0"/>
        </w:rPr>
        <w:t>The first step, </w:t>
      </w:r>
      <w:r>
        <w:rPr>
          <w:rStyle w:val="10"/>
          <w:rFonts w:hint="default" w:ascii="Arial" w:hAnsi="Arial" w:cs="Arial"/>
          <w:i w:val="0"/>
          <w:caps w:val="0"/>
          <w:color w:val="666666"/>
          <w:spacing w:val="0"/>
          <w:sz w:val="21"/>
          <w:szCs w:val="21"/>
          <w:bdr w:val="none" w:color="auto" w:sz="0" w:space="0"/>
        </w:rPr>
        <w:t>doc("portfolio.xml")</w:t>
      </w:r>
      <w:r>
        <w:rPr>
          <w:rFonts w:hint="default" w:ascii="Arial" w:hAnsi="Arial" w:cs="Arial"/>
          <w:i w:val="0"/>
          <w:caps w:val="0"/>
          <w:color w:val="666666"/>
          <w:spacing w:val="0"/>
          <w:sz w:val="21"/>
          <w:szCs w:val="21"/>
          <w:bdr w:val="none" w:color="auto" w:sz="0" w:space="0"/>
        </w:rPr>
        <w:t>, returns a document node that represents the portfolio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5" w:name="wp148195"/>
      <w:bookmarkEnd w:id="15"/>
      <w:r>
        <w:rPr>
          <w:rFonts w:hint="default" w:ascii="Arial" w:hAnsi="Arial" w:cs="Arial"/>
          <w:i w:val="0"/>
          <w:caps w:val="0"/>
          <w:color w:val="666666"/>
          <w:spacing w:val="0"/>
          <w:sz w:val="21"/>
          <w:szCs w:val="21"/>
          <w:bdr w:val="none" w:color="auto" w:sz="0" w:space="0"/>
        </w:rPr>
        <w:t>The second step, </w:t>
      </w:r>
      <w:r>
        <w:rPr>
          <w:rStyle w:val="10"/>
          <w:rFonts w:hint="default" w:ascii="Arial" w:hAnsi="Arial" w:cs="Arial"/>
          <w:i w:val="0"/>
          <w:caps w:val="0"/>
          <w:color w:val="666666"/>
          <w:spacing w:val="0"/>
          <w:sz w:val="21"/>
          <w:szCs w:val="21"/>
          <w:bdr w:val="none" w:color="auto" w:sz="0" w:space="0"/>
        </w:rPr>
        <w:t>portfolio</w:t>
      </w:r>
      <w:r>
        <w:rPr>
          <w:rFonts w:hint="default" w:ascii="Arial" w:hAnsi="Arial" w:cs="Arial"/>
          <w:i w:val="0"/>
          <w:caps w:val="0"/>
          <w:color w:val="666666"/>
          <w:spacing w:val="0"/>
          <w:sz w:val="21"/>
          <w:szCs w:val="21"/>
          <w:bdr w:val="none" w:color="auto" w:sz="0" w:space="0"/>
        </w:rPr>
        <w:t>, is a name test that specifies the name of an element; it returns the portfolio element at the top of the document, which is a child of the document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6" w:name="wp148201"/>
      <w:bookmarkEnd w:id="16"/>
      <w:r>
        <w:rPr>
          <w:rFonts w:hint="default" w:ascii="Arial" w:hAnsi="Arial" w:cs="Arial"/>
          <w:i w:val="0"/>
          <w:caps w:val="0"/>
          <w:color w:val="666666"/>
          <w:spacing w:val="0"/>
          <w:sz w:val="21"/>
          <w:szCs w:val="21"/>
          <w:bdr w:val="none" w:color="auto" w:sz="0" w:space="0"/>
        </w:rPr>
        <w:t>The third step, </w:t>
      </w:r>
      <w:r>
        <w:rPr>
          <w:rStyle w:val="10"/>
          <w:rFonts w:hint="default" w:ascii="Arial" w:hAnsi="Arial" w:cs="Arial"/>
          <w:i w:val="0"/>
          <w:caps w:val="0"/>
          <w:color w:val="666666"/>
          <w:spacing w:val="0"/>
          <w:sz w:val="21"/>
          <w:szCs w:val="21"/>
          <w:bdr w:val="none" w:color="auto" w:sz="0" w:space="0"/>
        </w:rPr>
        <w:t>name</w:t>
      </w:r>
      <w:r>
        <w:rPr>
          <w:rFonts w:hint="default" w:ascii="Arial" w:hAnsi="Arial" w:cs="Arial"/>
          <w:i w:val="0"/>
          <w:caps w:val="0"/>
          <w:color w:val="666666"/>
          <w:spacing w:val="0"/>
          <w:sz w:val="21"/>
          <w:szCs w:val="21"/>
          <w:bdr w:val="none" w:color="auto" w:sz="0" w:space="0"/>
        </w:rPr>
        <w:t>, returns the element named "name", which is a child of the portfolio 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17" w:name="wp148206"/>
      <w:bookmarkEnd w:id="17"/>
      <w:r>
        <w:rPr>
          <w:rFonts w:hint="default" w:ascii="Arial" w:hAnsi="Arial" w:cs="Arial"/>
          <w:i w:val="0"/>
          <w:caps w:val="0"/>
          <w:color w:val="666666"/>
          <w:spacing w:val="0"/>
          <w:sz w:val="21"/>
          <w:szCs w:val="21"/>
          <w:bdr w:val="none" w:color="auto" w:sz="0" w:space="0"/>
        </w:rPr>
        <w:t>Here is the result of the preceding query expression.</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&lt;name&gt;</w:t>
      </w:r>
      <w:bookmarkStart w:id="18" w:name="wp148221"/>
      <w:r>
        <w:rPr>
          <w:i w:val="0"/>
          <w:caps w:val="0"/>
          <w:color w:val="1A5E92"/>
          <w:spacing w:val="0"/>
          <w:u w:val="none"/>
          <w:bdr w:val="none" w:color="auto" w:sz="0" w:space="0"/>
        </w:rPr>
        <w:t xml:space="preserve"> </w:t>
      </w:r>
      <w:bookmarkEnd w:id="18"/>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&lt;first&gt;Maggie&lt;/first&gt;</w:t>
      </w:r>
      <w:bookmarkStart w:id="19" w:name="wp148222"/>
      <w:r>
        <w:rPr>
          <w:i w:val="0"/>
          <w:caps w:val="0"/>
          <w:color w:val="1A5E92"/>
          <w:spacing w:val="0"/>
          <w:u w:val="none"/>
          <w:bdr w:val="none" w:color="auto" w:sz="0" w:space="0"/>
        </w:rPr>
        <w:t xml:space="preserve"> </w:t>
      </w:r>
      <w:bookmarkEnd w:id="19"/>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&lt;last&gt;Pristera&lt;/last&gt;</w:t>
      </w:r>
      <w:bookmarkStart w:id="20" w:name="wp148223"/>
      <w:r>
        <w:rPr>
          <w:i w:val="0"/>
          <w:caps w:val="0"/>
          <w:color w:val="1A5E92"/>
          <w:spacing w:val="0"/>
          <w:u w:val="none"/>
          <w:bdr w:val="none" w:color="auto" w:sz="0" w:space="0"/>
        </w:rPr>
        <w:t xml:space="preserve"> </w:t>
      </w:r>
      <w:bookmarkEnd w:id="20"/>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&lt;/name&gt;</w:t>
      </w:r>
      <w:bookmarkStart w:id="21" w:name="wp148224"/>
      <w:r>
        <w:rPr>
          <w:i w:val="0"/>
          <w:caps w:val="0"/>
          <w:color w:val="1A5E92"/>
          <w:spacing w:val="0"/>
          <w:u w:val="none"/>
          <w:bdr w:val="none" w:color="auto" w:sz="0" w:space="0"/>
        </w:rPr>
        <w:t xml:space="preserve"> </w:t>
      </w:r>
      <w:bookmarkEnd w:id="21"/>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22" w:name="wp147957"/>
      <w:bookmarkEnd w:id="22"/>
      <w:r>
        <w:rPr>
          <w:rFonts w:hint="default" w:ascii="Arial" w:hAnsi="Arial" w:cs="Arial"/>
          <w:i w:val="0"/>
          <w:caps w:val="0"/>
          <w:color w:val="666666"/>
          <w:spacing w:val="0"/>
          <w:sz w:val="21"/>
          <w:szCs w:val="21"/>
          <w:bdr w:val="none" w:color="auto" w:sz="0" w:space="0"/>
        </w:rPr>
        <w:t>If a name test is preceded by the @ character, the name test matches an attribute rather than an element. For example, the expression </w:t>
      </w:r>
      <w:r>
        <w:rPr>
          <w:rStyle w:val="10"/>
          <w:rFonts w:hint="default" w:ascii="Arial" w:hAnsi="Arial" w:cs="Arial"/>
          <w:i w:val="0"/>
          <w:caps w:val="0"/>
          <w:color w:val="666666"/>
          <w:spacing w:val="0"/>
          <w:sz w:val="21"/>
          <w:szCs w:val="21"/>
          <w:bdr w:val="none" w:color="auto" w:sz="0" w:space="0"/>
        </w:rPr>
        <w:t>doc("portfolio.xml")/portfolio/@id</w:t>
      </w:r>
      <w:r>
        <w:rPr>
          <w:rFonts w:hint="default" w:ascii="Arial" w:hAnsi="Arial" w:cs="Arial"/>
          <w:i w:val="0"/>
          <w:caps w:val="0"/>
          <w:color w:val="666666"/>
          <w:spacing w:val="0"/>
          <w:sz w:val="21"/>
          <w:szCs w:val="21"/>
          <w:bdr w:val="none" w:color="auto" w:sz="0" w:space="0"/>
        </w:rPr>
        <w:t> returns the id attribute of the portfolio 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23" w:name="wp148321"/>
      <w:bookmarkEnd w:id="23"/>
      <w:r>
        <w:rPr>
          <w:rFonts w:hint="default" w:ascii="Arial" w:hAnsi="Arial" w:cs="Arial"/>
          <w:i w:val="0"/>
          <w:caps w:val="0"/>
          <w:color w:val="666666"/>
          <w:spacing w:val="0"/>
          <w:sz w:val="21"/>
          <w:szCs w:val="21"/>
          <w:bdr w:val="none" w:color="auto" w:sz="0" w:space="0"/>
        </w:rPr>
        <w:t>The double slash (//) allows steps to operate on any descendant of a node. For example, the expression </w:t>
      </w:r>
      <w:r>
        <w:rPr>
          <w:rStyle w:val="10"/>
          <w:rFonts w:hint="default" w:ascii="Arial" w:hAnsi="Arial" w:cs="Arial"/>
          <w:i w:val="0"/>
          <w:caps w:val="0"/>
          <w:color w:val="666666"/>
          <w:spacing w:val="0"/>
          <w:sz w:val="21"/>
          <w:szCs w:val="21"/>
          <w:bdr w:val="none" w:color="auto" w:sz="0" w:space="0"/>
        </w:rPr>
        <w:t>doc("portfolio.xml")//name</w:t>
      </w:r>
      <w:r>
        <w:rPr>
          <w:rFonts w:hint="default" w:ascii="Arial" w:hAnsi="Arial" w:cs="Arial"/>
          <w:i w:val="0"/>
          <w:caps w:val="0"/>
          <w:color w:val="666666"/>
          <w:spacing w:val="0"/>
          <w:sz w:val="21"/>
          <w:szCs w:val="21"/>
          <w:bdr w:val="none" w:color="auto" w:sz="0" w:space="0"/>
        </w:rPr>
        <w:t> matches any element named name, anywhere in the portfolio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24" w:name="wp148322"/>
      <w:bookmarkEnd w:id="24"/>
      <w:r>
        <w:rPr>
          <w:rFonts w:hint="default" w:ascii="Arial" w:hAnsi="Arial" w:cs="Arial"/>
          <w:i w:val="0"/>
          <w:caps w:val="0"/>
          <w:color w:val="666666"/>
          <w:spacing w:val="0"/>
          <w:sz w:val="21"/>
          <w:szCs w:val="21"/>
          <w:bdr w:val="none" w:color="auto" w:sz="0" w:space="0"/>
        </w:rPr>
        <w:t>A </w:t>
      </w:r>
      <w:r>
        <w:rPr>
          <w:rStyle w:val="9"/>
          <w:rFonts w:hint="default" w:ascii="Arial" w:hAnsi="Arial" w:cs="Arial"/>
          <w:i w:val="0"/>
          <w:caps w:val="0"/>
          <w:color w:val="666666"/>
          <w:spacing w:val="0"/>
          <w:sz w:val="21"/>
          <w:szCs w:val="21"/>
          <w:bdr w:val="none" w:color="auto" w:sz="0" w:space="0"/>
        </w:rPr>
        <w:t>predicate</w:t>
      </w:r>
      <w:r>
        <w:rPr>
          <w:rFonts w:hint="default" w:ascii="Arial" w:hAnsi="Arial" w:cs="Arial"/>
          <w:i w:val="0"/>
          <w:caps w:val="0"/>
          <w:color w:val="666666"/>
          <w:spacing w:val="0"/>
          <w:sz w:val="21"/>
          <w:szCs w:val="21"/>
          <w:bdr w:val="none" w:color="auto" w:sz="0" w:space="0"/>
        </w:rPr>
        <w:t> can be added to a step to set conditions for matching nodes. Predicates often set a condition on the children of a node. For example, the following path matches stock elements that contain a ticker element with the value "AMZN".</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doc("portfolio.xml")//stock[ticker='AMZN']</w:t>
      </w:r>
      <w:bookmarkStart w:id="25" w:name="wp148323"/>
      <w:r>
        <w:rPr>
          <w:i w:val="0"/>
          <w:caps w:val="0"/>
          <w:color w:val="1A5E92"/>
          <w:spacing w:val="0"/>
          <w:u w:val="none"/>
          <w:bdr w:val="none" w:color="auto" w:sz="0" w:space="0"/>
        </w:rPr>
        <w:t xml:space="preserve"> </w:t>
      </w:r>
      <w:bookmarkEnd w:id="25"/>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26" w:name="wp148324"/>
      <w:bookmarkEnd w:id="26"/>
      <w:r>
        <w:rPr>
          <w:rFonts w:hint="default" w:ascii="Arial" w:hAnsi="Arial" w:cs="Arial"/>
          <w:i w:val="0"/>
          <w:caps w:val="0"/>
          <w:color w:val="666666"/>
          <w:spacing w:val="0"/>
          <w:sz w:val="21"/>
          <w:szCs w:val="21"/>
          <w:bdr w:val="none" w:color="auto" w:sz="0" w:space="0"/>
        </w:rPr>
        <w:t>Using the sample data, this expression produces the following result: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&lt;stock&gt;</w:t>
      </w:r>
      <w:bookmarkStart w:id="27" w:name="wp148325"/>
      <w:r>
        <w:rPr>
          <w:i w:val="0"/>
          <w:caps w:val="0"/>
          <w:color w:val="1A5E92"/>
          <w:spacing w:val="0"/>
          <w:u w:val="none"/>
          <w:bdr w:val="none" w:color="auto" w:sz="0" w:space="0"/>
        </w:rPr>
        <w:t xml:space="preserve"> </w:t>
      </w:r>
      <w:bookmarkEnd w:id="27"/>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&lt;ticker&gt;AMZN&lt;/ticker&gt;</w:t>
      </w:r>
      <w:bookmarkStart w:id="28" w:name="wp148326"/>
      <w:r>
        <w:rPr>
          <w:i w:val="0"/>
          <w:caps w:val="0"/>
          <w:color w:val="1A5E92"/>
          <w:spacing w:val="0"/>
          <w:u w:val="none"/>
          <w:bdr w:val="none" w:color="auto" w:sz="0" w:space="0"/>
        </w:rPr>
        <w:t xml:space="preserve"> </w:t>
      </w:r>
      <w:bookmarkEnd w:id="28"/>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&lt;shares&gt;3000&lt;/shares&gt;</w:t>
      </w:r>
      <w:bookmarkStart w:id="29" w:name="wp148327"/>
      <w:r>
        <w:rPr>
          <w:i w:val="0"/>
          <w:caps w:val="0"/>
          <w:color w:val="1A5E92"/>
          <w:spacing w:val="0"/>
          <w:u w:val="none"/>
          <w:bdr w:val="none" w:color="auto" w:sz="0" w:space="0"/>
        </w:rPr>
        <w:t xml:space="preserve"> </w:t>
      </w:r>
      <w:bookmarkEnd w:id="29"/>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&lt;/stock&gt;</w:t>
      </w:r>
      <w:bookmarkStart w:id="30" w:name="wp148328"/>
      <w:r>
        <w:rPr>
          <w:i w:val="0"/>
          <w:caps w:val="0"/>
          <w:color w:val="1A5E92"/>
          <w:spacing w:val="0"/>
          <w:u w:val="none"/>
          <w:bdr w:val="none" w:color="auto" w:sz="0" w:space="0"/>
        </w:rPr>
        <w:t xml:space="preserve"> </w:t>
      </w:r>
      <w:bookmarkEnd w:id="30"/>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31" w:name="wp148329"/>
      <w:bookmarkEnd w:id="31"/>
      <w:r>
        <w:rPr>
          <w:rFonts w:hint="default" w:ascii="Arial" w:hAnsi="Arial" w:cs="Arial"/>
          <w:i w:val="0"/>
          <w:caps w:val="0"/>
          <w:color w:val="666666"/>
          <w:spacing w:val="0"/>
          <w:sz w:val="21"/>
          <w:szCs w:val="21"/>
          <w:bdr w:val="none" w:color="auto" w:sz="0" w:space="0"/>
        </w:rPr>
        <w:t>Conditions in a predicate can be combined using "and" and "or", as in the following expression.</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doc("portfolio.xml")//stock[ticker='AMZN' or ticker='EBAY']</w:t>
      </w:r>
      <w:bookmarkStart w:id="32" w:name="wp148330"/>
      <w:r>
        <w:rPr>
          <w:i w:val="0"/>
          <w:caps w:val="0"/>
          <w:color w:val="1A5E92"/>
          <w:spacing w:val="0"/>
          <w:u w:val="none"/>
          <w:bdr w:val="none" w:color="auto" w:sz="0" w:space="0"/>
        </w:rPr>
        <w:t xml:space="preserve"> </w:t>
      </w:r>
      <w:bookmarkEnd w:id="32"/>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33" w:name="wp148331"/>
      <w:bookmarkEnd w:id="33"/>
      <w:r>
        <w:rPr>
          <w:rFonts w:hint="default" w:ascii="Arial" w:hAnsi="Arial" w:cs="Arial"/>
          <w:i w:val="0"/>
          <w:caps w:val="0"/>
          <w:color w:val="666666"/>
          <w:spacing w:val="0"/>
          <w:sz w:val="21"/>
          <w:szCs w:val="21"/>
          <w:bdr w:val="none" w:color="auto" w:sz="0" w:space="0"/>
        </w:rPr>
        <w:t>Conditions can be negated using fn:not(); for example, the following expression matches stock elements that do not have a ticker element with the value "AMZN":</w:t>
      </w:r>
    </w:p>
    <w:p>
      <w:pPr>
        <w:pStyle w:val="6"/>
        <w:keepNext w:val="0"/>
        <w:keepLines w:val="0"/>
        <w:widowControl/>
        <w:suppressLineNumbers w:val="0"/>
        <w:spacing w:before="0" w:beforeAutospacing="0" w:after="0" w:afterAutospacing="0"/>
        <w:ind w:left="-226" w:right="-226"/>
        <w:rPr>
          <w:i w:val="0"/>
          <w:caps w:val="0"/>
          <w:color w:val="1A5E92"/>
          <w:spacing w:val="0"/>
          <w:u w:val="none"/>
          <w:bdr w:val="none" w:color="auto" w:sz="0" w:space="0"/>
        </w:rPr>
      </w:pPr>
      <w:r>
        <w:rPr>
          <w:i w:val="0"/>
          <w:caps w:val="0"/>
          <w:color w:val="666666"/>
          <w:spacing w:val="0"/>
          <w:bdr w:val="none" w:color="auto" w:sz="0" w:space="0"/>
        </w:rPr>
        <w:t>doc("portfolio.xml")//stock[not(ticker='AMZN')]</w:t>
      </w:r>
      <w:bookmarkStart w:id="34" w:name="wp148332"/>
      <w:r>
        <w:rPr>
          <w:i w:val="0"/>
          <w:caps w:val="0"/>
          <w:color w:val="1A5E92"/>
          <w:spacing w:val="0"/>
          <w:u w:val="none"/>
          <w:bdr w:val="none" w:color="auto" w:sz="0" w:space="0"/>
        </w:rPr>
        <w:t xml:space="preserve"> </w:t>
      </w:r>
      <w:bookmarkEnd w:id="34"/>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35" w:name="wp148333"/>
      <w:bookmarkEnd w:id="35"/>
      <w:r>
        <w:rPr>
          <w:rFonts w:hint="default" w:ascii="Arial" w:hAnsi="Arial" w:cs="Arial"/>
          <w:i w:val="0"/>
          <w:caps w:val="0"/>
          <w:color w:val="666666"/>
          <w:spacing w:val="0"/>
          <w:sz w:val="21"/>
          <w:szCs w:val="21"/>
          <w:highlight w:val="yellow"/>
          <w:bdr w:val="none" w:color="auto" w:sz="0" w:space="0"/>
        </w:rPr>
        <w:t>One type of predicate is a numeric predicate</w:t>
      </w:r>
      <w:r>
        <w:rPr>
          <w:rFonts w:hint="default" w:ascii="Arial" w:hAnsi="Arial" w:cs="Arial"/>
          <w:i w:val="0"/>
          <w:caps w:val="0"/>
          <w:color w:val="666666"/>
          <w:spacing w:val="0"/>
          <w:sz w:val="21"/>
          <w:szCs w:val="21"/>
          <w:bdr w:val="none" w:color="auto" w:sz="0" w:space="0"/>
        </w:rPr>
        <w:t>, which sets a condition on the position of a node in a sequence. For example, the following expression finds the first stock element in a portfolio.</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doc("portfolio.xml")//stocks/stock[1]</w:t>
      </w:r>
      <w:bookmarkStart w:id="36" w:name="wp148334"/>
      <w:r>
        <w:rPr>
          <w:i w:val="0"/>
          <w:caps w:val="0"/>
          <w:color w:val="1A5E92"/>
          <w:spacing w:val="0"/>
          <w:u w:val="none"/>
          <w:bdr w:val="none" w:color="auto" w:sz="0" w:space="0"/>
        </w:rPr>
        <w:t xml:space="preserve"> </w:t>
      </w:r>
      <w:bookmarkEnd w:id="36"/>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37" w:name="wp148335"/>
      <w:bookmarkEnd w:id="37"/>
      <w:r>
        <w:rPr>
          <w:rFonts w:hint="default" w:ascii="Arial" w:hAnsi="Arial" w:cs="Arial"/>
          <w:i w:val="0"/>
          <w:caps w:val="0"/>
          <w:color w:val="666666"/>
          <w:spacing w:val="0"/>
          <w:sz w:val="21"/>
          <w:szCs w:val="21"/>
          <w:bdr w:val="none" w:color="auto" w:sz="0" w:space="0"/>
        </w:rPr>
        <w:t>To understand how numeric predicates work in XQuery, you must know how XQuery evaluates a slash (/), as described in the following steps:</w:t>
      </w:r>
    </w:p>
    <w:p>
      <w:pPr>
        <w:keepNext w:val="0"/>
        <w:keepLines w:val="0"/>
        <w:widowControl/>
        <w:numPr>
          <w:ilvl w:val="0"/>
          <w:numId w:val="1"/>
        </w:numPr>
        <w:suppressLineNumbers w:val="0"/>
        <w:spacing w:before="0" w:beforeAutospacing="0" w:after="0" w:afterAutospacing="0"/>
        <w:ind w:left="376" w:right="-226" w:hanging="360"/>
      </w:pPr>
      <w:bookmarkStart w:id="38" w:name="wp148498"/>
      <w:bookmarkEnd w:id="38"/>
      <w:r>
        <w:rPr>
          <w:rFonts w:hint="default" w:ascii="Arial" w:hAnsi="Arial" w:cs="Arial"/>
          <w:i w:val="0"/>
          <w:caps w:val="0"/>
          <w:color w:val="666666"/>
          <w:spacing w:val="0"/>
          <w:sz w:val="21"/>
          <w:szCs w:val="21"/>
          <w:bdr w:val="none" w:color="auto" w:sz="0" w:space="0"/>
        </w:rPr>
        <w:t>The expression on the left side of a slash is evaluated to produce a sequence of nodes.</w:t>
      </w:r>
    </w:p>
    <w:p>
      <w:pPr>
        <w:keepNext w:val="0"/>
        <w:keepLines w:val="0"/>
        <w:widowControl/>
        <w:numPr>
          <w:ilvl w:val="0"/>
          <w:numId w:val="1"/>
        </w:numPr>
        <w:suppressLineNumbers w:val="0"/>
        <w:spacing w:before="0" w:beforeAutospacing="0" w:after="0" w:afterAutospacing="0"/>
        <w:ind w:left="376" w:right="-226" w:hanging="360"/>
      </w:pPr>
      <w:bookmarkStart w:id="39" w:name="wp148505"/>
      <w:bookmarkEnd w:id="39"/>
      <w:r>
        <w:rPr>
          <w:rFonts w:hint="default" w:ascii="Arial" w:hAnsi="Arial" w:cs="Arial"/>
          <w:i w:val="0"/>
          <w:caps w:val="0"/>
          <w:color w:val="666666"/>
          <w:spacing w:val="0"/>
          <w:sz w:val="21"/>
          <w:szCs w:val="21"/>
          <w:bdr w:val="none" w:color="auto" w:sz="0" w:space="0"/>
        </w:rPr>
        <w:t>The expression on the right side is evaluated for each context node drawn from the expression on the left side, and the results are combined.</w:t>
      </w:r>
    </w:p>
    <w:p>
      <w:pPr>
        <w:keepNext w:val="0"/>
        <w:keepLines w:val="0"/>
        <w:widowControl/>
        <w:numPr>
          <w:ilvl w:val="0"/>
          <w:numId w:val="1"/>
        </w:numPr>
        <w:suppressLineNumbers w:val="0"/>
        <w:spacing w:before="0" w:beforeAutospacing="0" w:after="0" w:afterAutospacing="0"/>
        <w:ind w:left="376" w:right="-226" w:hanging="360"/>
      </w:pPr>
      <w:bookmarkStart w:id="40" w:name="wp148506"/>
      <w:bookmarkEnd w:id="40"/>
      <w:r>
        <w:rPr>
          <w:rFonts w:hint="default" w:ascii="Arial" w:hAnsi="Arial" w:cs="Arial"/>
          <w:i w:val="0"/>
          <w:caps w:val="0"/>
          <w:color w:val="666666"/>
          <w:spacing w:val="0"/>
          <w:sz w:val="21"/>
          <w:szCs w:val="21"/>
          <w:bdr w:val="none" w:color="auto" w:sz="0" w:space="0"/>
        </w:rPr>
        <w:t>When the numeric predicate is evaluated, it is evaluated for a given context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1" w:name="wp150077"/>
      <w:bookmarkEnd w:id="41"/>
      <w:r>
        <w:rPr>
          <w:rFonts w:hint="default" w:ascii="Arial" w:hAnsi="Arial" w:cs="Arial"/>
          <w:i w:val="0"/>
          <w:caps w:val="0"/>
          <w:color w:val="666666"/>
          <w:spacing w:val="0"/>
          <w:sz w:val="21"/>
          <w:szCs w:val="21"/>
          <w:bdr w:val="none" w:color="auto" w:sz="0" w:space="0"/>
        </w:rPr>
        <w:t>For example, in the preceding expression, when the numeric predicate is evaluated, the context node is a stocks element, the name test stock evaluates to a sequence of stock elements, and the numeric predicate matches the first stock in this sequence.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2" w:name="wp150087"/>
      <w:bookmarkEnd w:id="42"/>
      <w:r>
        <w:rPr>
          <w:rFonts w:hint="default" w:ascii="Arial" w:hAnsi="Arial" w:cs="Arial"/>
          <w:i w:val="0"/>
          <w:caps w:val="0"/>
          <w:color w:val="666666"/>
          <w:spacing w:val="0"/>
          <w:sz w:val="21"/>
          <w:szCs w:val="21"/>
          <w:bdr w:val="none" w:color="auto" w:sz="0" w:space="0"/>
        </w:rPr>
        <w:t>The following expression matches the first ticker element on each stock element.</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doc("portfolio.xml")//stock/ticker[1]</w:t>
      </w:r>
      <w:bookmarkStart w:id="43" w:name="wp150078"/>
      <w:r>
        <w:rPr>
          <w:i w:val="0"/>
          <w:caps w:val="0"/>
          <w:color w:val="1A5E92"/>
          <w:spacing w:val="0"/>
          <w:u w:val="none"/>
          <w:bdr w:val="none" w:color="auto" w:sz="0" w:space="0"/>
        </w:rPr>
        <w:t xml:space="preserve"> </w:t>
      </w:r>
      <w:bookmarkEnd w:id="43"/>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4" w:name="wp150079"/>
      <w:bookmarkEnd w:id="44"/>
      <w:r>
        <w:rPr>
          <w:rFonts w:hint="default" w:ascii="Arial" w:hAnsi="Arial" w:cs="Arial"/>
          <w:i w:val="0"/>
          <w:caps w:val="0"/>
          <w:color w:val="666666"/>
          <w:spacing w:val="0"/>
          <w:sz w:val="21"/>
          <w:szCs w:val="21"/>
          <w:bdr w:val="none" w:color="auto" w:sz="0" w:space="0"/>
        </w:rPr>
        <w:t>To get the first ticker element in the document, use parentheses to make the expression on the left of the numeric predicate evaluate to the sequence of all ticker elements in the document.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(doc("portfolio.xml")//stock/ticker)[1]</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p>
    <w:p>
      <w:pPr>
        <w:pStyle w:val="3"/>
        <w:keepNext w:val="0"/>
        <w:keepLines w:val="0"/>
        <w:widowControl/>
        <w:suppressLineNumbers w:val="0"/>
        <w:spacing w:before="0" w:beforeAutospacing="0" w:after="150" w:afterAutospacing="0" w:line="21" w:lineRule="atLeast"/>
        <w:ind w:left="-226" w:right="-226"/>
        <w:rPr>
          <w:rFonts w:hint="default" w:ascii="Arial" w:hAnsi="Arial" w:cs="Arial"/>
          <w:b/>
          <w:sz w:val="33"/>
          <w:szCs w:val="33"/>
        </w:rPr>
      </w:pPr>
      <w:bookmarkStart w:id="45" w:name="wp148340"/>
      <w:bookmarkEnd w:id="45"/>
      <w:r>
        <w:rPr>
          <w:rFonts w:hint="default" w:ascii="Arial" w:hAnsi="Arial" w:cs="Arial"/>
          <w:b/>
          <w:i w:val="0"/>
          <w:caps w:val="0"/>
          <w:color w:val="666666"/>
          <w:spacing w:val="0"/>
          <w:sz w:val="33"/>
          <w:szCs w:val="33"/>
        </w:rPr>
        <w:t>Path Expressions for Relational 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6" w:name="wp148341"/>
      <w:bookmarkEnd w:id="46"/>
      <w:r>
        <w:rPr>
          <w:rFonts w:hint="default" w:ascii="Arial" w:hAnsi="Arial" w:cs="Arial"/>
          <w:i w:val="0"/>
          <w:caps w:val="0"/>
          <w:color w:val="666666"/>
          <w:spacing w:val="0"/>
          <w:sz w:val="21"/>
          <w:szCs w:val="21"/>
          <w:bdr w:val="none" w:color="auto" w:sz="0" w:space="0"/>
        </w:rPr>
        <w:t>When XQuery is used to query relational data, relational tables are treated as though they are XML documents, and path expressions work the same way as they do for XML. Because relational tables have a simple structure, path expressions used for tables are usually 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7" w:name="wp148342"/>
      <w:bookmarkEnd w:id="47"/>
      <w:r>
        <w:rPr>
          <w:rFonts w:hint="default" w:ascii="Arial" w:hAnsi="Arial" w:cs="Arial"/>
          <w:i w:val="0"/>
          <w:caps w:val="0"/>
          <w:color w:val="666666"/>
          <w:spacing w:val="0"/>
          <w:sz w:val="21"/>
          <w:szCs w:val="21"/>
          <w:bdr w:val="none" w:color="auto" w:sz="0" w:space="0"/>
        </w:rPr>
        <w:t>No standard way exists to access a relational table in XQuery, so each XQuery implementation has its own way of doing this. In DataDirect XQuery, we use fn:collection() to access a relational table. For example, the following expression accesses the holdings table.</w:t>
      </w:r>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collection('holdings')</w:t>
      </w:r>
      <w:bookmarkStart w:id="48" w:name="wp148539"/>
      <w:r>
        <w:rPr>
          <w:i w:val="0"/>
          <w:caps w:val="0"/>
          <w:color w:val="1A5E92"/>
          <w:spacing w:val="0"/>
          <w:u w:val="none"/>
          <w:bdr w:val="none" w:color="auto" w:sz="0" w:space="0"/>
        </w:rPr>
        <w:t xml:space="preserve"> </w:t>
      </w:r>
      <w:bookmarkEnd w:id="48"/>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49" w:name="wp148540"/>
      <w:bookmarkEnd w:id="49"/>
      <w:r>
        <w:rPr>
          <w:rFonts w:hint="default" w:ascii="Arial" w:hAnsi="Arial" w:cs="Arial"/>
          <w:i w:val="0"/>
          <w:caps w:val="0"/>
          <w:color w:val="666666"/>
          <w:spacing w:val="0"/>
          <w:sz w:val="21"/>
          <w:szCs w:val="21"/>
          <w:bdr w:val="none" w:color="auto" w:sz="0" w:space="0"/>
        </w:rPr>
        <w:t>Each XQuery implementation must also decide how to map relational tables into XML in the XML view. The SQL 2003 standard has defined a standard set of mappings for this purpose as part of SQL/XML. Here is a SQL/XML mapping of the holdings table; this mapping represents each row as a holdings element, and represents each column of the table (userid, stockticker, shares) as an element that is a child of the holdings element.</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&lt;holdings&gt;</w:t>
      </w:r>
      <w:bookmarkStart w:id="50" w:name="wp148346"/>
      <w:r>
        <w:rPr>
          <w:i w:val="0"/>
          <w:caps w:val="0"/>
          <w:color w:val="1A5E92"/>
          <w:spacing w:val="0"/>
          <w:u w:val="none"/>
          <w:bdr w:val="none" w:color="auto" w:sz="0" w:space="0"/>
        </w:rPr>
        <w:t xml:space="preserve"> </w:t>
      </w:r>
      <w:bookmarkEnd w:id="50"/>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&lt;userid&gt;Jonathan&lt;/userid&gt;</w:t>
      </w:r>
      <w:bookmarkStart w:id="51" w:name="wp148347"/>
      <w:r>
        <w:rPr>
          <w:i w:val="0"/>
          <w:caps w:val="0"/>
          <w:color w:val="1A5E92"/>
          <w:spacing w:val="0"/>
          <w:u w:val="none"/>
          <w:bdr w:val="none" w:color="auto" w:sz="0" w:space="0"/>
        </w:rPr>
        <w:t xml:space="preserve"> </w:t>
      </w:r>
      <w:bookmarkEnd w:id="51"/>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&lt;stockticker&gt;AMZN&lt;/stockticker&gt;</w:t>
      </w:r>
      <w:bookmarkStart w:id="52" w:name="wp148348"/>
      <w:r>
        <w:rPr>
          <w:i w:val="0"/>
          <w:caps w:val="0"/>
          <w:color w:val="1A5E92"/>
          <w:spacing w:val="0"/>
          <w:u w:val="none"/>
          <w:bdr w:val="none" w:color="auto" w:sz="0" w:space="0"/>
        </w:rPr>
        <w:t xml:space="preserve"> </w:t>
      </w:r>
      <w:bookmarkEnd w:id="52"/>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&lt;shares&gt;3000&lt;/shares&gt;</w:t>
      </w:r>
      <w:bookmarkStart w:id="53" w:name="wp148349"/>
      <w:r>
        <w:rPr>
          <w:i w:val="0"/>
          <w:caps w:val="0"/>
          <w:color w:val="1A5E92"/>
          <w:spacing w:val="0"/>
          <w:u w:val="none"/>
          <w:bdr w:val="none" w:color="auto" w:sz="0" w:space="0"/>
        </w:rPr>
        <w:t xml:space="preserve"> </w:t>
      </w:r>
      <w:bookmarkEnd w:id="53"/>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&lt;/holdings&gt;</w:t>
      </w:r>
      <w:bookmarkStart w:id="54" w:name="wp148350"/>
      <w:r>
        <w:rPr>
          <w:i w:val="0"/>
          <w:caps w:val="0"/>
          <w:color w:val="1A5E92"/>
          <w:spacing w:val="0"/>
          <w:u w:val="none"/>
          <w:bdr w:val="none" w:color="auto" w:sz="0" w:space="0"/>
        </w:rPr>
        <w:t xml:space="preserve"> </w:t>
      </w:r>
      <w:bookmarkEnd w:id="54"/>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w:t>
      </w:r>
      <w:bookmarkStart w:id="55" w:name="wp148360"/>
      <w:r>
        <w:rPr>
          <w:i w:val="0"/>
          <w:caps w:val="0"/>
          <w:color w:val="1A5E92"/>
          <w:spacing w:val="0"/>
          <w:u w:val="none"/>
          <w:bdr w:val="none" w:color="auto" w:sz="0" w:space="0"/>
        </w:rPr>
        <w:t xml:space="preserve"> </w:t>
      </w:r>
      <w:bookmarkEnd w:id="55"/>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&lt;holdings&gt;</w:t>
      </w:r>
      <w:bookmarkStart w:id="56" w:name="wp148366"/>
      <w:r>
        <w:rPr>
          <w:i w:val="0"/>
          <w:caps w:val="0"/>
          <w:color w:val="1A5E92"/>
          <w:spacing w:val="0"/>
          <w:u w:val="none"/>
          <w:bdr w:val="none" w:color="auto" w:sz="0" w:space="0"/>
        </w:rPr>
        <w:t xml:space="preserve"> </w:t>
      </w:r>
      <w:bookmarkEnd w:id="56"/>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&lt;userid&gt;Minollo&lt;/userid&gt;</w:t>
      </w:r>
      <w:bookmarkStart w:id="57" w:name="wp148367"/>
      <w:r>
        <w:rPr>
          <w:i w:val="0"/>
          <w:caps w:val="0"/>
          <w:color w:val="1A5E92"/>
          <w:spacing w:val="0"/>
          <w:u w:val="none"/>
          <w:bdr w:val="none" w:color="auto" w:sz="0" w:space="0"/>
        </w:rPr>
        <w:t xml:space="preserve"> </w:t>
      </w:r>
      <w:bookmarkEnd w:id="57"/>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&lt;stockticker&gt;AMZN&lt;/stockticker&gt;</w:t>
      </w:r>
      <w:bookmarkStart w:id="58" w:name="wp148368"/>
      <w:r>
        <w:rPr>
          <w:i w:val="0"/>
          <w:caps w:val="0"/>
          <w:color w:val="1A5E92"/>
          <w:spacing w:val="0"/>
          <w:u w:val="none"/>
          <w:bdr w:val="none" w:color="auto" w:sz="0" w:space="0"/>
        </w:rPr>
        <w:t xml:space="preserve"> </w:t>
      </w:r>
      <w:bookmarkEnd w:id="58"/>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 xml:space="preserve"> &lt;shares&gt;3000&lt;/shares&gt;</w:t>
      </w:r>
      <w:bookmarkStart w:id="59" w:name="wp148369"/>
      <w:r>
        <w:rPr>
          <w:i w:val="0"/>
          <w:caps w:val="0"/>
          <w:color w:val="1A5E92"/>
          <w:spacing w:val="0"/>
          <w:u w:val="none"/>
          <w:bdr w:val="none" w:color="auto" w:sz="0" w:space="0"/>
        </w:rPr>
        <w:t xml:space="preserve"> </w:t>
      </w:r>
      <w:bookmarkEnd w:id="59"/>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&lt;/holdings&gt;</w:t>
      </w:r>
      <w:bookmarkStart w:id="60" w:name="wp148370"/>
      <w:r>
        <w:rPr>
          <w:i w:val="0"/>
          <w:caps w:val="0"/>
          <w:color w:val="1A5E92"/>
          <w:spacing w:val="0"/>
          <w:u w:val="none"/>
          <w:bdr w:val="none" w:color="auto" w:sz="0" w:space="0"/>
        </w:rPr>
        <w:t xml:space="preserve"> </w:t>
      </w:r>
      <w:bookmarkEnd w:id="60"/>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w:t>
      </w:r>
      <w:bookmarkStart w:id="61" w:name="wp148385"/>
      <w:r>
        <w:rPr>
          <w:i w:val="0"/>
          <w:caps w:val="0"/>
          <w:color w:val="1A5E92"/>
          <w:spacing w:val="0"/>
          <w:u w:val="none"/>
          <w:bdr w:val="none" w:color="auto" w:sz="0" w:space="0"/>
        </w:rPr>
        <w:t xml:space="preserve"> </w:t>
      </w:r>
      <w:bookmarkEnd w:id="61"/>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62" w:name="wp148386"/>
      <w:bookmarkEnd w:id="62"/>
      <w:r>
        <w:rPr>
          <w:rFonts w:hint="default" w:ascii="Arial" w:hAnsi="Arial" w:cs="Arial"/>
          <w:i w:val="0"/>
          <w:caps w:val="0"/>
          <w:color w:val="666666"/>
          <w:spacing w:val="0"/>
          <w:sz w:val="21"/>
          <w:szCs w:val="21"/>
          <w:bdr w:val="none" w:color="auto" w:sz="0" w:space="0"/>
        </w:rPr>
        <w:t>Once you understand the structure of the XML view, you can easily see how path expressions are applied to it. For example, the following expression finds holdings for the user whose userid is "Minollo".</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collection('holdings')/holdings[userid='Minollo']</w:t>
      </w:r>
      <w:bookmarkStart w:id="63" w:name="wp148387"/>
    </w:p>
    <w:p>
      <w:pPr>
        <w:pStyle w:val="6"/>
        <w:keepNext w:val="0"/>
        <w:keepLines w:val="0"/>
        <w:widowControl/>
        <w:suppressLineNumbers w:val="0"/>
        <w:spacing w:before="0" w:beforeAutospacing="0" w:after="0" w:afterAutospacing="0"/>
        <w:ind w:left="-226" w:right="-226"/>
      </w:pPr>
      <w:r>
        <w:rPr>
          <w:i w:val="0"/>
          <w:caps w:val="0"/>
          <w:color w:val="1A5E92"/>
          <w:spacing w:val="0"/>
          <w:u w:val="none"/>
          <w:bdr w:val="none" w:color="auto" w:sz="0" w:space="0"/>
        </w:rPr>
        <w:t xml:space="preserve"> </w:t>
      </w:r>
      <w:bookmarkEnd w:id="63"/>
      <w:r>
        <w:rPr>
          <w:i w:val="0"/>
          <w:caps w:val="0"/>
          <w:color w:val="666666"/>
          <w:spacing w:val="0"/>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226" w:right="-226"/>
        <w:rPr>
          <w:sz w:val="21"/>
          <w:szCs w:val="21"/>
        </w:rPr>
      </w:pPr>
      <w:bookmarkStart w:id="64" w:name="wp148388"/>
      <w:bookmarkEnd w:id="64"/>
      <w:r>
        <w:rPr>
          <w:rFonts w:hint="default" w:ascii="Arial" w:hAnsi="Arial" w:cs="Arial"/>
          <w:i w:val="0"/>
          <w:caps w:val="0"/>
          <w:color w:val="666666"/>
          <w:spacing w:val="0"/>
          <w:sz w:val="21"/>
          <w:szCs w:val="21"/>
          <w:bdr w:val="none" w:color="auto" w:sz="0" w:space="0"/>
        </w:rPr>
        <w:t>Because relational data is queried as if it were XML, some people think that relational tables are actually extracted from the database, turned into XML documents, and then queried, but this would be very inefficient. To the user, DataDirect XQuery makes all data look like XML, but to a SQL database, the implementation speaks SQL. Before evaluating the preceding expression, DataDirect XQuery converts it to a SQL expression similar to this one:</w:t>
      </w:r>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SELECT userid, stockticker, shares</w:t>
      </w:r>
      <w:bookmarkStart w:id="65" w:name="wp148390"/>
      <w:r>
        <w:rPr>
          <w:i w:val="0"/>
          <w:caps w:val="0"/>
          <w:color w:val="1A5E92"/>
          <w:spacing w:val="0"/>
          <w:u w:val="none"/>
          <w:bdr w:val="none" w:color="auto" w:sz="0" w:space="0"/>
        </w:rPr>
        <w:t xml:space="preserve"> </w:t>
      </w:r>
      <w:bookmarkEnd w:id="65"/>
    </w:p>
    <w:p>
      <w:pPr>
        <w:pStyle w:val="6"/>
        <w:keepNext w:val="0"/>
        <w:keepLines w:val="0"/>
        <w:widowControl/>
        <w:suppressLineNumbers w:val="0"/>
        <w:spacing w:before="0" w:beforeAutospacing="0" w:after="0" w:afterAutospacing="0"/>
        <w:ind w:left="-226" w:right="-226"/>
        <w:rPr>
          <w:i w:val="0"/>
          <w:caps w:val="0"/>
          <w:color w:val="666666"/>
          <w:spacing w:val="0"/>
          <w:bdr w:val="none" w:color="auto" w:sz="0" w:space="0"/>
        </w:rPr>
      </w:pPr>
      <w:r>
        <w:rPr>
          <w:i w:val="0"/>
          <w:caps w:val="0"/>
          <w:color w:val="666666"/>
          <w:spacing w:val="0"/>
          <w:bdr w:val="none" w:color="auto" w:sz="0" w:space="0"/>
        </w:rPr>
        <w:t>FROM holdings</w:t>
      </w:r>
      <w:bookmarkStart w:id="66" w:name="wp148391"/>
      <w:r>
        <w:rPr>
          <w:i w:val="0"/>
          <w:caps w:val="0"/>
          <w:color w:val="1A5E92"/>
          <w:spacing w:val="0"/>
          <w:u w:val="none"/>
          <w:bdr w:val="none" w:color="auto" w:sz="0" w:space="0"/>
        </w:rPr>
        <w:t xml:space="preserve"> </w:t>
      </w:r>
      <w:bookmarkEnd w:id="66"/>
    </w:p>
    <w:p>
      <w:pPr>
        <w:pStyle w:val="6"/>
        <w:keepNext w:val="0"/>
        <w:keepLines w:val="0"/>
        <w:widowControl/>
        <w:suppressLineNumbers w:val="0"/>
        <w:spacing w:before="0" w:beforeAutospacing="0" w:after="0" w:afterAutospacing="0"/>
        <w:ind w:left="-226" w:right="-226"/>
      </w:pPr>
      <w:r>
        <w:rPr>
          <w:i w:val="0"/>
          <w:caps w:val="0"/>
          <w:color w:val="666666"/>
          <w:spacing w:val="0"/>
          <w:bdr w:val="none" w:color="auto" w:sz="0" w:space="0"/>
        </w:rPr>
        <w:t>WHERE userid='Minollo'</w:t>
      </w:r>
      <w:bookmarkStart w:id="67" w:name="wp148392"/>
      <w:r>
        <w:rPr>
          <w:i w:val="0"/>
          <w:caps w:val="0"/>
          <w:color w:val="1A5E92"/>
          <w:spacing w:val="0"/>
          <w:u w:val="none"/>
          <w:bdr w:val="none" w:color="auto" w:sz="0" w:space="0"/>
        </w:rPr>
        <w:t xml:space="preserve"> </w:t>
      </w:r>
      <w:bookmarkEnd w:id="67"/>
      <w:r>
        <w:rPr>
          <w:i w:val="0"/>
          <w:caps w:val="0"/>
          <w:color w:val="666666"/>
          <w:spacing w:val="0"/>
          <w:bdr w:val="none" w:color="auto" w:sz="0" w:space="0"/>
        </w:rPr>
        <w:t xml:space="preserve"> </w:t>
      </w:r>
    </w:p>
    <w:tbl>
      <w:tblPr>
        <w:tblW w:w="13035" w:type="dxa"/>
        <w:tblInd w:w="-226" w:type="dxa"/>
        <w:shd w:val="clear" w:color="auto" w:fill="FFFFFF"/>
        <w:tblLayout w:type="autofit"/>
        <w:tblCellMar>
          <w:top w:w="15" w:type="dxa"/>
          <w:left w:w="15" w:type="dxa"/>
          <w:bottom w:w="15" w:type="dxa"/>
          <w:right w:w="15" w:type="dxa"/>
        </w:tblCellMar>
      </w:tblPr>
      <w:tblGrid>
        <w:gridCol w:w="6525"/>
        <w:gridCol w:w="6510"/>
      </w:tblGrid>
      <w:tr>
        <w:tblPrEx>
          <w:shd w:val="clear" w:color="auto" w:fill="FFFFFF"/>
          <w:tblCellMar>
            <w:top w:w="15" w:type="dxa"/>
            <w:left w:w="15" w:type="dxa"/>
            <w:bottom w:w="15" w:type="dxa"/>
            <w:right w:w="15" w:type="dxa"/>
          </w:tblCellMar>
        </w:tblPrEx>
        <w:tc>
          <w:tcPr>
            <w:tcW w:w="6210" w:type="dxa"/>
            <w:tcBorders>
              <w:top w:val="single" w:color="BEBEBE" w:sz="6" w:space="0"/>
              <w:left w:val="single" w:color="BEBEBE" w:sz="6" w:space="0"/>
              <w:bottom w:val="single" w:color="BEBEBE" w:sz="6" w:space="0"/>
              <w:right w:val="single" w:color="BEBEBE" w:sz="6" w:space="0"/>
            </w:tcBorders>
            <w:shd w:val="clear" w:color="auto" w:fill="FFFFFF"/>
            <w:tcMar>
              <w:top w:w="150" w:type="dxa"/>
              <w:left w:w="150" w:type="dxa"/>
              <w:bottom w:w="150" w:type="dxa"/>
              <w:right w:w="150" w:type="dxa"/>
            </w:tcMar>
            <w:vAlign w:val="top"/>
          </w:tcPr>
          <w:p>
            <w:pPr>
              <w:keepNext w:val="0"/>
              <w:keepLines w:val="0"/>
              <w:widowControl/>
              <w:suppressLineNumbers w:val="0"/>
              <w:jc w:val="left"/>
              <w:textAlignment w:val="top"/>
            </w:pPr>
          </w:p>
        </w:tc>
        <w:tc>
          <w:tcPr>
            <w:tcW w:w="6195" w:type="dxa"/>
            <w:tcBorders>
              <w:top w:val="single" w:color="BEBEBE" w:sz="6" w:space="0"/>
              <w:left w:val="single" w:color="BEBEBE" w:sz="6" w:space="0"/>
              <w:bottom w:val="single" w:color="BEBEBE" w:sz="6" w:space="0"/>
              <w:right w:val="single" w:color="BEBEBE" w:sz="6" w:space="0"/>
            </w:tcBorders>
            <w:shd w:val="clear" w:color="auto" w:fill="FFFFFF"/>
            <w:tcMar>
              <w:top w:w="150" w:type="dxa"/>
              <w:left w:w="150" w:type="dxa"/>
              <w:bottom w:w="150" w:type="dxa"/>
              <w:right w:w="150" w:type="dxa"/>
            </w:tcMar>
            <w:vAlign w:val="top"/>
          </w:tcPr>
          <w:p>
            <w:pPr>
              <w:keepNext w:val="0"/>
              <w:keepLines w:val="0"/>
              <w:widowControl/>
              <w:suppressLineNumbers w:val="0"/>
              <w:jc w:val="right"/>
              <w:textAlignment w:val="top"/>
            </w:pPr>
            <w:r>
              <w:rPr>
                <w:rFonts w:ascii="SimSun" w:hAnsi="SimSun" w:eastAsia="SimSun" w:cs="SimSun"/>
                <w:color w:val="1A5E92"/>
                <w:kern w:val="0"/>
                <w:sz w:val="24"/>
                <w:szCs w:val="24"/>
                <w:u w:val="none"/>
                <w:bdr w:val="none" w:color="auto" w:sz="0" w:space="0"/>
                <w:lang w:val="en-US" w:eastAsia="zh-CN" w:bidi="ar"/>
              </w:rPr>
              <w:fldChar w:fldCharType="begin"/>
            </w:r>
            <w:r>
              <w:rPr>
                <w:rFonts w:ascii="SimSun" w:hAnsi="SimSun" w:eastAsia="SimSun" w:cs="SimSun"/>
                <w:color w:val="1A5E92"/>
                <w:kern w:val="0"/>
                <w:sz w:val="24"/>
                <w:szCs w:val="24"/>
                <w:u w:val="none"/>
                <w:bdr w:val="none" w:color="auto" w:sz="0" w:space="0"/>
                <w:lang w:val="en-US" w:eastAsia="zh-CN" w:bidi="ar"/>
              </w:rPr>
              <w:instrText xml:space="preserve"> HYPERLINK "https://www.progress.com/xquery/resources/tutorials/learning-xquery/using-xquery/xml-constructors" </w:instrText>
            </w:r>
            <w:r>
              <w:rPr>
                <w:rFonts w:ascii="SimSun" w:hAnsi="SimSun" w:eastAsia="SimSun" w:cs="SimSun"/>
                <w:color w:val="1A5E92"/>
                <w:kern w:val="0"/>
                <w:sz w:val="24"/>
                <w:szCs w:val="24"/>
                <w:u w:val="none"/>
                <w:bdr w:val="none" w:color="auto" w:sz="0" w:space="0"/>
                <w:lang w:val="en-US" w:eastAsia="zh-CN" w:bidi="ar"/>
              </w:rPr>
              <w:fldChar w:fldCharType="separate"/>
            </w:r>
            <w:r>
              <w:rPr>
                <w:rStyle w:val="11"/>
                <w:rFonts w:ascii="SimSun" w:hAnsi="SimSun" w:eastAsia="SimSun" w:cs="SimSun"/>
                <w:color w:val="1A5E92"/>
                <w:sz w:val="24"/>
                <w:szCs w:val="24"/>
                <w:u w:val="none"/>
                <w:bdr w:val="none" w:color="auto" w:sz="0" w:space="0"/>
              </w:rPr>
              <w:t>Next: </w:t>
            </w:r>
            <w:r>
              <w:rPr>
                <w:rStyle w:val="11"/>
                <w:rFonts w:ascii="SimSun" w:hAnsi="SimSun" w:eastAsia="SimSun" w:cs="SimSun"/>
                <w:b/>
                <w:color w:val="1A5E92"/>
                <w:sz w:val="24"/>
                <w:szCs w:val="24"/>
                <w:u w:val="none"/>
                <w:bdr w:val="none" w:color="auto" w:sz="0" w:space="0"/>
              </w:rPr>
              <w:t>"XML Constructors"</w:t>
            </w:r>
            <w:r>
              <w:rPr>
                <w:rFonts w:ascii="SimSun" w:hAnsi="SimSun" w:eastAsia="SimSun" w:cs="SimSun"/>
                <w:color w:val="1A5E92"/>
                <w:kern w:val="0"/>
                <w:sz w:val="24"/>
                <w:szCs w:val="24"/>
                <w:u w:val="none"/>
                <w:bdr w:val="none" w:color="auto" w:sz="0" w:space="0"/>
                <w:lang w:val="en-US" w:eastAsia="zh-CN" w:bidi="ar"/>
              </w:rPr>
              <w:fldChar w:fldCharType="end"/>
            </w:r>
          </w:p>
        </w:tc>
      </w:tr>
    </w:tbl>
    <w:p>
      <w:pPr>
        <w:keepNext w:val="0"/>
        <w:keepLines w:val="0"/>
        <w:widowControl/>
        <w:suppressLineNumbers w:val="0"/>
        <w:pBdr>
          <w:top w:val="single" w:color="BEBEBE" w:sz="6" w:space="0"/>
          <w:left w:val="none" w:color="auto" w:sz="0" w:space="0"/>
          <w:bottom w:val="none" w:color="auto" w:sz="0" w:space="0"/>
          <w:right w:val="none" w:color="auto" w:sz="0" w:space="0"/>
        </w:pBdr>
        <w:spacing w:before="300" w:beforeAutospacing="0" w:after="300" w:afterAutospacing="0"/>
        <w:ind w:left="-226" w:right="-226"/>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firstLine="0"/>
        <w:jc w:val="left"/>
        <w:textAlignment w:val="top"/>
        <w:rPr>
          <w:rFonts w:hint="default" w:ascii="Arial" w:hAnsi="Arial" w:cs="Arial"/>
          <w:i w:val="0"/>
          <w:caps w:val="0"/>
          <w:color w:val="666666"/>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firstLine="0"/>
        <w:jc w:val="left"/>
        <w:rPr>
          <w:rFonts w:hint="default" w:ascii="Arial" w:hAnsi="Arial" w:cs="Arial"/>
          <w:i w:val="0"/>
          <w:caps w:val="0"/>
          <w:color w:val="666666"/>
          <w:spacing w:val="0"/>
          <w:sz w:val="0"/>
          <w:szCs w:val="0"/>
        </w:rPr>
      </w:pPr>
      <w:r>
        <w:rPr>
          <w:rFonts w:hint="default" w:ascii="Arial" w:hAnsi="Arial" w:eastAsia="SimSun" w:cs="Arial"/>
          <w:i w:val="0"/>
          <w:caps w:val="0"/>
          <w:color w:val="666666"/>
          <w:spacing w:val="0"/>
          <w:kern w:val="0"/>
          <w:sz w:val="0"/>
          <w:szCs w:val="0"/>
          <w:bdr w:val="none" w:color="auto" w:sz="0" w:space="0"/>
          <w:lang w:val="en-US" w:eastAsia="zh-CN" w:bidi="ar"/>
        </w:rPr>
        <w:t> </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"https://www.progress.com/xquery/resources/tutorials/using-xquery/path-expressions" </w:instrText>
      </w:r>
      <w:r>
        <w:rPr>
          <w:rFonts w:ascii="SimSun" w:hAnsi="SimSun" w:eastAsia="SimSun" w:cs="SimSun"/>
          <w:sz w:val="24"/>
          <w:szCs w:val="24"/>
        </w:rPr>
        <w:fldChar w:fldCharType="separate"/>
      </w:r>
      <w:r>
        <w:rPr>
          <w:rStyle w:val="11"/>
          <w:rFonts w:ascii="SimSun" w:hAnsi="SimSun" w:eastAsia="SimSun" w:cs="SimSun"/>
          <w:sz w:val="24"/>
          <w:szCs w:val="24"/>
        </w:rPr>
        <w:t>https://www.progress.com/xquery/resources/tutorials/using-xquery/path-expressions</w:t>
      </w:r>
      <w:r>
        <w:rPr>
          <w:rFonts w:ascii="SimSun" w:hAnsi="SimSun" w:eastAsia="SimSun" w:cs="SimSun"/>
          <w:sz w:val="24"/>
          <w:szCs w:val="24"/>
        </w:rPr>
        <w:fldChar w:fldCharType="end"/>
      </w:r>
    </w:p>
    <w:p>
      <w:pPr>
        <w:rPr>
          <w:rFonts w:ascii="SimSun" w:hAnsi="SimSun" w:eastAsia="SimSun" w:cs="SimSun"/>
          <w:sz w:val="24"/>
          <w:szCs w:val="24"/>
        </w:rPr>
      </w:pPr>
      <w:bookmarkStart w:id="68" w:name="_GoBack"/>
      <w:bookmarkEnd w:id="6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05523"/>
    <w:multiLevelType w:val="multilevel"/>
    <w:tmpl w:val="3CD055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2622"/>
    <w:rsid w:val="704E7564"/>
    <w:rsid w:val="79C4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2020-01-10T01:00:38Z</dcterms:created>
  <dc:creator>gewin</dc:creator>
  <cp:lastModifiedBy>gewin</cp:lastModifiedBy>
  <dcterms:modified xsi:type="dcterms:W3CDTF">2020-01-10T01:04:31Z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