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= quote_print</w:t>
      </w:r>
    </w:p>
    <w:p>
      <w:pPr>
        <w:pStyle w:val="Normal"/>
        <w:rPr/>
      </w:pPr>
      <w:r>
        <w:rPr/>
        <w:t>depends = custom_header_footer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image is screenshoot of company form view.</w:t>
      </w:r>
    </w:p>
    <w:p>
      <w:pPr>
        <w:pStyle w:val="Normal"/>
        <w:rPr/>
      </w:pPr>
      <w:r>
        <w:rPr/>
        <w:t>quote_print module is depends on custom_header_footer_module.</w:t>
      </w:r>
    </w:p>
    <w:p>
      <w:pPr>
        <w:pStyle w:val="Normal"/>
        <w:rPr/>
      </w:pPr>
      <w:r>
        <w:rPr/>
        <w:t>When you check Field ‘use images for all’ report then paper formate will be chenged for all those reports which dont have paperformat’,</w:t>
      </w:r>
    </w:p>
    <w:p>
      <w:pPr>
        <w:pStyle w:val="Normal"/>
        <w:rPr/>
      </w:pPr>
      <w:r>
        <w:rPr/>
        <w:t>and when you uncheck it then paperformate will be US Letter.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Header Image = this field is for header image for all reports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-76835</wp:posOffset>
            </wp:positionH>
            <wp:positionV relativeFrom="paragraph">
              <wp:posOffset>580390</wp:posOffset>
            </wp:positionV>
            <wp:extent cx="6557010" cy="3933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Footer Image = this field is for footer image for all reports</w:t>
      </w:r>
    </w:p>
    <w:p>
      <w:pPr>
        <w:pStyle w:val="Normal"/>
        <w:rPr/>
      </w:pPr>
      <w:r>
        <w:rPr/>
        <w:t xml:space="preserve">Footer Address Image = this field for footer image with address of  page online quote print report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95</Words>
  <Characters>487</Characters>
  <CharactersWithSpaces>575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2017-03-02T17:17:29Z</dcterms:created>
  <dc:creator/>
  <dc:description/>
  <dc:language>en-IN</dc:language>
  <cp:lastModifiedBy/>
  <dcterms:modified xsi:type="dcterms:W3CDTF">2017-03-02T17:29:27Z</dcterms:modified>
  <cp:revision>1</cp:revision>
  <dc:subject/>
  <dc:title/>
</cp:coreProperties>
</file>