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t>Objectives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In this lab, you will learn how to perform the following tasks:</w:t>
      </w:r>
    </w:p>
    <w:p w:rsidR="00272997" w:rsidRPr="00272997" w:rsidRDefault="00272997" w:rsidP="00272997">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Develop and deploy a service.</w:t>
      </w:r>
    </w:p>
    <w:p w:rsidR="00272997" w:rsidRPr="00272997" w:rsidRDefault="00272997" w:rsidP="00272997">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Configure a Deployment Manager template.</w:t>
      </w:r>
    </w:p>
    <w:p w:rsidR="00272997" w:rsidRPr="00272997" w:rsidRDefault="00272997" w:rsidP="00272997">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Create a deployable package using pip.</w:t>
      </w:r>
    </w:p>
    <w:p w:rsidR="00272997" w:rsidRPr="00272997" w:rsidRDefault="00272997" w:rsidP="00272997">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Follow best practices for testing an application manually prior to deploying it.</w:t>
      </w:r>
    </w:p>
    <w:p w:rsidR="00272997" w:rsidRPr="00272997" w:rsidRDefault="00272997" w:rsidP="00272997">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Investigate and gather information necessary to configure health checks.</w:t>
      </w:r>
    </w:p>
    <w:p w:rsidR="00272997" w:rsidRPr="00272997" w:rsidRDefault="00272997" w:rsidP="00272997">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Enable and verify that health check are functioning.</w:t>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t>The story so far...</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The application development team is working on the Photo application, however they are behind schedule. Even a test version is not yet available. This is putting pressure on you as the time you were supposed to have available to create and implement the architecture is shrinking.</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lastRenderedPageBreak/>
        <w:t>You decide to decouple development and implementation of the system architecture from the application development schedule. There is no good reason for you to wait for the application team to deliver the program before you create and test the architecture.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So you will construct an autoscaling load balanced infrastructure for the Photo application.</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You will host the Echo application in the infrastructure so that you can test the design and validate that it works.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You plan to replace the Echo application with the Photo application as soon as it is delivered by the application development team. Doing this work in advance means that you have reduced the risk of the overall project slipping past its delivery date.</w:t>
      </w:r>
    </w:p>
    <w:p w:rsidR="00272997" w:rsidRPr="00272997" w:rsidRDefault="00272997" w:rsidP="00272997">
      <w:pPr>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Here are the new files you will be adding to the templates you have already created.</w:t>
      </w:r>
    </w:p>
    <w:p w:rsidR="00272997" w:rsidRPr="00272997" w:rsidRDefault="00272997" w:rsidP="00272997">
      <w:pPr>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http-lb-service.jinja</w:t>
      </w:r>
    </w:p>
    <w:p w:rsidR="00272997" w:rsidRPr="00272997" w:rsidRDefault="00272997" w:rsidP="00272997">
      <w:pPr>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http-lb-service.jinja.schema</w:t>
      </w:r>
    </w:p>
    <w:p w:rsidR="00272997" w:rsidRPr="00272997" w:rsidRDefault="00272997" w:rsidP="00272997">
      <w:pPr>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http-lb.yaml</w:t>
      </w:r>
    </w:p>
    <w:p w:rsidR="00272997" w:rsidRPr="00272997" w:rsidRDefault="00272997" w:rsidP="00272997">
      <w:pPr>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install-ab.sh</w:t>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t>Download and unarchive the lab code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The lab code is in a .tar file with gzip compression hosted in the cloud-training bucket.</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Open Cloudshell</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lastRenderedPageBreak/>
        <w:drawing>
          <wp:inline distT="0" distB="0" distL="0" distR="0">
            <wp:extent cx="5943600" cy="574675"/>
            <wp:effectExtent l="0" t="0" r="0" b="0"/>
            <wp:docPr id="18" name="Picture 18" descr="6d5d6f01c3d7a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d5d6f01c3d7a8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74675"/>
                    </a:xfrm>
                    <a:prstGeom prst="rect">
                      <a:avLst/>
                    </a:prstGeom>
                    <a:noFill/>
                    <a:ln>
                      <a:noFill/>
                    </a:ln>
                  </pic:spPr>
                </pic:pic>
              </a:graphicData>
            </a:graphic>
          </wp:inline>
        </w:drawing>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Open the Cloud Shell Code Editor. You will be using it to create and edit the files, and the other tab to interrogate the environment for values you'll need to specify in the files.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The controls you need to open the editor may be off screen to the right. You will need to close the Navigation menu to see the controls.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drawing>
          <wp:inline distT="0" distB="0" distL="0" distR="0">
            <wp:extent cx="5943600" cy="3307080"/>
            <wp:effectExtent l="0" t="0" r="0" b="7620"/>
            <wp:docPr id="17" name="Picture 17" descr="c2dd578bf4751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2dd578bf4751e5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The control looks like a pencil. This is how you launch the Cloud Shell Code Editor.</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drawing>
          <wp:inline distT="0" distB="0" distL="0" distR="0">
            <wp:extent cx="5943600" cy="1123315"/>
            <wp:effectExtent l="0" t="0" r="0" b="635"/>
            <wp:docPr id="16" name="Picture 16" descr="2368c1b1a9a999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368c1b1a9a999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123315"/>
                    </a:xfrm>
                    <a:prstGeom prst="rect">
                      <a:avLst/>
                    </a:prstGeom>
                    <a:noFill/>
                    <a:ln>
                      <a:noFill/>
                    </a:ln>
                  </pic:spPr>
                </pic:pic>
              </a:graphicData>
            </a:graphic>
          </wp:inline>
        </w:drawing>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 xml:space="preserve">You now have three interfaces available: (1) The Cloud Shell Code Editor, (2) the Cloud Shell Command Line, and (3) (By clicking on the tab) The Console. You </w:t>
      </w:r>
      <w:r w:rsidRPr="00272997">
        <w:rPr>
          <w:rFonts w:ascii="Helvetica" w:eastAsia="Times New Roman" w:hAnsi="Helvetica" w:cs="Helvetica"/>
          <w:color w:val="202124"/>
          <w:sz w:val="26"/>
          <w:szCs w:val="26"/>
        </w:rPr>
        <w:lastRenderedPageBreak/>
        <w:t>can switch back and forth between Console and Cloud Shell by clicking on the tab.</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drawing>
          <wp:inline distT="0" distB="0" distL="0" distR="0">
            <wp:extent cx="5943600" cy="3728085"/>
            <wp:effectExtent l="0" t="0" r="0" b="5715"/>
            <wp:docPr id="15" name="Picture 15" descr="c2912a36941d30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912a36941d30d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All directory and file instructions that follow are relative to your home directory: ~/</w:t>
      </w:r>
    </w:p>
    <w:p w:rsidR="00272997" w:rsidRPr="00272997" w:rsidRDefault="00272997" w:rsidP="00272997">
      <w:pPr>
        <w:shd w:val="clear" w:color="auto" w:fill="FFFFFF"/>
        <w:spacing w:after="0" w:line="240" w:lineRule="auto"/>
        <w:outlineLvl w:val="2"/>
        <w:rPr>
          <w:rFonts w:ascii="Arial" w:eastAsia="Times New Roman" w:hAnsi="Arial" w:cs="Arial"/>
          <w:color w:val="202124"/>
          <w:sz w:val="36"/>
          <w:szCs w:val="36"/>
        </w:rPr>
      </w:pPr>
      <w:r w:rsidRPr="00272997">
        <w:rPr>
          <w:rFonts w:ascii="Arial" w:eastAsia="Times New Roman" w:hAnsi="Arial" w:cs="Arial"/>
          <w:b/>
          <w:bCs/>
          <w:color w:val="202124"/>
          <w:sz w:val="36"/>
          <w:szCs w:val="36"/>
        </w:rPr>
        <w:t>Download the file</w:t>
      </w:r>
    </w:p>
    <w:p w:rsidR="00272997" w:rsidRPr="00272997" w:rsidRDefault="00272997" w:rsidP="00272997">
      <w:pPr>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The completed Echo lab is available in an archive file. You will use this as a base on which to build a more complex and flexible infrastructure.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In Cloud Shell Command Line create a directory to contain the first echo lab.</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mkdir ~/archdp</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cd ~/archdp</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Download the lab tar file to the directory.</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gsutil cp gs://cloud-training/archdp/archdp-echo.tar.gz .</w:t>
      </w:r>
    </w:p>
    <w:p w:rsidR="00272997" w:rsidRPr="00272997" w:rsidRDefault="00272997" w:rsidP="00272997">
      <w:pPr>
        <w:shd w:val="clear" w:color="auto" w:fill="FFFFFF"/>
        <w:spacing w:after="0" w:line="240" w:lineRule="auto"/>
        <w:outlineLvl w:val="2"/>
        <w:rPr>
          <w:rFonts w:ascii="Arial" w:eastAsia="Times New Roman" w:hAnsi="Arial" w:cs="Arial"/>
          <w:color w:val="202124"/>
          <w:sz w:val="36"/>
          <w:szCs w:val="36"/>
        </w:rPr>
      </w:pPr>
      <w:r w:rsidRPr="00272997">
        <w:rPr>
          <w:rFonts w:ascii="Arial" w:eastAsia="Times New Roman" w:hAnsi="Arial" w:cs="Arial"/>
          <w:b/>
          <w:bCs/>
          <w:color w:val="202124"/>
          <w:sz w:val="36"/>
          <w:szCs w:val="36"/>
        </w:rPr>
        <w:t>Expand the archive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Unarchive the lab.</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tar -xzvf archdp-echo.tar.gz</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In the Cloud Shell editor, click </w:t>
      </w:r>
      <w:r w:rsidRPr="00272997">
        <w:rPr>
          <w:rFonts w:ascii="Helvetica" w:eastAsia="Times New Roman" w:hAnsi="Helvetica" w:cs="Helvetica"/>
          <w:b/>
          <w:bCs/>
          <w:color w:val="202124"/>
          <w:sz w:val="26"/>
          <w:szCs w:val="26"/>
        </w:rPr>
        <w:t>File &gt; Refresh</w:t>
      </w:r>
      <w:r w:rsidRPr="00272997">
        <w:rPr>
          <w:rFonts w:ascii="Helvetica" w:eastAsia="Times New Roman" w:hAnsi="Helvetica" w:cs="Helvetica"/>
          <w:color w:val="202124"/>
          <w:sz w:val="26"/>
          <w:szCs w:val="26"/>
        </w:rPr>
        <w:t> and you will see the archdp directory you created.</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lastRenderedPageBreak/>
        <w:drawing>
          <wp:inline distT="0" distB="0" distL="0" distR="0">
            <wp:extent cx="5943600" cy="741680"/>
            <wp:effectExtent l="0" t="0" r="0" b="1270"/>
            <wp:docPr id="14" name="Picture 14" descr="6d9a065eb02a48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d9a065eb02a486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41680"/>
                    </a:xfrm>
                    <a:prstGeom prst="rect">
                      <a:avLst/>
                    </a:prstGeom>
                    <a:noFill/>
                    <a:ln>
                      <a:noFill/>
                    </a:ln>
                  </pic:spPr>
                </pic:pic>
              </a:graphicData>
            </a:graphic>
          </wp:inline>
        </w:drawing>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t>Adding Load Balancing for Resiliency</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The expanded archive is the solution from the previous lab. You are going to add additional Deployment Manager template files to the existing template to configure load balancing for the Echo service.</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b/>
          <w:bCs/>
          <w:color w:val="202124"/>
          <w:sz w:val="26"/>
          <w:szCs w:val="26"/>
        </w:rPr>
        <w:t>http-lb.yaml</w:t>
      </w:r>
      <w:r w:rsidRPr="00272997">
        <w:rPr>
          <w:rFonts w:ascii="Helvetica" w:eastAsia="Times New Roman" w:hAnsi="Helvetica" w:cs="Helvetica"/>
          <w:color w:val="202124"/>
          <w:sz w:val="26"/>
          <w:szCs w:val="26"/>
        </w:rPr>
        <w:t> is a new configuration file. It replaces the </w:t>
      </w:r>
      <w:r w:rsidRPr="00272997">
        <w:rPr>
          <w:rFonts w:ascii="Helvetica" w:eastAsia="Times New Roman" w:hAnsi="Helvetica" w:cs="Helvetica"/>
          <w:b/>
          <w:bCs/>
          <w:color w:val="202124"/>
          <w:sz w:val="26"/>
          <w:szCs w:val="26"/>
        </w:rPr>
        <w:t>config.yaml</w:t>
      </w:r>
      <w:r w:rsidRPr="00272997">
        <w:rPr>
          <w:rFonts w:ascii="Helvetica" w:eastAsia="Times New Roman" w:hAnsi="Helvetica" w:cs="Helvetica"/>
          <w:color w:val="202124"/>
          <w:sz w:val="26"/>
          <w:szCs w:val="26"/>
        </w:rPr>
        <w:t> file. When you deploy the service using this file, it does everything to set up a load balancer.</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b/>
          <w:bCs/>
          <w:color w:val="202124"/>
          <w:sz w:val="26"/>
          <w:szCs w:val="26"/>
        </w:rPr>
        <w:t>http-lb-service.jinja</w:t>
      </w:r>
      <w:r w:rsidRPr="00272997">
        <w:rPr>
          <w:rFonts w:ascii="Helvetica" w:eastAsia="Times New Roman" w:hAnsi="Helvetica" w:cs="Helvetica"/>
          <w:color w:val="202124"/>
          <w:sz w:val="26"/>
          <w:szCs w:val="26"/>
        </w:rPr>
        <w:t> and </w:t>
      </w:r>
      <w:r w:rsidRPr="00272997">
        <w:rPr>
          <w:rFonts w:ascii="Helvetica" w:eastAsia="Times New Roman" w:hAnsi="Helvetica" w:cs="Helvetica"/>
          <w:b/>
          <w:bCs/>
          <w:color w:val="202124"/>
          <w:sz w:val="26"/>
          <w:szCs w:val="26"/>
        </w:rPr>
        <w:t>http-lb-service.jinja.schema</w:t>
      </w:r>
      <w:r w:rsidRPr="00272997">
        <w:rPr>
          <w:rFonts w:ascii="Helvetica" w:eastAsia="Times New Roman" w:hAnsi="Helvetica" w:cs="Helvetica"/>
          <w:color w:val="202124"/>
          <w:sz w:val="26"/>
          <w:szCs w:val="26"/>
        </w:rPr>
        <w:t> build the load balancer.</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b/>
          <w:bCs/>
          <w:color w:val="202124"/>
          <w:sz w:val="26"/>
          <w:szCs w:val="26"/>
        </w:rPr>
        <w:t>install-ab.sh</w:t>
      </w:r>
      <w:r w:rsidRPr="00272997">
        <w:rPr>
          <w:rFonts w:ascii="Helvetica" w:eastAsia="Times New Roman" w:hAnsi="Helvetica" w:cs="Helvetica"/>
          <w:color w:val="202124"/>
          <w:sz w:val="26"/>
          <w:szCs w:val="26"/>
        </w:rPr>
        <w:t> installs the Apache Bench open source load testing software, so you can stress-test the load balancer.</w:t>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t>Create the configuration file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After the experiences you have had with Deployment Manager in the previous labs, this file should look very familiar and should be easy to understand.</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To create a new file in the Cloud Shell Code Editor, right-click on a folder, then select </w:t>
      </w:r>
      <w:r w:rsidRPr="00272997">
        <w:rPr>
          <w:rFonts w:ascii="Helvetica" w:eastAsia="Times New Roman" w:hAnsi="Helvetica" w:cs="Helvetica"/>
          <w:b/>
          <w:bCs/>
          <w:color w:val="202124"/>
          <w:sz w:val="26"/>
          <w:szCs w:val="26"/>
        </w:rPr>
        <w:t>New &gt; File</w:t>
      </w:r>
      <w:r w:rsidRPr="00272997">
        <w:rPr>
          <w:rFonts w:ascii="Helvetica" w:eastAsia="Times New Roman" w:hAnsi="Helvetica" w:cs="Helvetica"/>
          <w:color w:val="202124"/>
          <w:sz w:val="26"/>
          <w:szCs w:val="26"/>
        </w:rPr>
        <w:t> as shown in the image below:</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lastRenderedPageBreak/>
        <w:drawing>
          <wp:inline distT="0" distB="0" distL="0" distR="0">
            <wp:extent cx="5943600" cy="3068955"/>
            <wp:effectExtent l="0" t="0" r="0" b="0"/>
            <wp:docPr id="13" name="Picture 13" descr="ab50803858771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b5080385877148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Using the Cloud Shell Code Editor, create the </w:t>
      </w:r>
      <w:r w:rsidRPr="00272997">
        <w:rPr>
          <w:rFonts w:ascii="Helvetica" w:eastAsia="Times New Roman" w:hAnsi="Helvetica" w:cs="Helvetica"/>
          <w:b/>
          <w:bCs/>
          <w:color w:val="202124"/>
          <w:sz w:val="26"/>
          <w:szCs w:val="26"/>
        </w:rPr>
        <w:t>http-lb.yaml</w:t>
      </w:r>
      <w:r w:rsidRPr="00272997">
        <w:rPr>
          <w:rFonts w:ascii="Helvetica" w:eastAsia="Times New Roman" w:hAnsi="Helvetica" w:cs="Helvetica"/>
          <w:color w:val="202124"/>
          <w:sz w:val="26"/>
          <w:szCs w:val="26"/>
        </w:rPr>
        <w:t> file in </w:t>
      </w:r>
      <w:r w:rsidRPr="00272997">
        <w:rPr>
          <w:rFonts w:ascii="Helvetica" w:eastAsia="Times New Roman" w:hAnsi="Helvetica" w:cs="Helvetica"/>
          <w:b/>
          <w:bCs/>
          <w:color w:val="202124"/>
          <w:sz w:val="26"/>
          <w:szCs w:val="26"/>
        </w:rPr>
        <w:t>~/archdp/deployment-manager-examples/http-lb.yaml</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b/>
          <w:bCs/>
          <w:color w:val="202124"/>
          <w:sz w:val="26"/>
          <w:szCs w:val="26"/>
        </w:rPr>
        <w:t>http-lb.yaml</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imports: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path: http-lb-service.jinja</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path: install-echo.sh</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name: startup-script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resources: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name: echo</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http-lb-service.jinja</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properties: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zone: [ZONE]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tags: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http</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metadata:</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key: echo</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value: https://storage.googleapis.com/[BUCKET]/echo-0.0.1.tar.gz</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Notice that the configuration file requires [ZONE] and [BUCKET]. You do not need to change these yet. After you have completed more steps you will have this information available, and at that time you will edit the configuration file.</w:t>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lastRenderedPageBreak/>
        <w:t>Create the schema and jinja files.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You are creating the schema file first this time, because you know that defines the interface between your YAML configuration file and the template. You really only need to look at the JINJA file if you are curious how the underlying properties work</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Using the Cloud Shell Code Editor, create the </w:t>
      </w:r>
      <w:r w:rsidRPr="00272997">
        <w:rPr>
          <w:rFonts w:ascii="Helvetica" w:eastAsia="Times New Roman" w:hAnsi="Helvetica" w:cs="Helvetica"/>
          <w:b/>
          <w:bCs/>
          <w:color w:val="202124"/>
          <w:sz w:val="26"/>
          <w:szCs w:val="26"/>
        </w:rPr>
        <w:t>http-lb-service.jinja.schema</w:t>
      </w:r>
      <w:r w:rsidRPr="00272997">
        <w:rPr>
          <w:rFonts w:ascii="Helvetica" w:eastAsia="Times New Roman" w:hAnsi="Helvetica" w:cs="Helvetica"/>
          <w:color w:val="202124"/>
          <w:sz w:val="26"/>
          <w:szCs w:val="26"/>
        </w:rPr>
        <w:t> file in </w:t>
      </w:r>
      <w:r w:rsidRPr="00272997">
        <w:rPr>
          <w:rFonts w:ascii="Helvetica" w:eastAsia="Times New Roman" w:hAnsi="Helvetica" w:cs="Helvetica"/>
          <w:b/>
          <w:bCs/>
          <w:color w:val="202124"/>
          <w:sz w:val="26"/>
          <w:szCs w:val="26"/>
        </w:rPr>
        <w:t>~/archdp/deployment-manager-examples/http-lb-service.jinja.schema</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b/>
          <w:bCs/>
          <w:color w:val="202124"/>
          <w:sz w:val="26"/>
          <w:szCs w:val="26"/>
        </w:rPr>
        <w:t>http-lb-service.jinja.schema</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info:</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title: http service template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author: cloud-training@google.com</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description: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Creates a http load balanced service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version: 0.1</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imports: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path: http-lb-service.jinja</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required:</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zone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properties: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zone: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string</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description: i.e. us-east1-d</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network:</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string</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description: Network URL i.e. projects/project/global/networks/network</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default: global/networks/default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subnet: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string</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description: Subnet URL i.e regions/region/subnetworks/subnetwork</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sourceImage: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string</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description: Image uri</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default: projects/ubuntu-os-cloud/global/images/family/ubuntu-1604-lts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machineType: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string</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default: n1-standard-1</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serviceAccount: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string</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description: Service account with permissions to label resources i.e. Project editor.</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default: default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tags: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array</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description: Array of tags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items: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string</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lastRenderedPageBreak/>
        <w:t xml:space="preserve">  metadata:</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array</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description: Array of metadata key pairs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items: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object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required:</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key</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value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properties: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key:</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string</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value: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string</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maxReplicas: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integer</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description: Max number of instance for backend service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default: 3</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minimum: 3</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maximum: 10</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port: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integer</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description: Service port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default: 80</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Using the Cloud Shell Code Editor, create the </w:t>
      </w:r>
      <w:r w:rsidRPr="00272997">
        <w:rPr>
          <w:rFonts w:ascii="Helvetica" w:eastAsia="Times New Roman" w:hAnsi="Helvetica" w:cs="Helvetica"/>
          <w:b/>
          <w:bCs/>
          <w:color w:val="202124"/>
          <w:sz w:val="26"/>
          <w:szCs w:val="26"/>
        </w:rPr>
        <w:t>http-lb-service.jinja</w:t>
      </w:r>
      <w:r w:rsidRPr="00272997">
        <w:rPr>
          <w:rFonts w:ascii="Helvetica" w:eastAsia="Times New Roman" w:hAnsi="Helvetica" w:cs="Helvetica"/>
          <w:color w:val="202124"/>
          <w:sz w:val="26"/>
          <w:szCs w:val="26"/>
        </w:rPr>
        <w:t> file in </w:t>
      </w:r>
      <w:r w:rsidRPr="00272997">
        <w:rPr>
          <w:rFonts w:ascii="Helvetica" w:eastAsia="Times New Roman" w:hAnsi="Helvetica" w:cs="Helvetica"/>
          <w:b/>
          <w:bCs/>
          <w:color w:val="202124"/>
          <w:sz w:val="26"/>
          <w:szCs w:val="26"/>
        </w:rPr>
        <w:t>~/archdp/deployment-manager-examples/http-lb-service.jinja</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b/>
          <w:bCs/>
          <w:color w:val="202124"/>
          <w:sz w:val="26"/>
          <w:szCs w:val="26"/>
        </w:rPr>
        <w:t>http-lb-service.jinja</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set id = env["deployment"]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resources: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name: {{ id }}-it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compute.v1.instanceTemplate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properties: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properties: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machineType: {{ properties['machineType']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metadata:</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items: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key: deployment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value: {{ id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if imports['startup-script']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key: startup-script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value: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imports['startup-script']|indent(14)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endif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for i in properties["metadata"]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 i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endfor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disks: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deviceName: boot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boot: true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autoDelete: true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initializeParams: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diskSizeGb: 10</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sourceImage: {{ properties['sourceImage']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networkInterfaces: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name: {{ id }}-eth0</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network: {{ properties['network']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if properties['subnet']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lastRenderedPageBreak/>
        <w:t xml:space="preserve">            subnetwork: {{ properties['subnet']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endif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accessConfigs: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name: eth0</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ONE_TO_ONE_NAT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serviceAccounts: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email: {{ properties['serviceAccount']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scopes: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'https://www.googleapis.com/auth/cloud-platform'</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if properties['tags']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tags: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items: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for i in properties["tags"]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 i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endfor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endif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name: {{ id }}-igm</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compute.v1.instanceGroupManager</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properties: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targetSize: {{ properties["maxReplicas"]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zone: {{ properties['zone']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baseInstanceName: {{ id }}-instance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instanceTemplate: $(ref.{{ id }}-it.selfLink)</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name: {{ id }}-as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compute.v1.autoscaler</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properties: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zone: {{ properties["zone"]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target: $(ref.{{ id }}-igm.selfLink)</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autoscalingPolicy:</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maxNumReplicas: {{ properties["maxReplicas"]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cpuUtilization:</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utilizationTarget: 0.8</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coolDownPeriodSec: 90</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name: {{ id }}-hc</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compute.v1.httpHealthCheck</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properties: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port: {{ properties["port"]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requestPath: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name: {{ id }}-bes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compute.v1.backendService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properties: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port: {{ properties["port"]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portName: {{ env["name"]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backends: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name: {{ id }}-{{ properties["service"]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group: $(ref.{{ id }}-igm.instanceGroup)</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healthChecks: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$(ref.{{ id }}-hc.selfLink)</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name: {{ id }}-urlmap</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compute.v1.urlMap</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properties: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defaultService: $(ref.{{ id }}-bes.selfLink)</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name: {{ id }}-targetproxy</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compute.v1.targetHttpProxy</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properties: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urlMap: $(ref.{{ id }}-urlmap.selfLink)</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name: {{ id }}-l7lb</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compute.v1.globalForwardingRule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properties: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IPProtocol: TCP</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portRange: {{ properties["port"] }}</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target: $(ref.{{ id }}-targetproxy.selfLink)</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outputs: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name: url</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value: http://$(ref.{{ id }}-l7lb.IPAddress)</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The first part of this template looks like it is creating an instance. The properties are the same as the ones you used in the previous labs. However, a closer look reveals that the resource being built is an instance template: </w:t>
      </w:r>
      <w:r w:rsidRPr="00272997">
        <w:rPr>
          <w:rFonts w:ascii="Helvetica" w:eastAsia="Times New Roman" w:hAnsi="Helvetica" w:cs="Helvetica"/>
          <w:b/>
          <w:bCs/>
          <w:color w:val="202124"/>
          <w:sz w:val="26"/>
          <w:szCs w:val="26"/>
        </w:rPr>
        <w:t>compute.v1.instanceTemplate</w:t>
      </w:r>
      <w:r w:rsidRPr="00272997">
        <w:rPr>
          <w:rFonts w:ascii="Helvetica" w:eastAsia="Times New Roman" w:hAnsi="Helvetica" w:cs="Helvetica"/>
          <w:color w:val="202124"/>
          <w:sz w:val="26"/>
          <w:szCs w:val="26"/>
        </w:rPr>
        <w:t>.</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You can follow the </w:t>
      </w:r>
      <w:r w:rsidRPr="00272997">
        <w:rPr>
          <w:rFonts w:ascii="Helvetica" w:eastAsia="Times New Roman" w:hAnsi="Helvetica" w:cs="Helvetica"/>
          <w:b/>
          <w:bCs/>
          <w:color w:val="202124"/>
          <w:sz w:val="26"/>
          <w:szCs w:val="26"/>
        </w:rPr>
        <w:t>-name:</w:t>
      </w:r>
      <w:r w:rsidRPr="00272997">
        <w:rPr>
          <w:rFonts w:ascii="Helvetica" w:eastAsia="Times New Roman" w:hAnsi="Helvetica" w:cs="Helvetica"/>
          <w:color w:val="202124"/>
          <w:sz w:val="26"/>
          <w:szCs w:val="26"/>
        </w:rPr>
        <w:t> elements and read the </w:t>
      </w:r>
      <w:r w:rsidRPr="00272997">
        <w:rPr>
          <w:rFonts w:ascii="Helvetica" w:eastAsia="Times New Roman" w:hAnsi="Helvetica" w:cs="Helvetica"/>
          <w:b/>
          <w:bCs/>
          <w:color w:val="202124"/>
          <w:sz w:val="26"/>
          <w:szCs w:val="26"/>
        </w:rPr>
        <w:t>type:</w:t>
      </w:r>
      <w:r w:rsidRPr="00272997">
        <w:rPr>
          <w:rFonts w:ascii="Helvetica" w:eastAsia="Times New Roman" w:hAnsi="Helvetica" w:cs="Helvetica"/>
          <w:color w:val="202124"/>
          <w:sz w:val="26"/>
          <w:szCs w:val="26"/>
        </w:rPr>
        <w:t> elements below them to identify all the resources that are being constructed.</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Here is a quick way to dump them:</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The configuration story is told in the </w:t>
      </w:r>
      <w:r w:rsidRPr="00272997">
        <w:rPr>
          <w:rFonts w:ascii="Helvetica" w:eastAsia="Times New Roman" w:hAnsi="Helvetica" w:cs="Helvetica"/>
          <w:b/>
          <w:bCs/>
          <w:color w:val="202124"/>
          <w:sz w:val="26"/>
          <w:szCs w:val="26"/>
        </w:rPr>
        <w:t>type:</w:t>
      </w:r>
      <w:r w:rsidRPr="00272997">
        <w:rPr>
          <w:rFonts w:ascii="Helvetica" w:eastAsia="Times New Roman" w:hAnsi="Helvetica" w:cs="Helvetica"/>
          <w:color w:val="202124"/>
          <w:sz w:val="26"/>
          <w:szCs w:val="26"/>
        </w:rPr>
        <w:t> statements.</w:t>
      </w:r>
    </w:p>
    <w:p w:rsidR="00272997" w:rsidRPr="00272997" w:rsidRDefault="00272997" w:rsidP="00272997">
      <w:pPr>
        <w:shd w:val="clear" w:color="auto" w:fill="FFFFFF"/>
        <w:spacing w:beforeAutospacing="1" w:after="0" w:afterAutospacing="1" w:line="240" w:lineRule="auto"/>
        <w:outlineLvl w:val="3"/>
        <w:rPr>
          <w:rFonts w:ascii="Helvetica" w:eastAsia="Times New Roman" w:hAnsi="Helvetica" w:cs="Helvetica"/>
          <w:b/>
          <w:bCs/>
          <w:color w:val="202124"/>
          <w:sz w:val="24"/>
          <w:szCs w:val="24"/>
        </w:rPr>
      </w:pPr>
      <w:r w:rsidRPr="00272997">
        <w:rPr>
          <w:rFonts w:ascii="Helvetica" w:eastAsia="Times New Roman" w:hAnsi="Helvetica" w:cs="Helvetica"/>
          <w:b/>
          <w:bCs/>
          <w:color w:val="202124"/>
          <w:sz w:val="24"/>
          <w:szCs w:val="24"/>
        </w:rPr>
        <w:t>Example (don't copy)</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272997">
        <w:rPr>
          <w:rFonts w:ascii="Courier New" w:eastAsia="Times New Roman" w:hAnsi="Courier New" w:cs="Courier New"/>
          <w:color w:val="FFFFFF"/>
          <w:sz w:val="20"/>
          <w:szCs w:val="20"/>
          <w:shd w:val="clear" w:color="auto" w:fill="28323F"/>
        </w:rPr>
        <w:t>$ cat http-lb-service.jinja | grep type: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272997">
        <w:rPr>
          <w:rFonts w:ascii="Courier New" w:eastAsia="Times New Roman" w:hAnsi="Courier New" w:cs="Courier New"/>
          <w:color w:val="FFFFFF"/>
          <w:sz w:val="20"/>
          <w:szCs w:val="20"/>
          <w:shd w:val="clear" w:color="auto" w:fill="28323F"/>
        </w:rPr>
        <w:t xml:space="preserve">  type: compute.v1.instanceTemplate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272997">
        <w:rPr>
          <w:rFonts w:ascii="Courier New" w:eastAsia="Times New Roman" w:hAnsi="Courier New" w:cs="Courier New"/>
          <w:color w:val="FFFFFF"/>
          <w:sz w:val="20"/>
          <w:szCs w:val="20"/>
          <w:shd w:val="clear" w:color="auto" w:fill="28323F"/>
        </w:rPr>
        <w:t xml:space="preserve">              type: ONE_TO_ONE_NAT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272997">
        <w:rPr>
          <w:rFonts w:ascii="Courier New" w:eastAsia="Times New Roman" w:hAnsi="Courier New" w:cs="Courier New"/>
          <w:color w:val="FFFFFF"/>
          <w:sz w:val="20"/>
          <w:szCs w:val="20"/>
          <w:shd w:val="clear" w:color="auto" w:fill="28323F"/>
        </w:rPr>
        <w:t xml:space="preserve">  type: compute.v1.instanceGroupManager</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272997">
        <w:rPr>
          <w:rFonts w:ascii="Courier New" w:eastAsia="Times New Roman" w:hAnsi="Courier New" w:cs="Courier New"/>
          <w:color w:val="FFFFFF"/>
          <w:sz w:val="20"/>
          <w:szCs w:val="20"/>
          <w:shd w:val="clear" w:color="auto" w:fill="28323F"/>
        </w:rPr>
        <w:t xml:space="preserve">  type: compute.v1.autoscaler</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272997">
        <w:rPr>
          <w:rFonts w:ascii="Courier New" w:eastAsia="Times New Roman" w:hAnsi="Courier New" w:cs="Courier New"/>
          <w:color w:val="FFFFFF"/>
          <w:sz w:val="20"/>
          <w:szCs w:val="20"/>
          <w:shd w:val="clear" w:color="auto" w:fill="28323F"/>
        </w:rPr>
        <w:t xml:space="preserve">  type: compute.v1.httpHealthCheck</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272997">
        <w:rPr>
          <w:rFonts w:ascii="Courier New" w:eastAsia="Times New Roman" w:hAnsi="Courier New" w:cs="Courier New"/>
          <w:color w:val="FFFFFF"/>
          <w:sz w:val="20"/>
          <w:szCs w:val="20"/>
          <w:shd w:val="clear" w:color="auto" w:fill="28323F"/>
        </w:rPr>
        <w:t xml:space="preserve">  type: compute.v1.backendService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272997">
        <w:rPr>
          <w:rFonts w:ascii="Courier New" w:eastAsia="Times New Roman" w:hAnsi="Courier New" w:cs="Courier New"/>
          <w:color w:val="FFFFFF"/>
          <w:sz w:val="20"/>
          <w:szCs w:val="20"/>
          <w:shd w:val="clear" w:color="auto" w:fill="28323F"/>
        </w:rPr>
        <w:t xml:space="preserve">  type: compute.v1.urlMap</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272997">
        <w:rPr>
          <w:rFonts w:ascii="Courier New" w:eastAsia="Times New Roman" w:hAnsi="Courier New" w:cs="Courier New"/>
          <w:color w:val="FFFFFF"/>
          <w:sz w:val="20"/>
          <w:szCs w:val="20"/>
          <w:shd w:val="clear" w:color="auto" w:fill="28323F"/>
        </w:rPr>
        <w:t xml:space="preserve">  type: compute.v1.targetHttpProxy</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FFFFFF"/>
          <w:sz w:val="20"/>
          <w:szCs w:val="20"/>
          <w:shd w:val="clear" w:color="auto" w:fill="28323F"/>
        </w:rPr>
        <w:t xml:space="preserve">  type: compute.v1.globalForwardingRule</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b/>
          <w:bCs/>
          <w:color w:val="202124"/>
          <w:sz w:val="26"/>
          <w:szCs w:val="26"/>
        </w:rPr>
        <w:t>compute.v1.instanceGroupManager</w:t>
      </w:r>
      <w:r w:rsidRPr="00272997">
        <w:rPr>
          <w:rFonts w:ascii="Helvetica" w:eastAsia="Times New Roman" w:hAnsi="Helvetica" w:cs="Helvetica"/>
          <w:color w:val="202124"/>
          <w:sz w:val="26"/>
          <w:szCs w:val="26"/>
        </w:rPr>
        <w:t> - an Instance Group Manager</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b/>
          <w:bCs/>
          <w:color w:val="202124"/>
          <w:sz w:val="26"/>
          <w:szCs w:val="26"/>
        </w:rPr>
        <w:t>compute.v1.autoscaler</w:t>
      </w:r>
      <w:r w:rsidRPr="00272997">
        <w:rPr>
          <w:rFonts w:ascii="Helvetica" w:eastAsia="Times New Roman" w:hAnsi="Helvetica" w:cs="Helvetica"/>
          <w:color w:val="202124"/>
          <w:sz w:val="26"/>
          <w:szCs w:val="26"/>
        </w:rPr>
        <w:t> - an Autoscaler</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b/>
          <w:bCs/>
          <w:color w:val="202124"/>
          <w:sz w:val="26"/>
          <w:szCs w:val="26"/>
        </w:rPr>
        <w:t>compute.v1.httpHealthCheck</w:t>
      </w:r>
      <w:r w:rsidRPr="00272997">
        <w:rPr>
          <w:rFonts w:ascii="Helvetica" w:eastAsia="Times New Roman" w:hAnsi="Helvetica" w:cs="Helvetica"/>
          <w:color w:val="202124"/>
          <w:sz w:val="26"/>
          <w:szCs w:val="26"/>
        </w:rPr>
        <w:t> - HTTP Health Check</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b/>
          <w:bCs/>
          <w:color w:val="202124"/>
          <w:sz w:val="26"/>
          <w:szCs w:val="26"/>
        </w:rPr>
        <w:t>compute.v1.backendService</w:t>
      </w:r>
      <w:r w:rsidRPr="00272997">
        <w:rPr>
          <w:rFonts w:ascii="Helvetica" w:eastAsia="Times New Roman" w:hAnsi="Helvetica" w:cs="Helvetica"/>
          <w:color w:val="202124"/>
          <w:sz w:val="26"/>
          <w:szCs w:val="26"/>
        </w:rPr>
        <w:t> - Back-end (scalable) service.</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b/>
          <w:bCs/>
          <w:color w:val="202124"/>
          <w:sz w:val="26"/>
          <w:szCs w:val="26"/>
        </w:rPr>
        <w:t>compute.v1.urlMap</w:t>
      </w:r>
      <w:r w:rsidRPr="00272997">
        <w:rPr>
          <w:rFonts w:ascii="Helvetica" w:eastAsia="Times New Roman" w:hAnsi="Helvetica" w:cs="Helvetica"/>
          <w:color w:val="202124"/>
          <w:sz w:val="26"/>
          <w:szCs w:val="26"/>
        </w:rPr>
        <w:t> - a URL Map for directing the traffic</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b/>
          <w:bCs/>
          <w:color w:val="202124"/>
          <w:sz w:val="26"/>
          <w:szCs w:val="26"/>
        </w:rPr>
        <w:t>compute.v1.targetHttpProxy</w:t>
      </w:r>
      <w:r w:rsidRPr="00272997">
        <w:rPr>
          <w:rFonts w:ascii="Helvetica" w:eastAsia="Times New Roman" w:hAnsi="Helvetica" w:cs="Helvetica"/>
          <w:color w:val="202124"/>
          <w:sz w:val="26"/>
          <w:szCs w:val="26"/>
        </w:rPr>
        <w:t> - HTTP Proxy</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b/>
          <w:bCs/>
          <w:color w:val="202124"/>
          <w:sz w:val="26"/>
          <w:szCs w:val="26"/>
        </w:rPr>
        <w:t>compute.v1.globalForwardingRule</w:t>
      </w:r>
      <w:r w:rsidRPr="00272997">
        <w:rPr>
          <w:rFonts w:ascii="Helvetica" w:eastAsia="Times New Roman" w:hAnsi="Helvetica" w:cs="Helvetica"/>
          <w:color w:val="202124"/>
          <w:sz w:val="26"/>
          <w:szCs w:val="26"/>
        </w:rPr>
        <w:t> - A global forwarding rule and Global IP</w:t>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lastRenderedPageBreak/>
        <w:t>Verify the Apache Bench installation script</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Look for the </w:t>
      </w:r>
      <w:r w:rsidRPr="00272997">
        <w:rPr>
          <w:rFonts w:ascii="Helvetica" w:eastAsia="Times New Roman" w:hAnsi="Helvetica" w:cs="Helvetica"/>
          <w:b/>
          <w:bCs/>
          <w:color w:val="202124"/>
          <w:sz w:val="26"/>
          <w:szCs w:val="26"/>
        </w:rPr>
        <w:t>install-ab.sh</w:t>
      </w:r>
      <w:r w:rsidRPr="00272997">
        <w:rPr>
          <w:rFonts w:ascii="Helvetica" w:eastAsia="Times New Roman" w:hAnsi="Helvetica" w:cs="Helvetica"/>
          <w:color w:val="202124"/>
          <w:sz w:val="26"/>
          <w:szCs w:val="26"/>
        </w:rPr>
        <w:t> file in ~</w:t>
      </w:r>
      <w:r w:rsidRPr="00272997">
        <w:rPr>
          <w:rFonts w:ascii="Helvetica" w:eastAsia="Times New Roman" w:hAnsi="Helvetica" w:cs="Helvetica"/>
          <w:b/>
          <w:bCs/>
          <w:color w:val="202124"/>
          <w:sz w:val="26"/>
          <w:szCs w:val="26"/>
        </w:rPr>
        <w:t>/archdp/deployment-manager-examples/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You should see the file.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install-ab.sh</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#!/bin/bash -e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apt-get update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apt-get -y install apache2-utils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This script is not actually used in the deployment. It is the startup script necessary to install Apache Bench when creating another instance. The idea here is to add another resource to the template to create the load testing server automatically. Later in the lab you will create a load testing server manually. But you can see how easy it would be to automate this process.</w:t>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t>Create the package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Use the Python package manager to create a distribution package that will be used by Deployment Manager to upload the application to instances.</w:t>
      </w:r>
    </w:p>
    <w:p w:rsidR="00272997" w:rsidRPr="00272997" w:rsidRDefault="00272997" w:rsidP="00272997">
      <w:pPr>
        <w:shd w:val="clear" w:color="auto" w:fill="FFFFFF"/>
        <w:spacing w:after="0" w:line="240" w:lineRule="auto"/>
        <w:outlineLvl w:val="2"/>
        <w:rPr>
          <w:rFonts w:ascii="Arial" w:eastAsia="Times New Roman" w:hAnsi="Arial" w:cs="Arial"/>
          <w:color w:val="202124"/>
          <w:sz w:val="36"/>
          <w:szCs w:val="36"/>
        </w:rPr>
      </w:pPr>
      <w:r w:rsidRPr="00272997">
        <w:rPr>
          <w:rFonts w:ascii="Arial" w:eastAsia="Times New Roman" w:hAnsi="Arial" w:cs="Arial"/>
          <w:b/>
          <w:bCs/>
          <w:color w:val="202124"/>
          <w:sz w:val="36"/>
          <w:szCs w:val="36"/>
        </w:rPr>
        <w:t>Examine the setup instructions</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View the contents of </w:t>
      </w:r>
      <w:r w:rsidRPr="00272997">
        <w:rPr>
          <w:rFonts w:ascii="Courier New" w:eastAsia="Times New Roman" w:hAnsi="Courier New" w:cs="Courier New"/>
          <w:color w:val="202124"/>
          <w:sz w:val="23"/>
          <w:szCs w:val="23"/>
        </w:rPr>
        <w:t>setup.py</w:t>
      </w:r>
      <w:r w:rsidRPr="00272997">
        <w:rPr>
          <w:rFonts w:ascii="Helvetica" w:eastAsia="Times New Roman" w:hAnsi="Helvetica" w:cs="Helvetica"/>
          <w:color w:val="202124"/>
          <w:sz w:val="26"/>
          <w:szCs w:val="26"/>
        </w:rPr>
        <w:t> in ~/archdp/echo/</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The setup is going to create a package called 'Echo' that will include some dependencies. One is a microframework called 'Flask' ( </w:t>
      </w:r>
      <w:hyperlink r:id="rId11" w:history="1">
        <w:r w:rsidRPr="00272997">
          <w:rPr>
            <w:rFonts w:ascii="Helvetica" w:eastAsia="Times New Roman" w:hAnsi="Helvetica" w:cs="Helvetica"/>
            <w:color w:val="1A73E8"/>
            <w:sz w:val="26"/>
            <w:szCs w:val="26"/>
          </w:rPr>
          <w:t>http://flask.pocoo.org/</w:t>
        </w:r>
      </w:hyperlink>
      <w:r w:rsidRPr="00272997">
        <w:rPr>
          <w:rFonts w:ascii="Helvetica" w:eastAsia="Times New Roman" w:hAnsi="Helvetica" w:cs="Helvetica"/>
          <w:color w:val="202124"/>
          <w:sz w:val="26"/>
          <w:szCs w:val="26"/>
        </w:rPr>
        <w:t>) and another is a python HTTP Web Server Gateway Interface (WSGI) called gunicorn ( </w:t>
      </w:r>
      <w:hyperlink r:id="rId12" w:history="1">
        <w:r w:rsidRPr="00272997">
          <w:rPr>
            <w:rFonts w:ascii="Helvetica" w:eastAsia="Times New Roman" w:hAnsi="Helvetica" w:cs="Helvetica"/>
            <w:color w:val="1A73E8"/>
            <w:sz w:val="26"/>
            <w:szCs w:val="26"/>
          </w:rPr>
          <w:t>http://gunicorn.org/</w:t>
        </w:r>
      </w:hyperlink>
      <w:r w:rsidRPr="00272997">
        <w:rPr>
          <w:rFonts w:ascii="Helvetica" w:eastAsia="Times New Roman" w:hAnsi="Helvetica" w:cs="Helvetica"/>
          <w:color w:val="202124"/>
          <w:sz w:val="26"/>
          <w:szCs w:val="26"/>
        </w:rPr>
        <w:t>).</w:t>
      </w:r>
    </w:p>
    <w:p w:rsidR="00272997" w:rsidRPr="00272997" w:rsidRDefault="00272997" w:rsidP="00272997">
      <w:pPr>
        <w:shd w:val="clear" w:color="auto" w:fill="FFFFFF"/>
        <w:spacing w:after="0" w:line="240" w:lineRule="auto"/>
        <w:outlineLvl w:val="2"/>
        <w:rPr>
          <w:rFonts w:ascii="Arial" w:eastAsia="Times New Roman" w:hAnsi="Arial" w:cs="Arial"/>
          <w:color w:val="202124"/>
          <w:sz w:val="36"/>
          <w:szCs w:val="36"/>
        </w:rPr>
      </w:pPr>
      <w:r w:rsidRPr="00272997">
        <w:rPr>
          <w:rFonts w:ascii="Arial" w:eastAsia="Times New Roman" w:hAnsi="Arial" w:cs="Arial"/>
          <w:b/>
          <w:bCs/>
          <w:color w:val="202124"/>
          <w:sz w:val="36"/>
          <w:szCs w:val="36"/>
        </w:rPr>
        <w:t>Create the package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Perform the following activities in Cloud Shell Command Line.</w:t>
      </w:r>
    </w:p>
    <w:p w:rsidR="00272997" w:rsidRPr="00272997" w:rsidRDefault="00272997" w:rsidP="00272997">
      <w:pPr>
        <w:numPr>
          <w:ilvl w:val="0"/>
          <w:numId w:val="2"/>
        </w:numPr>
        <w:shd w:val="clear" w:color="auto" w:fill="FFFFFF"/>
        <w:spacing w:after="36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Create the python source distribution package.</w:t>
      </w:r>
    </w:p>
    <w:p w:rsidR="00272997" w:rsidRPr="00272997" w:rsidRDefault="00272997" w:rsidP="00272997">
      <w:pPr>
        <w:numPr>
          <w:ilvl w:val="0"/>
          <w:numId w:val="2"/>
        </w:numPr>
        <w:shd w:val="clear" w:color="auto" w:fill="FFFFFF"/>
        <w:spacing w:after="36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lastRenderedPageBreak/>
        <w:t>Use the ls command to find your current path</w:t>
      </w:r>
    </w:p>
    <w:p w:rsidR="00272997" w:rsidRPr="00272997" w:rsidRDefault="00272997" w:rsidP="00272997">
      <w:pPr>
        <w:numPr>
          <w:ilvl w:val="0"/>
          <w:numId w:val="2"/>
        </w:numPr>
        <w:shd w:val="clear" w:color="auto" w:fill="FFFFFF"/>
        <w:spacing w:after="36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You need to be in the directory with setup.py.</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cd ~/archdp/echo</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python setup.py sdist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cd dist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ls</w:t>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t>Host the distribution package in a bucket</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Deployment Manager will load the application file from a bucket.</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Switch tabs in the browser to Console.</w:t>
      </w:r>
    </w:p>
    <w:p w:rsidR="00272997" w:rsidRPr="00272997" w:rsidRDefault="00272997" w:rsidP="00272997">
      <w:pPr>
        <w:shd w:val="clear" w:color="auto" w:fill="FFFFFF"/>
        <w:spacing w:after="0" w:line="240" w:lineRule="auto"/>
        <w:outlineLvl w:val="2"/>
        <w:rPr>
          <w:rFonts w:ascii="Arial" w:eastAsia="Times New Roman" w:hAnsi="Arial" w:cs="Arial"/>
          <w:color w:val="202124"/>
          <w:sz w:val="36"/>
          <w:szCs w:val="36"/>
        </w:rPr>
      </w:pPr>
      <w:r w:rsidRPr="00272997">
        <w:rPr>
          <w:rFonts w:ascii="Arial" w:eastAsia="Times New Roman" w:hAnsi="Arial" w:cs="Arial"/>
          <w:b/>
          <w:bCs/>
          <w:color w:val="202124"/>
          <w:sz w:val="36"/>
          <w:szCs w:val="36"/>
        </w:rPr>
        <w:t>Create a bucket</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Create a uniquely named multiregional bucket in Console at an appropriate location.</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On the </w:t>
      </w:r>
      <w:r w:rsidRPr="00272997">
        <w:rPr>
          <w:rFonts w:ascii="Helvetica" w:eastAsia="Times New Roman" w:hAnsi="Helvetica" w:cs="Helvetica"/>
          <w:b/>
          <w:bCs/>
          <w:color w:val="202124"/>
          <w:sz w:val="26"/>
          <w:szCs w:val="26"/>
        </w:rPr>
        <w:t>Navigation menu</w:t>
      </w:r>
      <w:r w:rsidRPr="00272997">
        <w:rPr>
          <w:rFonts w:ascii="Helvetica" w:eastAsia="Times New Roman" w:hAnsi="Helvetica" w:cs="Helvetica"/>
          <w:color w:val="202124"/>
          <w:sz w:val="26"/>
          <w:szCs w:val="26"/>
        </w:rPr>
        <w:t>, click </w:t>
      </w:r>
      <w:r w:rsidRPr="00272997">
        <w:rPr>
          <w:rFonts w:ascii="Helvetica" w:eastAsia="Times New Roman" w:hAnsi="Helvetica" w:cs="Helvetica"/>
          <w:b/>
          <w:bCs/>
          <w:color w:val="202124"/>
          <w:sz w:val="26"/>
          <w:szCs w:val="26"/>
        </w:rPr>
        <w:t>Storage</w:t>
      </w:r>
      <w:r w:rsidRPr="00272997">
        <w:rPr>
          <w:rFonts w:ascii="Helvetica" w:eastAsia="Times New Roman" w:hAnsi="Helvetica" w:cs="Helvetica"/>
          <w:color w:val="202124"/>
          <w:sz w:val="26"/>
          <w:szCs w:val="26"/>
        </w:rPr>
        <w:t> &gt; </w:t>
      </w:r>
      <w:r w:rsidRPr="00272997">
        <w:rPr>
          <w:rFonts w:ascii="Helvetica" w:eastAsia="Times New Roman" w:hAnsi="Helvetica" w:cs="Helvetica"/>
          <w:b/>
          <w:bCs/>
          <w:color w:val="202124"/>
          <w:sz w:val="26"/>
          <w:szCs w:val="26"/>
        </w:rPr>
        <w:t>Browser</w:t>
      </w:r>
      <w:r w:rsidRPr="00272997">
        <w:rPr>
          <w:rFonts w:ascii="Helvetica" w:eastAsia="Times New Roman" w:hAnsi="Helvetica" w:cs="Helvetica"/>
          <w:color w:val="202124"/>
          <w:sz w:val="26"/>
          <w:szCs w:val="26"/>
        </w:rPr>
        <w:t>, and click </w:t>
      </w:r>
      <w:r w:rsidRPr="00272997">
        <w:rPr>
          <w:rFonts w:ascii="Helvetica" w:eastAsia="Times New Roman" w:hAnsi="Helvetica" w:cs="Helvetica"/>
          <w:b/>
          <w:bCs/>
          <w:color w:val="202124"/>
          <w:sz w:val="26"/>
          <w:szCs w:val="26"/>
        </w:rPr>
        <w:t>Create Bucket</w:t>
      </w:r>
      <w:r w:rsidRPr="00272997">
        <w:rPr>
          <w:rFonts w:ascii="Helvetica" w:eastAsia="Times New Roman" w:hAnsi="Helvetica" w:cs="Helvetica"/>
          <w:color w:val="202124"/>
          <w:sz w:val="26"/>
          <w:szCs w:val="26"/>
        </w:rPr>
        <w:t>.</w:t>
      </w:r>
    </w:p>
    <w:p w:rsidR="00272997" w:rsidRPr="00272997" w:rsidRDefault="00272997" w:rsidP="00272997">
      <w:pPr>
        <w:shd w:val="clear" w:color="auto" w:fill="FFFFFF"/>
        <w:spacing w:after="0" w:line="240" w:lineRule="auto"/>
        <w:outlineLvl w:val="2"/>
        <w:rPr>
          <w:rFonts w:ascii="Arial" w:eastAsia="Times New Roman" w:hAnsi="Arial" w:cs="Arial"/>
          <w:color w:val="202124"/>
          <w:sz w:val="36"/>
          <w:szCs w:val="36"/>
        </w:rPr>
      </w:pPr>
      <w:r w:rsidRPr="00272997">
        <w:rPr>
          <w:rFonts w:ascii="Arial" w:eastAsia="Times New Roman" w:hAnsi="Arial" w:cs="Arial"/>
          <w:b/>
          <w:bCs/>
          <w:color w:val="202124"/>
          <w:sz w:val="36"/>
          <w:szCs w:val="36"/>
        </w:rPr>
        <w:t>Upload the file to the bucket</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Use the following gsutil command to upload the file to the bucket. It will make specific tags and settings necessary for the application to work with Deployment Manager.</w:t>
      </w:r>
    </w:p>
    <w:p w:rsidR="00272997" w:rsidRPr="00272997" w:rsidRDefault="00272997" w:rsidP="00272997">
      <w:pPr>
        <w:numPr>
          <w:ilvl w:val="0"/>
          <w:numId w:val="3"/>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It sets access control to 'public-read'.</w:t>
      </w:r>
    </w:p>
    <w:p w:rsidR="00272997" w:rsidRPr="00272997" w:rsidRDefault="00272997" w:rsidP="00272997">
      <w:pPr>
        <w:numPr>
          <w:ilvl w:val="0"/>
          <w:numId w:val="3"/>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It sets header information to identify the file as a gzip archive.</w:t>
      </w:r>
    </w:p>
    <w:p w:rsidR="00272997" w:rsidRPr="00272997" w:rsidRDefault="00272997" w:rsidP="00272997">
      <w:pPr>
        <w:numPr>
          <w:ilvl w:val="0"/>
          <w:numId w:val="3"/>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It sets the cache control to private.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In Cloud Shell Command Line enter the following using your bucket name.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MY_BUCKET=&lt;bucket&gt;</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gsutil -h 'Content-Type: application/gzip' -h 'Cache-Control:private' cp -a public-read echo-0.0.1.tar.gz gs://$MY_BUCKET</w:t>
      </w:r>
    </w:p>
    <w:p w:rsidR="00272997" w:rsidRPr="00272997" w:rsidRDefault="00272997" w:rsidP="00272997">
      <w:pPr>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b/>
          <w:bCs/>
          <w:color w:val="202124"/>
          <w:sz w:val="26"/>
          <w:szCs w:val="26"/>
        </w:rPr>
        <w:lastRenderedPageBreak/>
        <w:t>Note:</w:t>
      </w:r>
      <w:r w:rsidRPr="00272997">
        <w:rPr>
          <w:rFonts w:ascii="Helvetica" w:eastAsia="Times New Roman" w:hAnsi="Helvetica" w:cs="Helvetica"/>
          <w:color w:val="202124"/>
          <w:sz w:val="26"/>
          <w:szCs w:val="26"/>
        </w:rPr>
        <w:t> Best Practice</w:t>
      </w:r>
    </w:p>
    <w:p w:rsidR="00272997" w:rsidRPr="00272997" w:rsidRDefault="00272997" w:rsidP="00272997">
      <w:pPr>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Setting cache control to private in the header is a development best practice. It declares that the item can be cached for a single user, in a browser for example, but that it is not to be publicly cached as in a Content Delivery Network (CDN).</w:t>
      </w:r>
    </w:p>
    <w:p w:rsidR="00272997" w:rsidRPr="00272997" w:rsidRDefault="00272997" w:rsidP="00272997">
      <w:pPr>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This would have no effect if your development environment was not using CDN. However, if the application was deployed to a production environment that was using CDN, and you tried to push out an upgrade to the application, it might not update. The servers would still fetch the cached version of the application. This is very frustrating and difficult to troubleshoot. So it is best to always specify Cache-Control:private so you never are in this circumstance.</w:t>
      </w:r>
    </w:p>
    <w:p w:rsidR="00272997" w:rsidRPr="00272997" w:rsidRDefault="00272997" w:rsidP="00272997">
      <w:pPr>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For an interesting review of development caching best practices, see this article: </w:t>
      </w:r>
      <w:hyperlink r:id="rId13" w:tgtFrame="_blank" w:history="1">
        <w:r w:rsidRPr="00272997">
          <w:rPr>
            <w:rFonts w:ascii="Helvetica" w:eastAsia="Times New Roman" w:hAnsi="Helvetica" w:cs="Helvetica"/>
            <w:color w:val="1A73E8"/>
            <w:sz w:val="26"/>
            <w:szCs w:val="26"/>
          </w:rPr>
          <w:t>https://developers.google.com/web/fundamentals/performance/optimizing-content-efficiency/http-caching</w:t>
        </w:r>
      </w:hyperlink>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You can verify access control and header information in Console or using the following gsutil command:</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Verify the object properties.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Enter the following command into Cloud Shell Command Line.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gsutil ls -L gs://$MY_BUCKET/echo-0.0.1.tar.gz</w:t>
      </w:r>
    </w:p>
    <w:p w:rsidR="00272997" w:rsidRPr="00272997" w:rsidRDefault="00272997" w:rsidP="00272997">
      <w:pPr>
        <w:shd w:val="clear" w:color="auto" w:fill="FFFFFF"/>
        <w:spacing w:beforeAutospacing="1" w:after="0" w:afterAutospacing="1" w:line="240" w:lineRule="auto"/>
        <w:outlineLvl w:val="3"/>
        <w:rPr>
          <w:rFonts w:ascii="Helvetica" w:eastAsia="Times New Roman" w:hAnsi="Helvetica" w:cs="Helvetica"/>
          <w:b/>
          <w:bCs/>
          <w:color w:val="202124"/>
          <w:sz w:val="24"/>
          <w:szCs w:val="24"/>
        </w:rPr>
      </w:pPr>
      <w:r w:rsidRPr="00272997">
        <w:rPr>
          <w:rFonts w:ascii="Helvetica" w:eastAsia="Times New Roman" w:hAnsi="Helvetica" w:cs="Helvetica"/>
          <w:b/>
          <w:bCs/>
          <w:color w:val="202124"/>
          <w:sz w:val="24"/>
          <w:szCs w:val="24"/>
        </w:rPr>
        <w:t>Example Output (don't copy)</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lastRenderedPageBreak/>
        <w:drawing>
          <wp:inline distT="0" distB="0" distL="0" distR="0">
            <wp:extent cx="5943600" cy="4882515"/>
            <wp:effectExtent l="0" t="0" r="0" b="0"/>
            <wp:docPr id="12" name="Picture 12" descr="85fd49b68605ca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5fd49b68605ca9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82515"/>
                    </a:xfrm>
                    <a:prstGeom prst="rect">
                      <a:avLst/>
                    </a:prstGeom>
                    <a:noFill/>
                    <a:ln>
                      <a:noFill/>
                    </a:ln>
                  </pic:spPr>
                </pic:pic>
              </a:graphicData>
            </a:graphic>
          </wp:inline>
        </w:drawing>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t>Configure the template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Before you can deploy the service with Deployment Manager, you will have to make some configuration changes in the http-lb.yaml file.</w:t>
      </w:r>
    </w:p>
    <w:p w:rsidR="00272997" w:rsidRPr="00272997" w:rsidRDefault="00272997" w:rsidP="00272997">
      <w:pPr>
        <w:shd w:val="clear" w:color="auto" w:fill="FFFFFF"/>
        <w:spacing w:after="0" w:line="240" w:lineRule="auto"/>
        <w:outlineLvl w:val="2"/>
        <w:rPr>
          <w:rFonts w:ascii="Arial" w:eastAsia="Times New Roman" w:hAnsi="Arial" w:cs="Arial"/>
          <w:color w:val="202124"/>
          <w:sz w:val="36"/>
          <w:szCs w:val="36"/>
        </w:rPr>
      </w:pPr>
      <w:r w:rsidRPr="00272997">
        <w:rPr>
          <w:rFonts w:ascii="Arial" w:eastAsia="Times New Roman" w:hAnsi="Arial" w:cs="Arial"/>
          <w:b/>
          <w:bCs/>
          <w:color w:val="202124"/>
          <w:sz w:val="36"/>
          <w:szCs w:val="36"/>
        </w:rPr>
        <w:t>Tailor the configuration file</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lastRenderedPageBreak/>
        <w:t>Using the Cloud Shell Code Editor, edit </w:t>
      </w:r>
      <w:r w:rsidRPr="00272997">
        <w:rPr>
          <w:rFonts w:ascii="Helvetica" w:eastAsia="Times New Roman" w:hAnsi="Helvetica" w:cs="Helvetica"/>
          <w:b/>
          <w:bCs/>
          <w:color w:val="202124"/>
          <w:sz w:val="26"/>
          <w:szCs w:val="26"/>
        </w:rPr>
        <w:t>http-lb.yaml</w:t>
      </w:r>
      <w:r w:rsidRPr="00272997">
        <w:rPr>
          <w:rFonts w:ascii="Helvetica" w:eastAsia="Times New Roman" w:hAnsi="Helvetica" w:cs="Helvetica"/>
          <w:color w:val="202124"/>
          <w:sz w:val="26"/>
          <w:szCs w:val="26"/>
        </w:rPr>
        <w:t> in ~/archdp/deployment-manager-examples/ and replace [ZONE] with a zone of your choosing. You can find the list of zones in Cloud Shell by entering:</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gcloud compute zones list</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Replace [BUCKET] with your bucket name using Cloud Shell Code Editor.</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http-lb.yaml</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imports: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path: http-lb-service.jinja</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resources: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name: echo</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type: http-lb-service.jinja</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properties: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zone: [ZONE]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tags: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http</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metadata:</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 key: echo</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 xml:space="preserve">          value: https://storage.googleapis.com/[BUCKET]/echo-0.0.1.tar.gz</w:t>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t>Deploy the service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You are ready to deploy the newly updated autoscaling load-balancing Echo service.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In Cloud Shell Command Line move to the deployment-manager-examples directory</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cd ~/archdp/deployment-manager-examples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ls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Enter the following:</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gcloud deployment-manager deployments create echo-lb-service --config http-lb.yaml</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You should see a message that the deployment was successfully completed.</w:t>
      </w:r>
    </w:p>
    <w:p w:rsidR="00272997" w:rsidRPr="00272997" w:rsidRDefault="00272997" w:rsidP="00272997">
      <w:pPr>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lastRenderedPageBreak/>
        <w:t>As in previous labs, if the deployment does not complete properly, you will need to navigate in Console to Deployment Manager and delete the failed deployment to remove the artifacts that were created. Instructions are below.</w:t>
      </w:r>
    </w:p>
    <w:p w:rsidR="00272997" w:rsidRPr="00272997" w:rsidRDefault="00272997" w:rsidP="00272997">
      <w:pPr>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The infrastructure is built, but the service is not yet operational. There are a few more steps you will need to perform.</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Verify that the deployment completed successfully. It should look something like this:</w:t>
      </w:r>
    </w:p>
    <w:p w:rsidR="00272997" w:rsidRPr="00272997" w:rsidRDefault="00272997" w:rsidP="00272997">
      <w:pPr>
        <w:shd w:val="clear" w:color="auto" w:fill="FFFFFF"/>
        <w:spacing w:beforeAutospacing="1" w:after="0" w:afterAutospacing="1" w:line="240" w:lineRule="auto"/>
        <w:outlineLvl w:val="3"/>
        <w:rPr>
          <w:rFonts w:ascii="Helvetica" w:eastAsia="Times New Roman" w:hAnsi="Helvetica" w:cs="Helvetica"/>
          <w:b/>
          <w:bCs/>
          <w:color w:val="202124"/>
          <w:sz w:val="24"/>
          <w:szCs w:val="24"/>
        </w:rPr>
      </w:pPr>
      <w:r w:rsidRPr="00272997">
        <w:rPr>
          <w:rFonts w:ascii="Helvetica" w:eastAsia="Times New Roman" w:hAnsi="Helvetica" w:cs="Helvetica"/>
          <w:b/>
          <w:bCs/>
          <w:color w:val="202124"/>
          <w:sz w:val="24"/>
          <w:szCs w:val="24"/>
        </w:rPr>
        <w:t>Example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drawing>
          <wp:inline distT="0" distB="0" distL="0" distR="0">
            <wp:extent cx="5943600" cy="1540510"/>
            <wp:effectExtent l="0" t="0" r="0" b="2540"/>
            <wp:docPr id="11" name="Picture 11" descr="90fc0976d63a44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0fc0976d63a44e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540510"/>
                    </a:xfrm>
                    <a:prstGeom prst="rect">
                      <a:avLst/>
                    </a:prstGeom>
                    <a:noFill/>
                    <a:ln>
                      <a:noFill/>
                    </a:ln>
                  </pic:spPr>
                </pic:pic>
              </a:graphicData>
            </a:graphic>
          </wp:inline>
        </w:drawing>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Switch to the Console browser tab. Navigate to </w:t>
      </w:r>
      <w:r w:rsidRPr="00272997">
        <w:rPr>
          <w:rFonts w:ascii="Helvetica" w:eastAsia="Times New Roman" w:hAnsi="Helvetica" w:cs="Helvetica"/>
          <w:b/>
          <w:bCs/>
          <w:color w:val="202124"/>
          <w:sz w:val="26"/>
          <w:szCs w:val="26"/>
        </w:rPr>
        <w:t>Navigation menu</w:t>
      </w:r>
      <w:r w:rsidRPr="00272997">
        <w:rPr>
          <w:rFonts w:ascii="Helvetica" w:eastAsia="Times New Roman" w:hAnsi="Helvetica" w:cs="Helvetica"/>
          <w:color w:val="202124"/>
          <w:sz w:val="26"/>
          <w:szCs w:val="26"/>
        </w:rPr>
        <w:t> &gt; </w:t>
      </w:r>
      <w:r w:rsidRPr="00272997">
        <w:rPr>
          <w:rFonts w:ascii="Helvetica" w:eastAsia="Times New Roman" w:hAnsi="Helvetica" w:cs="Helvetica"/>
          <w:b/>
          <w:bCs/>
          <w:color w:val="202124"/>
          <w:sz w:val="26"/>
          <w:szCs w:val="26"/>
        </w:rPr>
        <w:t>Deployment Manager</w:t>
      </w:r>
      <w:r w:rsidRPr="00272997">
        <w:rPr>
          <w:rFonts w:ascii="Helvetica" w:eastAsia="Times New Roman" w:hAnsi="Helvetica" w:cs="Helvetica"/>
          <w:color w:val="202124"/>
          <w:sz w:val="26"/>
          <w:szCs w:val="26"/>
        </w:rPr>
        <w:t>.</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It should look something like this:</w:t>
      </w:r>
    </w:p>
    <w:p w:rsidR="00272997" w:rsidRPr="00272997" w:rsidRDefault="00272997" w:rsidP="00272997">
      <w:pPr>
        <w:shd w:val="clear" w:color="auto" w:fill="FFFFFF"/>
        <w:spacing w:beforeAutospacing="1" w:after="0" w:afterAutospacing="1" w:line="240" w:lineRule="auto"/>
        <w:outlineLvl w:val="3"/>
        <w:rPr>
          <w:rFonts w:ascii="Helvetica" w:eastAsia="Times New Roman" w:hAnsi="Helvetica" w:cs="Helvetica"/>
          <w:b/>
          <w:bCs/>
          <w:color w:val="202124"/>
          <w:sz w:val="24"/>
          <w:szCs w:val="24"/>
        </w:rPr>
      </w:pPr>
      <w:r w:rsidRPr="00272997">
        <w:rPr>
          <w:rFonts w:ascii="Helvetica" w:eastAsia="Times New Roman" w:hAnsi="Helvetica" w:cs="Helvetica"/>
          <w:b/>
          <w:bCs/>
          <w:color w:val="202124"/>
          <w:sz w:val="24"/>
          <w:szCs w:val="24"/>
        </w:rPr>
        <w:t>Example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drawing>
          <wp:inline distT="0" distB="0" distL="0" distR="0">
            <wp:extent cx="5943600" cy="1835150"/>
            <wp:effectExtent l="0" t="0" r="0" b="0"/>
            <wp:docPr id="10" name="Picture 10" descr="7fa86ae3a2587b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fa86ae3a2587bf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835150"/>
                    </a:xfrm>
                    <a:prstGeom prst="rect">
                      <a:avLst/>
                    </a:prstGeom>
                    <a:noFill/>
                    <a:ln>
                      <a:noFill/>
                    </a:ln>
                  </pic:spPr>
                </pic:pic>
              </a:graphicData>
            </a:graphic>
          </wp:inline>
        </w:drawing>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If the deployment fails, it will generate an error message:</w:t>
      </w:r>
    </w:p>
    <w:p w:rsidR="00272997" w:rsidRPr="00272997" w:rsidRDefault="00272997" w:rsidP="00272997">
      <w:pPr>
        <w:shd w:val="clear" w:color="auto" w:fill="FFFFFF"/>
        <w:spacing w:beforeAutospacing="1" w:after="0" w:afterAutospacing="1" w:line="240" w:lineRule="auto"/>
        <w:outlineLvl w:val="3"/>
        <w:rPr>
          <w:rFonts w:ascii="Helvetica" w:eastAsia="Times New Roman" w:hAnsi="Helvetica" w:cs="Helvetica"/>
          <w:b/>
          <w:bCs/>
          <w:color w:val="202124"/>
          <w:sz w:val="24"/>
          <w:szCs w:val="24"/>
        </w:rPr>
      </w:pPr>
      <w:r w:rsidRPr="00272997">
        <w:rPr>
          <w:rFonts w:ascii="Helvetica" w:eastAsia="Times New Roman" w:hAnsi="Helvetica" w:cs="Helvetica"/>
          <w:b/>
          <w:bCs/>
          <w:color w:val="202124"/>
          <w:sz w:val="24"/>
          <w:szCs w:val="24"/>
        </w:rPr>
        <w:t>Example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lastRenderedPageBreak/>
        <w:drawing>
          <wp:inline distT="0" distB="0" distL="0" distR="0">
            <wp:extent cx="5943600" cy="761365"/>
            <wp:effectExtent l="0" t="0" r="0" b="635"/>
            <wp:docPr id="9" name="Picture 9" descr="da51bd26e6f551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51bd26e6f5518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761365"/>
                    </a:xfrm>
                    <a:prstGeom prst="rect">
                      <a:avLst/>
                    </a:prstGeom>
                    <a:noFill/>
                    <a:ln>
                      <a:noFill/>
                    </a:ln>
                  </pic:spPr>
                </pic:pic>
              </a:graphicData>
            </a:graphic>
          </wp:inline>
        </w:drawing>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Before you can attempt to launch the deployment again, you will need to navigate in Console to </w:t>
      </w:r>
      <w:r w:rsidRPr="00272997">
        <w:rPr>
          <w:rFonts w:ascii="Helvetica" w:eastAsia="Times New Roman" w:hAnsi="Helvetica" w:cs="Helvetica"/>
          <w:b/>
          <w:bCs/>
          <w:color w:val="202124"/>
          <w:sz w:val="26"/>
          <w:szCs w:val="26"/>
        </w:rPr>
        <w:t>Navigation menu</w:t>
      </w:r>
      <w:r w:rsidRPr="00272997">
        <w:rPr>
          <w:rFonts w:ascii="Helvetica" w:eastAsia="Times New Roman" w:hAnsi="Helvetica" w:cs="Helvetica"/>
          <w:color w:val="202124"/>
          <w:sz w:val="26"/>
          <w:szCs w:val="26"/>
        </w:rPr>
        <w:t> &gt; </w:t>
      </w:r>
      <w:r w:rsidRPr="00272997">
        <w:rPr>
          <w:rFonts w:ascii="Helvetica" w:eastAsia="Times New Roman" w:hAnsi="Helvetica" w:cs="Helvetica"/>
          <w:b/>
          <w:bCs/>
          <w:color w:val="202124"/>
          <w:sz w:val="26"/>
          <w:szCs w:val="26"/>
        </w:rPr>
        <w:t>Deployment Manager</w:t>
      </w:r>
      <w:r w:rsidRPr="00272997">
        <w:rPr>
          <w:rFonts w:ascii="Helvetica" w:eastAsia="Times New Roman" w:hAnsi="Helvetica" w:cs="Helvetica"/>
          <w:color w:val="202124"/>
          <w:sz w:val="26"/>
          <w:szCs w:val="26"/>
        </w:rPr>
        <w:t> and select the failed deployment and delete it. Deployment Manager keeps the artifacts until you explicitly delete it, in case you need to investigate the cause of the failure.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drawing>
          <wp:inline distT="0" distB="0" distL="0" distR="0">
            <wp:extent cx="5943600" cy="2020570"/>
            <wp:effectExtent l="0" t="0" r="0" b="0"/>
            <wp:docPr id="8" name="Picture 8" descr="e622726cb402c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622726cb402c4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inline>
        </w:drawing>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t>Enable the Health Checks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You will need to do some investigation of the load balancer, instances, and firewall rules to enable health checks.</w:t>
      </w:r>
    </w:p>
    <w:p w:rsidR="00272997" w:rsidRPr="00272997" w:rsidRDefault="00272997" w:rsidP="00272997">
      <w:pPr>
        <w:shd w:val="clear" w:color="auto" w:fill="FFFFFF"/>
        <w:spacing w:after="0" w:line="240" w:lineRule="auto"/>
        <w:outlineLvl w:val="2"/>
        <w:rPr>
          <w:rFonts w:ascii="Arial" w:eastAsia="Times New Roman" w:hAnsi="Arial" w:cs="Arial"/>
          <w:color w:val="202124"/>
          <w:sz w:val="36"/>
          <w:szCs w:val="36"/>
        </w:rPr>
      </w:pPr>
      <w:r w:rsidRPr="00272997">
        <w:rPr>
          <w:rFonts w:ascii="Arial" w:eastAsia="Times New Roman" w:hAnsi="Arial" w:cs="Arial"/>
          <w:b/>
          <w:bCs/>
          <w:color w:val="202124"/>
          <w:sz w:val="36"/>
          <w:szCs w:val="36"/>
        </w:rPr>
        <w:t>View the load balancer health check</w:t>
      </w:r>
    </w:p>
    <w:p w:rsidR="00272997" w:rsidRPr="00272997" w:rsidRDefault="00272997" w:rsidP="00272997">
      <w:pPr>
        <w:numPr>
          <w:ilvl w:val="0"/>
          <w:numId w:val="4"/>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Return to the Console tab.</w:t>
      </w:r>
    </w:p>
    <w:p w:rsidR="00272997" w:rsidRPr="00272997" w:rsidRDefault="00272997" w:rsidP="00272997">
      <w:pPr>
        <w:numPr>
          <w:ilvl w:val="0"/>
          <w:numId w:val="4"/>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On the </w:t>
      </w:r>
      <w:r w:rsidRPr="00272997">
        <w:rPr>
          <w:rFonts w:ascii="Helvetica" w:eastAsia="Times New Roman" w:hAnsi="Helvetica" w:cs="Helvetica"/>
          <w:b/>
          <w:bCs/>
          <w:color w:val="202124"/>
          <w:sz w:val="26"/>
          <w:szCs w:val="26"/>
        </w:rPr>
        <w:t>Navigation menu</w:t>
      </w:r>
      <w:r w:rsidRPr="00272997">
        <w:rPr>
          <w:rFonts w:ascii="Helvetica" w:eastAsia="Times New Roman" w:hAnsi="Helvetica" w:cs="Helvetica"/>
          <w:color w:val="202124"/>
          <w:sz w:val="26"/>
          <w:szCs w:val="26"/>
        </w:rPr>
        <w:t>, click </w:t>
      </w:r>
      <w:r w:rsidRPr="00272997">
        <w:rPr>
          <w:rFonts w:ascii="Helvetica" w:eastAsia="Times New Roman" w:hAnsi="Helvetica" w:cs="Helvetica"/>
          <w:b/>
          <w:bCs/>
          <w:color w:val="202124"/>
          <w:sz w:val="26"/>
          <w:szCs w:val="26"/>
        </w:rPr>
        <w:t>Network services</w:t>
      </w:r>
      <w:r w:rsidRPr="00272997">
        <w:rPr>
          <w:rFonts w:ascii="Helvetica" w:eastAsia="Times New Roman" w:hAnsi="Helvetica" w:cs="Helvetica"/>
          <w:color w:val="202124"/>
          <w:sz w:val="26"/>
          <w:szCs w:val="26"/>
        </w:rPr>
        <w:t> &gt; </w:t>
      </w:r>
      <w:r w:rsidRPr="00272997">
        <w:rPr>
          <w:rFonts w:ascii="Helvetica" w:eastAsia="Times New Roman" w:hAnsi="Helvetica" w:cs="Helvetica"/>
          <w:b/>
          <w:bCs/>
          <w:color w:val="202124"/>
          <w:sz w:val="26"/>
          <w:szCs w:val="26"/>
        </w:rPr>
        <w:t>Load balancing</w:t>
      </w:r>
    </w:p>
    <w:p w:rsidR="00272997" w:rsidRPr="00272997" w:rsidRDefault="00272997" w:rsidP="00272997">
      <w:pPr>
        <w:numPr>
          <w:ilvl w:val="0"/>
          <w:numId w:val="4"/>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Click on </w:t>
      </w:r>
      <w:r w:rsidRPr="00272997">
        <w:rPr>
          <w:rFonts w:ascii="Helvetica" w:eastAsia="Times New Roman" w:hAnsi="Helvetica" w:cs="Helvetica"/>
          <w:b/>
          <w:bCs/>
          <w:color w:val="202124"/>
          <w:sz w:val="26"/>
          <w:szCs w:val="26"/>
        </w:rPr>
        <w:t>echo-lb-service-urlmap</w:t>
      </w:r>
    </w:p>
    <w:p w:rsidR="00272997" w:rsidRPr="00272997" w:rsidRDefault="00272997" w:rsidP="00272997">
      <w:pPr>
        <w:numPr>
          <w:ilvl w:val="0"/>
          <w:numId w:val="4"/>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Notice under the word </w:t>
      </w:r>
      <w:r w:rsidRPr="00272997">
        <w:rPr>
          <w:rFonts w:ascii="Helvetica" w:eastAsia="Times New Roman" w:hAnsi="Helvetica" w:cs="Helvetica"/>
          <w:b/>
          <w:bCs/>
          <w:color w:val="202124"/>
          <w:sz w:val="26"/>
          <w:szCs w:val="26"/>
        </w:rPr>
        <w:t>Protocol</w:t>
      </w:r>
      <w:r w:rsidRPr="00272997">
        <w:rPr>
          <w:rFonts w:ascii="Helvetica" w:eastAsia="Times New Roman" w:hAnsi="Helvetica" w:cs="Helvetica"/>
          <w:color w:val="202124"/>
          <w:sz w:val="26"/>
          <w:szCs w:val="26"/>
        </w:rPr>
        <w:t> that this is an HTTP load balancer.</w:t>
      </w:r>
    </w:p>
    <w:p w:rsidR="00272997" w:rsidRPr="00272997" w:rsidRDefault="00272997" w:rsidP="00272997">
      <w:pPr>
        <w:numPr>
          <w:ilvl w:val="0"/>
          <w:numId w:val="4"/>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In the page find the numbers under </w:t>
      </w:r>
      <w:r w:rsidRPr="00272997">
        <w:rPr>
          <w:rFonts w:ascii="Helvetica" w:eastAsia="Times New Roman" w:hAnsi="Helvetica" w:cs="Helvetica"/>
          <w:b/>
          <w:bCs/>
          <w:color w:val="202124"/>
          <w:sz w:val="26"/>
          <w:szCs w:val="26"/>
        </w:rPr>
        <w:t>Healthy</w:t>
      </w:r>
      <w:r w:rsidRPr="00272997">
        <w:rPr>
          <w:rFonts w:ascii="Helvetica" w:eastAsia="Times New Roman" w:hAnsi="Helvetica" w:cs="Helvetica"/>
          <w:color w:val="202124"/>
          <w:sz w:val="26"/>
          <w:szCs w:val="26"/>
        </w:rPr>
        <w:t> - see the example below for the location.</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Here is an example: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lastRenderedPageBreak/>
        <w:drawing>
          <wp:inline distT="0" distB="0" distL="0" distR="0">
            <wp:extent cx="5943600" cy="5300345"/>
            <wp:effectExtent l="0" t="0" r="0" b="0"/>
            <wp:docPr id="7" name="Picture 7" descr="d7288e6ee2a5f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7288e6ee2a5f89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00345"/>
                    </a:xfrm>
                    <a:prstGeom prst="rect">
                      <a:avLst/>
                    </a:prstGeom>
                    <a:noFill/>
                    <a:ln>
                      <a:noFill/>
                    </a:ln>
                  </pic:spPr>
                </pic:pic>
              </a:graphicData>
            </a:graphic>
          </wp:inline>
        </w:drawing>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From the point of view of the load balancer, the health checks are failing and there are no healthy instances.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Note, until the backend servers are fully deployed, the Healthy column may indicate a status of 0/0 instead of 0/2. This may take several minutes. Refresh the page to see the updated status.</w:t>
      </w:r>
    </w:p>
    <w:p w:rsidR="00272997" w:rsidRPr="00272997" w:rsidRDefault="00272997" w:rsidP="00272997">
      <w:pPr>
        <w:shd w:val="clear" w:color="auto" w:fill="FFFFFF"/>
        <w:spacing w:after="0" w:line="240" w:lineRule="auto"/>
        <w:outlineLvl w:val="2"/>
        <w:rPr>
          <w:rFonts w:ascii="Arial" w:eastAsia="Times New Roman" w:hAnsi="Arial" w:cs="Arial"/>
          <w:color w:val="202124"/>
          <w:sz w:val="36"/>
          <w:szCs w:val="36"/>
        </w:rPr>
      </w:pPr>
      <w:r w:rsidRPr="00272997">
        <w:rPr>
          <w:rFonts w:ascii="Arial" w:eastAsia="Times New Roman" w:hAnsi="Arial" w:cs="Arial"/>
          <w:b/>
          <w:bCs/>
          <w:color w:val="202124"/>
          <w:sz w:val="36"/>
          <w:szCs w:val="36"/>
        </w:rPr>
        <w:t>View the echo lb instance</w:t>
      </w:r>
    </w:p>
    <w:p w:rsidR="00272997" w:rsidRPr="00272997" w:rsidRDefault="00272997" w:rsidP="00272997">
      <w:pPr>
        <w:numPr>
          <w:ilvl w:val="0"/>
          <w:numId w:val="5"/>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On the </w:t>
      </w:r>
      <w:r w:rsidRPr="00272997">
        <w:rPr>
          <w:rFonts w:ascii="Helvetica" w:eastAsia="Times New Roman" w:hAnsi="Helvetica" w:cs="Helvetica"/>
          <w:b/>
          <w:bCs/>
          <w:color w:val="202124"/>
          <w:sz w:val="26"/>
          <w:szCs w:val="26"/>
        </w:rPr>
        <w:t>Navigation menu</w:t>
      </w:r>
      <w:r w:rsidRPr="00272997">
        <w:rPr>
          <w:rFonts w:ascii="Helvetica" w:eastAsia="Times New Roman" w:hAnsi="Helvetica" w:cs="Helvetica"/>
          <w:color w:val="202124"/>
          <w:sz w:val="26"/>
          <w:szCs w:val="26"/>
        </w:rPr>
        <w:t>, click </w:t>
      </w:r>
      <w:r w:rsidRPr="00272997">
        <w:rPr>
          <w:rFonts w:ascii="Helvetica" w:eastAsia="Times New Roman" w:hAnsi="Helvetica" w:cs="Helvetica"/>
          <w:b/>
          <w:bCs/>
          <w:color w:val="202124"/>
          <w:sz w:val="26"/>
          <w:szCs w:val="26"/>
        </w:rPr>
        <w:t>Compute engine</w:t>
      </w:r>
      <w:r w:rsidRPr="00272997">
        <w:rPr>
          <w:rFonts w:ascii="Helvetica" w:eastAsia="Times New Roman" w:hAnsi="Helvetica" w:cs="Helvetica"/>
          <w:color w:val="202124"/>
          <w:sz w:val="26"/>
          <w:szCs w:val="26"/>
        </w:rPr>
        <w:t>&gt; </w:t>
      </w:r>
      <w:r w:rsidRPr="00272997">
        <w:rPr>
          <w:rFonts w:ascii="Helvetica" w:eastAsia="Times New Roman" w:hAnsi="Helvetica" w:cs="Helvetica"/>
          <w:b/>
          <w:bCs/>
          <w:color w:val="202124"/>
          <w:sz w:val="26"/>
          <w:szCs w:val="26"/>
        </w:rPr>
        <w:t>VM instances</w:t>
      </w:r>
    </w:p>
    <w:p w:rsidR="00272997" w:rsidRPr="00272997" w:rsidRDefault="00272997" w:rsidP="00272997">
      <w:pPr>
        <w:numPr>
          <w:ilvl w:val="0"/>
          <w:numId w:val="5"/>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Click one of the instances: </w:t>
      </w:r>
      <w:r w:rsidRPr="00272997">
        <w:rPr>
          <w:rFonts w:ascii="Helvetica" w:eastAsia="Times New Roman" w:hAnsi="Helvetica" w:cs="Helvetica"/>
          <w:b/>
          <w:bCs/>
          <w:color w:val="202124"/>
          <w:sz w:val="26"/>
          <w:szCs w:val="26"/>
        </w:rPr>
        <w:t>echo-lb-service-instance-xxxx</w:t>
      </w:r>
    </w:p>
    <w:p w:rsidR="00272997" w:rsidRPr="00272997" w:rsidRDefault="00272997" w:rsidP="00272997">
      <w:pPr>
        <w:numPr>
          <w:ilvl w:val="0"/>
          <w:numId w:val="5"/>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Toward the bottom of the page, find Network tags, which should have a tag of </w:t>
      </w:r>
      <w:r w:rsidRPr="00272997">
        <w:rPr>
          <w:rFonts w:ascii="Helvetica" w:eastAsia="Times New Roman" w:hAnsi="Helvetica" w:cs="Helvetica"/>
          <w:b/>
          <w:bCs/>
          <w:color w:val="202124"/>
          <w:sz w:val="26"/>
          <w:szCs w:val="26"/>
        </w:rPr>
        <w:t>http</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Here is an example: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lastRenderedPageBreak/>
        <w:drawing>
          <wp:inline distT="0" distB="0" distL="0" distR="0">
            <wp:extent cx="5943600" cy="6305550"/>
            <wp:effectExtent l="0" t="0" r="0" b="0"/>
            <wp:docPr id="6" name="Picture 6" descr="3b8da40239305a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b8da40239305a9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305550"/>
                    </a:xfrm>
                    <a:prstGeom prst="rect">
                      <a:avLst/>
                    </a:prstGeom>
                    <a:noFill/>
                    <a:ln>
                      <a:noFill/>
                    </a:ln>
                  </pic:spPr>
                </pic:pic>
              </a:graphicData>
            </a:graphic>
          </wp:inline>
        </w:drawing>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From the point of view of the servers, they are just fine. And the servers are ready to receive traffic if a firewall rule targeted at the tag </w:t>
      </w:r>
      <w:r w:rsidRPr="00272997">
        <w:rPr>
          <w:rFonts w:ascii="Helvetica" w:eastAsia="Times New Roman" w:hAnsi="Helvetica" w:cs="Helvetica"/>
          <w:b/>
          <w:bCs/>
          <w:color w:val="202124"/>
          <w:sz w:val="26"/>
          <w:szCs w:val="26"/>
        </w:rPr>
        <w:t>http</w:t>
      </w:r>
      <w:r w:rsidRPr="00272997">
        <w:rPr>
          <w:rFonts w:ascii="Helvetica" w:eastAsia="Times New Roman" w:hAnsi="Helvetica" w:cs="Helvetica"/>
          <w:color w:val="202124"/>
          <w:sz w:val="26"/>
          <w:szCs w:val="26"/>
        </w:rPr>
        <w:t> permits the health check from the load balancer to forward traffic to the instances.</w:t>
      </w:r>
    </w:p>
    <w:p w:rsidR="00272997" w:rsidRPr="00272997" w:rsidRDefault="00272997" w:rsidP="00272997">
      <w:pPr>
        <w:shd w:val="clear" w:color="auto" w:fill="FFFFFF"/>
        <w:spacing w:after="0" w:line="240" w:lineRule="auto"/>
        <w:outlineLvl w:val="2"/>
        <w:rPr>
          <w:rFonts w:ascii="Arial" w:eastAsia="Times New Roman" w:hAnsi="Arial" w:cs="Arial"/>
          <w:color w:val="202124"/>
          <w:sz w:val="36"/>
          <w:szCs w:val="36"/>
        </w:rPr>
      </w:pPr>
      <w:r w:rsidRPr="00272997">
        <w:rPr>
          <w:rFonts w:ascii="Arial" w:eastAsia="Times New Roman" w:hAnsi="Arial" w:cs="Arial"/>
          <w:b/>
          <w:bCs/>
          <w:color w:val="202124"/>
          <w:sz w:val="36"/>
          <w:szCs w:val="36"/>
        </w:rPr>
        <w:t>View the firewall rules</w:t>
      </w:r>
    </w:p>
    <w:p w:rsidR="00272997" w:rsidRPr="00272997" w:rsidRDefault="00272997" w:rsidP="00272997">
      <w:pPr>
        <w:numPr>
          <w:ilvl w:val="0"/>
          <w:numId w:val="6"/>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On the </w:t>
      </w:r>
      <w:r w:rsidRPr="00272997">
        <w:rPr>
          <w:rFonts w:ascii="Helvetica" w:eastAsia="Times New Roman" w:hAnsi="Helvetica" w:cs="Helvetica"/>
          <w:b/>
          <w:bCs/>
          <w:color w:val="202124"/>
          <w:sz w:val="26"/>
          <w:szCs w:val="26"/>
        </w:rPr>
        <w:t>Navigation menu</w:t>
      </w:r>
      <w:r w:rsidRPr="00272997">
        <w:rPr>
          <w:rFonts w:ascii="Helvetica" w:eastAsia="Times New Roman" w:hAnsi="Helvetica" w:cs="Helvetica"/>
          <w:color w:val="202124"/>
          <w:sz w:val="26"/>
          <w:szCs w:val="26"/>
        </w:rPr>
        <w:t>, click </w:t>
      </w:r>
      <w:r w:rsidRPr="00272997">
        <w:rPr>
          <w:rFonts w:ascii="Helvetica" w:eastAsia="Times New Roman" w:hAnsi="Helvetica" w:cs="Helvetica"/>
          <w:b/>
          <w:bCs/>
          <w:color w:val="202124"/>
          <w:sz w:val="26"/>
          <w:szCs w:val="26"/>
        </w:rPr>
        <w:t>VPC Networks</w:t>
      </w:r>
      <w:r w:rsidRPr="00272997">
        <w:rPr>
          <w:rFonts w:ascii="Helvetica" w:eastAsia="Times New Roman" w:hAnsi="Helvetica" w:cs="Helvetica"/>
          <w:color w:val="202124"/>
          <w:sz w:val="26"/>
          <w:szCs w:val="26"/>
        </w:rPr>
        <w:t> &gt; </w:t>
      </w:r>
      <w:r w:rsidRPr="00272997">
        <w:rPr>
          <w:rFonts w:ascii="Helvetica" w:eastAsia="Times New Roman" w:hAnsi="Helvetica" w:cs="Helvetica"/>
          <w:b/>
          <w:bCs/>
          <w:color w:val="202124"/>
          <w:sz w:val="26"/>
          <w:szCs w:val="26"/>
        </w:rPr>
        <w:t>Firewall rules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There is no firewall rule to allow health checks from the load balancer to the instances.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lastRenderedPageBreak/>
        <w:t>When a health check is used with Network load balancing, the health check probes come from a different range of addresses than for HTTP(S) (see reference). When a health check is used with HTTP(S), SSL proxy, TCP proxy, or Internal load balancing, the health check probes come from addresses in the ranges 130.211.0.0/22 and 35.191.0.0/16.</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hyperlink r:id="rId21" w:history="1">
        <w:r w:rsidRPr="00272997">
          <w:rPr>
            <w:rFonts w:ascii="Helvetica" w:eastAsia="Times New Roman" w:hAnsi="Helvetica" w:cs="Helvetica"/>
            <w:color w:val="1A73E8"/>
            <w:sz w:val="26"/>
            <w:szCs w:val="26"/>
          </w:rPr>
          <w:t>https://cloud.google.com/compute/docs/load-balancing/health-checks</w:t>
        </w:r>
      </w:hyperlink>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Since this is an HTTP(S) load balancer, you will need to enable TCP traffic from 130.211.0.0/22 and 35.191.0.0/16 to instances with the tag </w:t>
      </w:r>
      <w:r w:rsidRPr="00272997">
        <w:rPr>
          <w:rFonts w:ascii="Helvetica" w:eastAsia="Times New Roman" w:hAnsi="Helvetica" w:cs="Helvetica"/>
          <w:b/>
          <w:bCs/>
          <w:color w:val="202124"/>
          <w:sz w:val="26"/>
          <w:szCs w:val="26"/>
        </w:rPr>
        <w:t>http</w:t>
      </w:r>
      <w:r w:rsidRPr="00272997">
        <w:rPr>
          <w:rFonts w:ascii="Helvetica" w:eastAsia="Times New Roman" w:hAnsi="Helvetica" w:cs="Helvetica"/>
          <w:color w:val="202124"/>
          <w:sz w:val="26"/>
          <w:szCs w:val="26"/>
        </w:rPr>
        <w:t>.</w:t>
      </w:r>
    </w:p>
    <w:p w:rsidR="00272997" w:rsidRPr="00272997" w:rsidRDefault="00272997" w:rsidP="00272997">
      <w:pPr>
        <w:shd w:val="clear" w:color="auto" w:fill="FFFFFF"/>
        <w:spacing w:after="0" w:line="240" w:lineRule="auto"/>
        <w:outlineLvl w:val="2"/>
        <w:rPr>
          <w:rFonts w:ascii="Arial" w:eastAsia="Times New Roman" w:hAnsi="Arial" w:cs="Arial"/>
          <w:color w:val="202124"/>
          <w:sz w:val="36"/>
          <w:szCs w:val="36"/>
        </w:rPr>
      </w:pPr>
      <w:r w:rsidRPr="00272997">
        <w:rPr>
          <w:rFonts w:ascii="Arial" w:eastAsia="Times New Roman" w:hAnsi="Arial" w:cs="Arial"/>
          <w:b/>
          <w:bCs/>
          <w:color w:val="202124"/>
          <w:sz w:val="36"/>
          <w:szCs w:val="36"/>
        </w:rPr>
        <w:t>Allow traffic to the server</w:t>
      </w:r>
    </w:p>
    <w:p w:rsidR="00272997" w:rsidRPr="00272997" w:rsidRDefault="00272997" w:rsidP="00272997">
      <w:pPr>
        <w:numPr>
          <w:ilvl w:val="0"/>
          <w:numId w:val="7"/>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Create a firewall rule to allow TCP traffic to the test server.</w:t>
      </w:r>
    </w:p>
    <w:p w:rsidR="00272997" w:rsidRPr="00272997" w:rsidRDefault="00272997" w:rsidP="00272997">
      <w:pPr>
        <w:numPr>
          <w:ilvl w:val="0"/>
          <w:numId w:val="7"/>
        </w:numPr>
        <w:shd w:val="clear" w:color="auto" w:fill="FFFFFF"/>
        <w:spacing w:beforeAutospacing="1" w:after="0" w:afterAutospacing="1"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On the </w:t>
      </w:r>
      <w:r w:rsidRPr="00272997">
        <w:rPr>
          <w:rFonts w:ascii="Helvetica" w:eastAsia="Times New Roman" w:hAnsi="Helvetica" w:cs="Helvetica"/>
          <w:b/>
          <w:bCs/>
          <w:color w:val="202124"/>
          <w:sz w:val="26"/>
          <w:szCs w:val="26"/>
        </w:rPr>
        <w:t>Navigation menu</w:t>
      </w:r>
      <w:r w:rsidRPr="00272997">
        <w:rPr>
          <w:rFonts w:ascii="Helvetica" w:eastAsia="Times New Roman" w:hAnsi="Helvetica" w:cs="Helvetica"/>
          <w:color w:val="202124"/>
          <w:sz w:val="26"/>
          <w:szCs w:val="26"/>
        </w:rPr>
        <w:t>, click </w:t>
      </w:r>
      <w:r w:rsidRPr="00272997">
        <w:rPr>
          <w:rFonts w:ascii="Helvetica" w:eastAsia="Times New Roman" w:hAnsi="Helvetica" w:cs="Helvetica"/>
          <w:b/>
          <w:bCs/>
          <w:color w:val="202124"/>
          <w:sz w:val="26"/>
          <w:szCs w:val="26"/>
        </w:rPr>
        <w:t>VPC Networks</w:t>
      </w:r>
      <w:r w:rsidRPr="00272997">
        <w:rPr>
          <w:rFonts w:ascii="Helvetica" w:eastAsia="Times New Roman" w:hAnsi="Helvetica" w:cs="Helvetica"/>
          <w:color w:val="202124"/>
          <w:sz w:val="26"/>
          <w:szCs w:val="26"/>
        </w:rPr>
        <w:t> &gt; </w:t>
      </w:r>
      <w:r w:rsidRPr="00272997">
        <w:rPr>
          <w:rFonts w:ascii="Helvetica" w:eastAsia="Times New Roman" w:hAnsi="Helvetica" w:cs="Helvetica"/>
          <w:b/>
          <w:bCs/>
          <w:color w:val="202124"/>
          <w:sz w:val="26"/>
          <w:szCs w:val="26"/>
        </w:rPr>
        <w:t>Firewall rules</w:t>
      </w:r>
    </w:p>
    <w:p w:rsidR="00272997" w:rsidRPr="00272997" w:rsidRDefault="00272997" w:rsidP="00272997">
      <w:pPr>
        <w:numPr>
          <w:ilvl w:val="0"/>
          <w:numId w:val="7"/>
        </w:num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Click on </w:t>
      </w:r>
      <w:r w:rsidRPr="00272997">
        <w:rPr>
          <w:rFonts w:ascii="Helvetica" w:eastAsia="Times New Roman" w:hAnsi="Helvetica" w:cs="Helvetica"/>
          <w:b/>
          <w:bCs/>
          <w:color w:val="202124"/>
          <w:sz w:val="26"/>
          <w:szCs w:val="26"/>
        </w:rPr>
        <w:t>Create Firewall Rule</w:t>
      </w:r>
      <w:r w:rsidRPr="00272997">
        <w:rPr>
          <w:rFonts w:ascii="Helvetica" w:eastAsia="Times New Roman" w:hAnsi="Helvetica" w:cs="Helvetica"/>
          <w:color w:val="202124"/>
          <w:sz w:val="26"/>
          <w:szCs w:val="26"/>
        </w:rPr>
        <w:t> and specify the following:</w:t>
      </w:r>
    </w:p>
    <w:tbl>
      <w:tblPr>
        <w:tblW w:w="9600" w:type="dxa"/>
        <w:shd w:val="clear" w:color="auto" w:fill="FFFFFF"/>
        <w:tblCellMar>
          <w:left w:w="0" w:type="dxa"/>
          <w:right w:w="0" w:type="dxa"/>
        </w:tblCellMar>
        <w:tblLook w:val="04A0" w:firstRow="1" w:lastRow="0" w:firstColumn="1" w:lastColumn="0" w:noHBand="0" w:noVBand="1"/>
      </w:tblPr>
      <w:tblGrid>
        <w:gridCol w:w="3260"/>
        <w:gridCol w:w="6340"/>
      </w:tblGrid>
      <w:tr w:rsidR="00272997" w:rsidRPr="00272997" w:rsidTr="00272997">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Value</w:t>
            </w:r>
          </w:p>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color w:val="202124"/>
                <w:sz w:val="21"/>
                <w:szCs w:val="21"/>
              </w:rPr>
              <w:t>(type value or select option as specified)</w:t>
            </w:r>
          </w:p>
        </w:tc>
      </w:tr>
      <w:tr w:rsidR="00272997" w:rsidRPr="00272997" w:rsidTr="00272997">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allow-healthchecks</w:t>
            </w:r>
          </w:p>
        </w:tc>
      </w:tr>
      <w:tr w:rsidR="00272997" w:rsidRPr="00272997" w:rsidTr="00272997">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color w:val="202124"/>
                <w:sz w:val="21"/>
                <w:szCs w:val="21"/>
              </w:rPr>
              <w:t>Description</w:t>
            </w:r>
          </w:p>
        </w:tc>
        <w:tc>
          <w:tcPr>
            <w:tcW w:w="0" w:type="auto"/>
            <w:shd w:val="clear" w:color="auto" w:fill="FFFFFF"/>
            <w:vAlign w:val="center"/>
            <w:hideMark/>
          </w:tcPr>
          <w:p w:rsidR="00272997" w:rsidRPr="00272997" w:rsidRDefault="00272997" w:rsidP="00272997">
            <w:pPr>
              <w:spacing w:after="0" w:line="240" w:lineRule="auto"/>
              <w:rPr>
                <w:rFonts w:ascii="Times New Roman" w:eastAsia="Times New Roman" w:hAnsi="Times New Roman" w:cs="Times New Roman"/>
                <w:sz w:val="20"/>
                <w:szCs w:val="20"/>
              </w:rPr>
            </w:pPr>
          </w:p>
        </w:tc>
      </w:tr>
      <w:tr w:rsidR="00272997" w:rsidRPr="00272997" w:rsidTr="00272997">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color w:val="202124"/>
                <w:sz w:val="21"/>
                <w:szCs w:val="21"/>
              </w:rPr>
              <w:t>Network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default</w:t>
            </w:r>
          </w:p>
        </w:tc>
      </w:tr>
      <w:tr w:rsidR="00272997" w:rsidRPr="00272997" w:rsidTr="00272997">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color w:val="202124"/>
                <w:sz w:val="21"/>
                <w:szCs w:val="21"/>
              </w:rPr>
              <w:t>Priority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1000</w:t>
            </w:r>
          </w:p>
        </w:tc>
      </w:tr>
      <w:tr w:rsidR="00272997" w:rsidRPr="00272997" w:rsidTr="00272997">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color w:val="202124"/>
                <w:sz w:val="21"/>
                <w:szCs w:val="21"/>
              </w:rPr>
              <w:t>Direction of traffic</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Ingress</w:t>
            </w:r>
          </w:p>
        </w:tc>
      </w:tr>
      <w:tr w:rsidR="00272997" w:rsidRPr="00272997" w:rsidTr="00272997">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color w:val="202124"/>
                <w:sz w:val="21"/>
                <w:szCs w:val="21"/>
              </w:rPr>
              <w:t>Action on match</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allow</w:t>
            </w:r>
          </w:p>
        </w:tc>
      </w:tr>
      <w:tr w:rsidR="00272997" w:rsidRPr="00272997" w:rsidTr="00272997">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color w:val="202124"/>
                <w:sz w:val="21"/>
                <w:szCs w:val="21"/>
              </w:rPr>
              <w:t>Targets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Specified target tags</w:t>
            </w:r>
          </w:p>
        </w:tc>
      </w:tr>
      <w:tr w:rsidR="00272997" w:rsidRPr="00272997" w:rsidTr="00272997">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color w:val="202124"/>
                <w:sz w:val="21"/>
                <w:szCs w:val="21"/>
              </w:rPr>
              <w:t>Target tags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http</w:t>
            </w:r>
          </w:p>
        </w:tc>
      </w:tr>
      <w:tr w:rsidR="00272997" w:rsidRPr="00272997" w:rsidTr="00272997">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color w:val="202124"/>
                <w:sz w:val="21"/>
                <w:szCs w:val="21"/>
              </w:rPr>
              <w:t>Source IP Ranges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130.211.0.0/22</w:t>
            </w:r>
          </w:p>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35.191.0.0/16</w:t>
            </w:r>
          </w:p>
        </w:tc>
      </w:tr>
      <w:tr w:rsidR="00272997" w:rsidRPr="00272997" w:rsidTr="00272997">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color w:val="202124"/>
                <w:sz w:val="21"/>
                <w:szCs w:val="21"/>
              </w:rPr>
              <w:t>Protocols and ports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Specified protocols and ports</w:t>
            </w:r>
          </w:p>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Check tcp and enter 80.</w:t>
            </w:r>
          </w:p>
        </w:tc>
      </w:tr>
    </w:tbl>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Here is an example:</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lastRenderedPageBreak/>
        <w:drawing>
          <wp:inline distT="0" distB="0" distL="0" distR="0">
            <wp:extent cx="5572125" cy="5857875"/>
            <wp:effectExtent l="0" t="0" r="9525" b="9525"/>
            <wp:docPr id="5" name="Picture 5" descr="a85b113c4fa9a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85b113c4fa9ac0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5857875"/>
                    </a:xfrm>
                    <a:prstGeom prst="rect">
                      <a:avLst/>
                    </a:prstGeom>
                    <a:noFill/>
                    <a:ln>
                      <a:noFill/>
                    </a:ln>
                  </pic:spPr>
                </pic:pic>
              </a:graphicData>
            </a:graphic>
          </wp:inline>
        </w:drawing>
      </w:r>
    </w:p>
    <w:p w:rsidR="00272997" w:rsidRPr="00272997" w:rsidRDefault="00272997" w:rsidP="00272997">
      <w:pPr>
        <w:numPr>
          <w:ilvl w:val="0"/>
          <w:numId w:val="8"/>
        </w:num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Click </w:t>
      </w:r>
      <w:r w:rsidRPr="00272997">
        <w:rPr>
          <w:rFonts w:ascii="Helvetica" w:eastAsia="Times New Roman" w:hAnsi="Helvetica" w:cs="Helvetica"/>
          <w:b/>
          <w:bCs/>
          <w:color w:val="202124"/>
          <w:sz w:val="26"/>
          <w:szCs w:val="26"/>
        </w:rPr>
        <w:t>Create</w:t>
      </w:r>
      <w:r w:rsidRPr="00272997">
        <w:rPr>
          <w:rFonts w:ascii="Helvetica" w:eastAsia="Times New Roman" w:hAnsi="Helvetica" w:cs="Helvetica"/>
          <w:color w:val="202124"/>
          <w:sz w:val="26"/>
          <w:szCs w:val="26"/>
        </w:rPr>
        <w:t>.</w:t>
      </w:r>
    </w:p>
    <w:p w:rsidR="00272997" w:rsidRPr="00272997" w:rsidRDefault="00272997" w:rsidP="00272997">
      <w:pPr>
        <w:shd w:val="clear" w:color="auto" w:fill="FFFFFF"/>
        <w:spacing w:after="0" w:line="240" w:lineRule="auto"/>
        <w:outlineLvl w:val="2"/>
        <w:rPr>
          <w:rFonts w:ascii="Arial" w:eastAsia="Times New Roman" w:hAnsi="Arial" w:cs="Arial"/>
          <w:color w:val="202124"/>
          <w:sz w:val="36"/>
          <w:szCs w:val="36"/>
        </w:rPr>
      </w:pPr>
      <w:r w:rsidRPr="00272997">
        <w:rPr>
          <w:rFonts w:ascii="Arial" w:eastAsia="Times New Roman" w:hAnsi="Arial" w:cs="Arial"/>
          <w:b/>
          <w:bCs/>
          <w:color w:val="202124"/>
          <w:sz w:val="36"/>
          <w:szCs w:val="36"/>
        </w:rPr>
        <w:t>Verify the load balancer health check</w:t>
      </w:r>
    </w:p>
    <w:p w:rsidR="00272997" w:rsidRPr="00272997" w:rsidRDefault="00272997" w:rsidP="00272997">
      <w:pPr>
        <w:numPr>
          <w:ilvl w:val="0"/>
          <w:numId w:val="9"/>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On the </w:t>
      </w:r>
      <w:r w:rsidRPr="00272997">
        <w:rPr>
          <w:rFonts w:ascii="Helvetica" w:eastAsia="Times New Roman" w:hAnsi="Helvetica" w:cs="Helvetica"/>
          <w:b/>
          <w:bCs/>
          <w:color w:val="202124"/>
          <w:sz w:val="26"/>
          <w:szCs w:val="26"/>
        </w:rPr>
        <w:t>Navigation menu</w:t>
      </w:r>
      <w:r w:rsidRPr="00272997">
        <w:rPr>
          <w:rFonts w:ascii="Helvetica" w:eastAsia="Times New Roman" w:hAnsi="Helvetica" w:cs="Helvetica"/>
          <w:color w:val="202124"/>
          <w:sz w:val="26"/>
          <w:szCs w:val="26"/>
        </w:rPr>
        <w:t>, click </w:t>
      </w:r>
      <w:r w:rsidRPr="00272997">
        <w:rPr>
          <w:rFonts w:ascii="Helvetica" w:eastAsia="Times New Roman" w:hAnsi="Helvetica" w:cs="Helvetica"/>
          <w:b/>
          <w:bCs/>
          <w:color w:val="202124"/>
          <w:sz w:val="26"/>
          <w:szCs w:val="26"/>
        </w:rPr>
        <w:t>Network services</w:t>
      </w:r>
      <w:r w:rsidRPr="00272997">
        <w:rPr>
          <w:rFonts w:ascii="Helvetica" w:eastAsia="Times New Roman" w:hAnsi="Helvetica" w:cs="Helvetica"/>
          <w:color w:val="202124"/>
          <w:sz w:val="26"/>
          <w:szCs w:val="26"/>
        </w:rPr>
        <w:t> &gt; </w:t>
      </w:r>
      <w:r w:rsidRPr="00272997">
        <w:rPr>
          <w:rFonts w:ascii="Helvetica" w:eastAsia="Times New Roman" w:hAnsi="Helvetica" w:cs="Helvetica"/>
          <w:b/>
          <w:bCs/>
          <w:color w:val="202124"/>
          <w:sz w:val="26"/>
          <w:szCs w:val="26"/>
        </w:rPr>
        <w:t>Load balancing</w:t>
      </w:r>
    </w:p>
    <w:p w:rsidR="00272997" w:rsidRPr="00272997" w:rsidRDefault="00272997" w:rsidP="00272997">
      <w:pPr>
        <w:numPr>
          <w:ilvl w:val="0"/>
          <w:numId w:val="9"/>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Click on </w:t>
      </w:r>
      <w:r w:rsidRPr="00272997">
        <w:rPr>
          <w:rFonts w:ascii="Helvetica" w:eastAsia="Times New Roman" w:hAnsi="Helvetica" w:cs="Helvetica"/>
          <w:b/>
          <w:bCs/>
          <w:color w:val="202124"/>
          <w:sz w:val="26"/>
          <w:szCs w:val="26"/>
        </w:rPr>
        <w:t>echo-lb-service-urlmap</w:t>
      </w:r>
    </w:p>
    <w:p w:rsidR="00272997" w:rsidRPr="00272997" w:rsidRDefault="00272997" w:rsidP="00272997">
      <w:pPr>
        <w:numPr>
          <w:ilvl w:val="0"/>
          <w:numId w:val="9"/>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b/>
          <w:bCs/>
          <w:color w:val="202124"/>
          <w:sz w:val="26"/>
          <w:szCs w:val="26"/>
        </w:rPr>
        <w:t>Healthy</w:t>
      </w:r>
      <w:r w:rsidRPr="00272997">
        <w:rPr>
          <w:rFonts w:ascii="Helvetica" w:eastAsia="Times New Roman" w:hAnsi="Helvetica" w:cs="Helvetica"/>
          <w:color w:val="202124"/>
          <w:sz w:val="26"/>
          <w:szCs w:val="26"/>
        </w:rPr>
        <w:t> should now be 2/2. The firewall rule will take several minutes to activate and for the health checks to pass. Press refresh to see the changes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drawing>
          <wp:inline distT="0" distB="0" distL="0" distR="0">
            <wp:extent cx="5943600" cy="537210"/>
            <wp:effectExtent l="0" t="0" r="0" b="0"/>
            <wp:docPr id="4" name="Picture 4" descr="86ddc5d982b5ab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6ddc5d982b5ab3c.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37210"/>
                    </a:xfrm>
                    <a:prstGeom prst="rect">
                      <a:avLst/>
                    </a:prstGeom>
                    <a:noFill/>
                    <a:ln>
                      <a:noFill/>
                    </a:ln>
                  </pic:spPr>
                </pic:pic>
              </a:graphicData>
            </a:graphic>
          </wp:inline>
        </w:drawing>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lastRenderedPageBreak/>
        <w:t>Test the Echo LB service</w:t>
      </w:r>
    </w:p>
    <w:p w:rsidR="00272997" w:rsidRPr="00272997" w:rsidRDefault="00272997" w:rsidP="00272997">
      <w:pPr>
        <w:shd w:val="clear" w:color="auto" w:fill="FFFFFF"/>
        <w:spacing w:after="0" w:line="240" w:lineRule="auto"/>
        <w:outlineLvl w:val="2"/>
        <w:rPr>
          <w:rFonts w:ascii="Arial" w:eastAsia="Times New Roman" w:hAnsi="Arial" w:cs="Arial"/>
          <w:color w:val="202124"/>
          <w:sz w:val="36"/>
          <w:szCs w:val="36"/>
        </w:rPr>
      </w:pPr>
      <w:r w:rsidRPr="00272997">
        <w:rPr>
          <w:rFonts w:ascii="Arial" w:eastAsia="Times New Roman" w:hAnsi="Arial" w:cs="Arial"/>
          <w:b/>
          <w:bCs/>
          <w:color w:val="202124"/>
          <w:sz w:val="36"/>
          <w:szCs w:val="36"/>
        </w:rPr>
        <w:t>Find the global load balancer forwarding rule IP address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Return to the Cloud Shell tab.</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Find the Forwarding IP address by entering the following into Cloud Shell Command Line.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gcloud compute forwarding-rules list</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Open a new browser tab and view the address.</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http://&lt;your forwarding IP&gt;</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Press return or refresh the browser several times. You should see the hostname changing, which demonstrates that the load balancing is working.</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drawing>
          <wp:inline distT="0" distB="0" distL="0" distR="0">
            <wp:extent cx="5905500" cy="2381250"/>
            <wp:effectExtent l="0" t="0" r="0" b="0"/>
            <wp:docPr id="3" name="Picture 3" descr="95098316820b5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95098316820b5aa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2381250"/>
                    </a:xfrm>
                    <a:prstGeom prst="rect">
                      <a:avLst/>
                    </a:prstGeom>
                    <a:noFill/>
                    <a:ln>
                      <a:noFill/>
                    </a:ln>
                  </pic:spPr>
                </pic:pic>
              </a:graphicData>
            </a:graphic>
          </wp:inline>
        </w:drawing>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t>Modify Autoscaling for testing purposes</w:t>
      </w:r>
    </w:p>
    <w:p w:rsidR="00272997" w:rsidRPr="00272997" w:rsidRDefault="00272997" w:rsidP="00272997">
      <w:pPr>
        <w:numPr>
          <w:ilvl w:val="0"/>
          <w:numId w:val="10"/>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Return to the Console tab.</w:t>
      </w:r>
    </w:p>
    <w:p w:rsidR="00272997" w:rsidRPr="00272997" w:rsidRDefault="00272997" w:rsidP="00272997">
      <w:pPr>
        <w:numPr>
          <w:ilvl w:val="0"/>
          <w:numId w:val="10"/>
        </w:numPr>
        <w:shd w:val="clear" w:color="auto" w:fill="FFFFFF"/>
        <w:spacing w:beforeAutospacing="1" w:after="0" w:afterAutospacing="1"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lastRenderedPageBreak/>
        <w:t>On the </w:t>
      </w:r>
      <w:r w:rsidRPr="00272997">
        <w:rPr>
          <w:rFonts w:ascii="Helvetica" w:eastAsia="Times New Roman" w:hAnsi="Helvetica" w:cs="Helvetica"/>
          <w:b/>
          <w:bCs/>
          <w:color w:val="202124"/>
          <w:sz w:val="26"/>
          <w:szCs w:val="26"/>
        </w:rPr>
        <w:t>Navigation menu</w:t>
      </w:r>
      <w:r w:rsidRPr="00272997">
        <w:rPr>
          <w:rFonts w:ascii="Helvetica" w:eastAsia="Times New Roman" w:hAnsi="Helvetica" w:cs="Helvetica"/>
          <w:color w:val="202124"/>
          <w:sz w:val="26"/>
          <w:szCs w:val="26"/>
        </w:rPr>
        <w:t>, click </w:t>
      </w:r>
      <w:r w:rsidRPr="00272997">
        <w:rPr>
          <w:rFonts w:ascii="Helvetica" w:eastAsia="Times New Roman" w:hAnsi="Helvetica" w:cs="Helvetica"/>
          <w:b/>
          <w:bCs/>
          <w:color w:val="202124"/>
          <w:sz w:val="26"/>
          <w:szCs w:val="26"/>
        </w:rPr>
        <w:t>Compute Engine</w:t>
      </w:r>
      <w:r w:rsidRPr="00272997">
        <w:rPr>
          <w:rFonts w:ascii="Helvetica" w:eastAsia="Times New Roman" w:hAnsi="Helvetica" w:cs="Helvetica"/>
          <w:color w:val="202124"/>
          <w:sz w:val="26"/>
          <w:szCs w:val="26"/>
        </w:rPr>
        <w:t> &gt; </w:t>
      </w:r>
      <w:r w:rsidRPr="00272997">
        <w:rPr>
          <w:rFonts w:ascii="Helvetica" w:eastAsia="Times New Roman" w:hAnsi="Helvetica" w:cs="Helvetica"/>
          <w:b/>
          <w:bCs/>
          <w:color w:val="202124"/>
          <w:sz w:val="26"/>
          <w:szCs w:val="26"/>
        </w:rPr>
        <w:t>Instance groups.</w:t>
      </w:r>
    </w:p>
    <w:p w:rsidR="00272997" w:rsidRPr="00272997" w:rsidRDefault="00272997" w:rsidP="00272997">
      <w:pPr>
        <w:numPr>
          <w:ilvl w:val="0"/>
          <w:numId w:val="10"/>
        </w:numPr>
        <w:shd w:val="clear" w:color="auto" w:fill="FFFFFF"/>
        <w:spacing w:beforeAutospacing="1" w:after="0" w:afterAutospacing="1"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Click on </w:t>
      </w:r>
      <w:r w:rsidRPr="00272997">
        <w:rPr>
          <w:rFonts w:ascii="Helvetica" w:eastAsia="Times New Roman" w:hAnsi="Helvetica" w:cs="Helvetica"/>
          <w:b/>
          <w:bCs/>
          <w:color w:val="202124"/>
          <w:sz w:val="26"/>
          <w:szCs w:val="26"/>
        </w:rPr>
        <w:t>echo-lb-service-igm.</w:t>
      </w:r>
    </w:p>
    <w:p w:rsidR="00272997" w:rsidRPr="00272997" w:rsidRDefault="00272997" w:rsidP="00272997">
      <w:pPr>
        <w:numPr>
          <w:ilvl w:val="0"/>
          <w:numId w:val="10"/>
        </w:numPr>
        <w:shd w:val="clear" w:color="auto" w:fill="FFFFFF"/>
        <w:spacing w:beforeAutospacing="1" w:after="0" w:afterAutospacing="1"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Click on the </w:t>
      </w:r>
      <w:r w:rsidRPr="00272997">
        <w:rPr>
          <w:rFonts w:ascii="Helvetica" w:eastAsia="Times New Roman" w:hAnsi="Helvetica" w:cs="Helvetica"/>
          <w:b/>
          <w:bCs/>
          <w:color w:val="202124"/>
          <w:sz w:val="26"/>
          <w:szCs w:val="26"/>
        </w:rPr>
        <w:t>Details</w:t>
      </w:r>
      <w:r w:rsidRPr="00272997">
        <w:rPr>
          <w:rFonts w:ascii="Helvetica" w:eastAsia="Times New Roman" w:hAnsi="Helvetica" w:cs="Helvetica"/>
          <w:color w:val="202124"/>
          <w:sz w:val="26"/>
          <w:szCs w:val="26"/>
        </w:rPr>
        <w:t> tab.</w:t>
      </w:r>
    </w:p>
    <w:p w:rsidR="00272997" w:rsidRPr="00272997" w:rsidRDefault="00272997" w:rsidP="00272997">
      <w:pPr>
        <w:numPr>
          <w:ilvl w:val="0"/>
          <w:numId w:val="10"/>
        </w:num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Examine the autoscaling settings.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The autoscaler is currently set to scale up from 2 VMs to a maximum of 3 VMS when the collective CPU utilization of the pool grows over 80%. For the purposes of testing autoscaling, you will lower the trigger to 5%</w:t>
      </w:r>
    </w:p>
    <w:p w:rsidR="00272997" w:rsidRPr="00272997" w:rsidRDefault="00272997" w:rsidP="00272997">
      <w:pPr>
        <w:numPr>
          <w:ilvl w:val="0"/>
          <w:numId w:val="11"/>
        </w:numPr>
        <w:shd w:val="clear" w:color="auto" w:fill="FFFFFF"/>
        <w:spacing w:beforeAutospacing="1" w:after="0" w:afterAutospacing="1"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Click on </w:t>
      </w:r>
      <w:r w:rsidRPr="00272997">
        <w:rPr>
          <w:rFonts w:ascii="Helvetica" w:eastAsia="Times New Roman" w:hAnsi="Helvetica" w:cs="Helvetica"/>
          <w:b/>
          <w:bCs/>
          <w:color w:val="202124"/>
          <w:sz w:val="26"/>
          <w:szCs w:val="26"/>
        </w:rPr>
        <w:t>EDIT GROUP.</w:t>
      </w:r>
    </w:p>
    <w:p w:rsidR="00272997" w:rsidRPr="00272997" w:rsidRDefault="00272997" w:rsidP="00272997">
      <w:pPr>
        <w:numPr>
          <w:ilvl w:val="0"/>
          <w:numId w:val="11"/>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In the section called Target CPU usage replace 80 with 5.</w:t>
      </w:r>
    </w:p>
    <w:p w:rsidR="00272997" w:rsidRPr="00272997" w:rsidRDefault="00272997" w:rsidP="00272997">
      <w:pPr>
        <w:numPr>
          <w:ilvl w:val="0"/>
          <w:numId w:val="11"/>
        </w:num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Click </w:t>
      </w:r>
      <w:r w:rsidRPr="00272997">
        <w:rPr>
          <w:rFonts w:ascii="Helvetica" w:eastAsia="Times New Roman" w:hAnsi="Helvetica" w:cs="Helvetica"/>
          <w:b/>
          <w:bCs/>
          <w:color w:val="202124"/>
          <w:sz w:val="26"/>
          <w:szCs w:val="26"/>
        </w:rPr>
        <w:t>Save</w:t>
      </w:r>
      <w:r w:rsidRPr="00272997">
        <w:rPr>
          <w:rFonts w:ascii="Helvetica" w:eastAsia="Times New Roman" w:hAnsi="Helvetica" w:cs="Helvetica"/>
          <w:color w:val="202124"/>
          <w:sz w:val="26"/>
          <w:szCs w:val="26"/>
        </w:rPr>
        <w:t>.</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drawing>
          <wp:inline distT="0" distB="0" distL="0" distR="0">
            <wp:extent cx="5943600" cy="4003675"/>
            <wp:effectExtent l="0" t="0" r="0" b="0"/>
            <wp:docPr id="2" name="Picture 2" descr="f330222aba4080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330222aba4080e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03675"/>
                    </a:xfrm>
                    <a:prstGeom prst="rect">
                      <a:avLst/>
                    </a:prstGeom>
                    <a:noFill/>
                    <a:ln>
                      <a:noFill/>
                    </a:ln>
                  </pic:spPr>
                </pic:pic>
              </a:graphicData>
            </a:graphic>
          </wp:inline>
        </w:drawing>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t>Test autoscaling</w:t>
      </w:r>
    </w:p>
    <w:p w:rsidR="00272997" w:rsidRPr="00272997" w:rsidRDefault="00272997" w:rsidP="00272997">
      <w:pPr>
        <w:shd w:val="clear" w:color="auto" w:fill="FFFFFF"/>
        <w:spacing w:before="840" w:after="480" w:line="240" w:lineRule="auto"/>
        <w:outlineLvl w:val="2"/>
        <w:rPr>
          <w:rFonts w:ascii="Arial" w:eastAsia="Times New Roman" w:hAnsi="Arial" w:cs="Arial"/>
          <w:color w:val="202124"/>
          <w:sz w:val="36"/>
          <w:szCs w:val="36"/>
        </w:rPr>
      </w:pPr>
      <w:r w:rsidRPr="00272997">
        <w:rPr>
          <w:rFonts w:ascii="Arial" w:eastAsia="Times New Roman" w:hAnsi="Arial" w:cs="Arial"/>
          <w:color w:val="202124"/>
          <w:sz w:val="36"/>
          <w:szCs w:val="36"/>
        </w:rPr>
        <w:lastRenderedPageBreak/>
        <w:t>Create a VM called ab-test</w:t>
      </w:r>
    </w:p>
    <w:p w:rsidR="00272997" w:rsidRPr="00272997" w:rsidRDefault="00272997" w:rsidP="00272997">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b/>
          <w:bCs/>
          <w:color w:val="202124"/>
          <w:sz w:val="26"/>
          <w:szCs w:val="26"/>
        </w:rPr>
        <w:t>Navigation menu</w:t>
      </w:r>
      <w:r w:rsidRPr="00272997">
        <w:rPr>
          <w:rFonts w:ascii="Helvetica" w:eastAsia="Times New Roman" w:hAnsi="Helvetica" w:cs="Helvetica"/>
          <w:color w:val="202124"/>
          <w:sz w:val="26"/>
          <w:szCs w:val="26"/>
        </w:rPr>
        <w:t> &gt; </w:t>
      </w:r>
      <w:r w:rsidRPr="00272997">
        <w:rPr>
          <w:rFonts w:ascii="Helvetica" w:eastAsia="Times New Roman" w:hAnsi="Helvetica" w:cs="Helvetica"/>
          <w:b/>
          <w:bCs/>
          <w:color w:val="202124"/>
          <w:sz w:val="26"/>
          <w:szCs w:val="26"/>
        </w:rPr>
        <w:t>Compute Engine</w:t>
      </w:r>
      <w:r w:rsidRPr="00272997">
        <w:rPr>
          <w:rFonts w:ascii="Helvetica" w:eastAsia="Times New Roman" w:hAnsi="Helvetica" w:cs="Helvetica"/>
          <w:color w:val="202124"/>
          <w:sz w:val="26"/>
          <w:szCs w:val="26"/>
        </w:rPr>
        <w:t> &gt; </w:t>
      </w:r>
      <w:r w:rsidRPr="00272997">
        <w:rPr>
          <w:rFonts w:ascii="Helvetica" w:eastAsia="Times New Roman" w:hAnsi="Helvetica" w:cs="Helvetica"/>
          <w:b/>
          <w:bCs/>
          <w:color w:val="202124"/>
          <w:sz w:val="26"/>
          <w:szCs w:val="26"/>
        </w:rPr>
        <w:t>VM Instances</w:t>
      </w:r>
      <w:r w:rsidRPr="00272997">
        <w:rPr>
          <w:rFonts w:ascii="Helvetica" w:eastAsia="Times New Roman" w:hAnsi="Helvetica" w:cs="Helvetica"/>
          <w:color w:val="202124"/>
          <w:sz w:val="26"/>
          <w:szCs w:val="26"/>
        </w:rPr>
        <w:t> click </w:t>
      </w:r>
      <w:r w:rsidRPr="00272997">
        <w:rPr>
          <w:rFonts w:ascii="Helvetica" w:eastAsia="Times New Roman" w:hAnsi="Helvetica" w:cs="Helvetica"/>
          <w:b/>
          <w:bCs/>
          <w:color w:val="202124"/>
          <w:sz w:val="26"/>
          <w:szCs w:val="26"/>
        </w:rPr>
        <w:t>CREATE INSTANCE</w:t>
      </w:r>
    </w:p>
    <w:p w:rsidR="00272997" w:rsidRPr="00272997" w:rsidRDefault="00272997" w:rsidP="00272997">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Make sure that it is in the same zone as the Instance Group VMs.</w:t>
      </w:r>
    </w:p>
    <w:p w:rsidR="00272997" w:rsidRPr="00272997" w:rsidRDefault="00272997" w:rsidP="00272997">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Use the setting below.</w:t>
      </w:r>
    </w:p>
    <w:p w:rsidR="00272997" w:rsidRPr="00272997" w:rsidRDefault="00272997" w:rsidP="00272997">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Leave other settings at their defaults.</w:t>
      </w:r>
    </w:p>
    <w:tbl>
      <w:tblPr>
        <w:tblW w:w="9600" w:type="dxa"/>
        <w:shd w:val="clear" w:color="auto" w:fill="FFFFFF"/>
        <w:tblCellMar>
          <w:left w:w="0" w:type="dxa"/>
          <w:right w:w="0" w:type="dxa"/>
        </w:tblCellMar>
        <w:tblLook w:val="04A0" w:firstRow="1" w:lastRow="0" w:firstColumn="1" w:lastColumn="0" w:noHBand="0" w:noVBand="1"/>
      </w:tblPr>
      <w:tblGrid>
        <w:gridCol w:w="2612"/>
        <w:gridCol w:w="6988"/>
      </w:tblGrid>
      <w:tr w:rsidR="00272997" w:rsidRPr="00272997" w:rsidTr="00272997">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Value</w:t>
            </w:r>
          </w:p>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color w:val="202124"/>
                <w:sz w:val="21"/>
                <w:szCs w:val="21"/>
              </w:rPr>
              <w:t>(type value or select option as specified)</w:t>
            </w:r>
          </w:p>
        </w:tc>
      </w:tr>
      <w:tr w:rsidR="00272997" w:rsidRPr="00272997" w:rsidTr="00272997">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ab-test</w:t>
            </w:r>
          </w:p>
        </w:tc>
      </w:tr>
      <w:tr w:rsidR="00272997" w:rsidRPr="00272997" w:rsidTr="00272997">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color w:val="202124"/>
                <w:sz w:val="21"/>
                <w:szCs w:val="21"/>
              </w:rPr>
              <w:t>Machine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Micro (1 shared vCPU)</w:t>
            </w:r>
          </w:p>
        </w:tc>
      </w:tr>
      <w:tr w:rsidR="00272997" w:rsidRPr="00272997" w:rsidTr="00272997">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color w:val="202124"/>
                <w:sz w:val="21"/>
                <w:szCs w:val="21"/>
              </w:rPr>
              <w:t>Boot disk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Default (Debian)</w:t>
            </w:r>
          </w:p>
        </w:tc>
      </w:tr>
      <w:tr w:rsidR="00272997" w:rsidRPr="00272997" w:rsidTr="00272997">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color w:val="202124"/>
                <w:sz w:val="21"/>
                <w:szCs w:val="21"/>
              </w:rPr>
              <w:t>Zone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272997" w:rsidRPr="00272997" w:rsidRDefault="00272997" w:rsidP="00272997">
            <w:pPr>
              <w:spacing w:after="0" w:line="240" w:lineRule="auto"/>
              <w:rPr>
                <w:rFonts w:ascii="Helvetica" w:eastAsia="Times New Roman" w:hAnsi="Helvetica" w:cs="Helvetica"/>
                <w:color w:val="202124"/>
                <w:sz w:val="21"/>
                <w:szCs w:val="21"/>
              </w:rPr>
            </w:pPr>
            <w:r w:rsidRPr="00272997">
              <w:rPr>
                <w:rFonts w:ascii="Helvetica" w:eastAsia="Times New Roman" w:hAnsi="Helvetica" w:cs="Helvetica"/>
                <w:b/>
                <w:bCs/>
                <w:color w:val="202124"/>
                <w:sz w:val="21"/>
                <w:szCs w:val="21"/>
              </w:rPr>
              <w:t>SAME Zone as the Instance Group</w:t>
            </w:r>
          </w:p>
        </w:tc>
      </w:tr>
    </w:tbl>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Leave the remaining settings as their defaults, and click </w:t>
      </w:r>
      <w:r w:rsidRPr="00272997">
        <w:rPr>
          <w:rFonts w:ascii="Helvetica" w:eastAsia="Times New Roman" w:hAnsi="Helvetica" w:cs="Helvetica"/>
          <w:b/>
          <w:bCs/>
          <w:color w:val="202124"/>
          <w:sz w:val="26"/>
          <w:szCs w:val="26"/>
        </w:rPr>
        <w:t>Create</w:t>
      </w:r>
      <w:r w:rsidRPr="00272997">
        <w:rPr>
          <w:rFonts w:ascii="Helvetica" w:eastAsia="Times New Roman" w:hAnsi="Helvetica" w:cs="Helvetica"/>
          <w:color w:val="202124"/>
          <w:sz w:val="26"/>
          <w:szCs w:val="26"/>
        </w:rPr>
        <w:t>.</w:t>
      </w:r>
    </w:p>
    <w:p w:rsidR="00272997" w:rsidRPr="00272997" w:rsidRDefault="00272997" w:rsidP="00272997">
      <w:pPr>
        <w:shd w:val="clear" w:color="auto" w:fill="FFFFFF"/>
        <w:spacing w:after="0" w:line="240" w:lineRule="auto"/>
        <w:outlineLvl w:val="2"/>
        <w:rPr>
          <w:rFonts w:ascii="Arial" w:eastAsia="Times New Roman" w:hAnsi="Arial" w:cs="Arial"/>
          <w:color w:val="202124"/>
          <w:sz w:val="36"/>
          <w:szCs w:val="36"/>
        </w:rPr>
      </w:pPr>
      <w:r w:rsidRPr="00272997">
        <w:rPr>
          <w:rFonts w:ascii="Arial" w:eastAsia="Times New Roman" w:hAnsi="Arial" w:cs="Arial"/>
          <w:b/>
          <w:bCs/>
          <w:color w:val="202124"/>
          <w:sz w:val="36"/>
          <w:szCs w:val="36"/>
        </w:rPr>
        <w:t>Install Apache Bench</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Using the Console, click on the SSH link to SSH into the VM. (If popups are blocked, change to enable.) Enter the following in the terminal session to the VM.</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sudo apt-get update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sudo apt-get -y install apache2-utils</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From the VM terminal, use Apache Bench with the IP address to apply load to the service.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CCCCCC"/>
          <w:sz w:val="20"/>
          <w:szCs w:val="20"/>
        </w:rPr>
        <w:t>ab -n 1000 -c 100 http://&lt;your forwarding IP&gt;/</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Note: You must include the trailing slash after your forwarding IP address. Otherwise you will get an error such as: "ab: invalid URL" when you run the above command.</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Run the above command two or three times.</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On the Console tab, go to </w:t>
      </w:r>
      <w:r w:rsidRPr="00272997">
        <w:rPr>
          <w:rFonts w:ascii="Helvetica" w:eastAsia="Times New Roman" w:hAnsi="Helvetica" w:cs="Helvetica"/>
          <w:b/>
          <w:bCs/>
          <w:color w:val="202124"/>
          <w:sz w:val="26"/>
          <w:szCs w:val="26"/>
        </w:rPr>
        <w:t>Navigation menu</w:t>
      </w:r>
      <w:r w:rsidRPr="00272997">
        <w:rPr>
          <w:rFonts w:ascii="Helvetica" w:eastAsia="Times New Roman" w:hAnsi="Helvetica" w:cs="Helvetica"/>
          <w:color w:val="202124"/>
          <w:sz w:val="26"/>
          <w:szCs w:val="26"/>
        </w:rPr>
        <w:t> &gt; </w:t>
      </w:r>
      <w:r w:rsidRPr="00272997">
        <w:rPr>
          <w:rFonts w:ascii="Helvetica" w:eastAsia="Times New Roman" w:hAnsi="Helvetica" w:cs="Helvetica"/>
          <w:b/>
          <w:bCs/>
          <w:color w:val="202124"/>
          <w:sz w:val="26"/>
          <w:szCs w:val="26"/>
        </w:rPr>
        <w:t>Compute Engine</w:t>
      </w:r>
      <w:r w:rsidRPr="00272997">
        <w:rPr>
          <w:rFonts w:ascii="Helvetica" w:eastAsia="Times New Roman" w:hAnsi="Helvetica" w:cs="Helvetica"/>
          <w:color w:val="202124"/>
          <w:sz w:val="26"/>
          <w:szCs w:val="26"/>
        </w:rPr>
        <w:t> &gt; </w:t>
      </w:r>
      <w:r w:rsidRPr="00272997">
        <w:rPr>
          <w:rFonts w:ascii="Helvetica" w:eastAsia="Times New Roman" w:hAnsi="Helvetica" w:cs="Helvetica"/>
          <w:b/>
          <w:bCs/>
          <w:color w:val="202124"/>
          <w:sz w:val="26"/>
          <w:szCs w:val="26"/>
        </w:rPr>
        <w:t>Instance groups</w:t>
      </w:r>
      <w:r w:rsidRPr="00272997">
        <w:rPr>
          <w:rFonts w:ascii="Helvetica" w:eastAsia="Times New Roman" w:hAnsi="Helvetica" w:cs="Helvetica"/>
          <w:color w:val="202124"/>
          <w:sz w:val="26"/>
          <w:szCs w:val="26"/>
        </w:rPr>
        <w:t> and click on the </w:t>
      </w:r>
      <w:r w:rsidRPr="00272997">
        <w:rPr>
          <w:rFonts w:ascii="Helvetica" w:eastAsia="Times New Roman" w:hAnsi="Helvetica" w:cs="Helvetica"/>
          <w:b/>
          <w:bCs/>
          <w:color w:val="202124"/>
          <w:sz w:val="26"/>
          <w:szCs w:val="26"/>
        </w:rPr>
        <w:t>echo-lb-service-igm</w:t>
      </w:r>
      <w:r w:rsidRPr="00272997">
        <w:rPr>
          <w:rFonts w:ascii="Helvetica" w:eastAsia="Times New Roman" w:hAnsi="Helvetica" w:cs="Helvetica"/>
          <w:color w:val="202124"/>
          <w:sz w:val="26"/>
          <w:szCs w:val="26"/>
        </w:rPr>
        <w:t>. Click on the </w:t>
      </w:r>
      <w:r w:rsidRPr="00272997">
        <w:rPr>
          <w:rFonts w:ascii="Helvetica" w:eastAsia="Times New Roman" w:hAnsi="Helvetica" w:cs="Helvetica"/>
          <w:b/>
          <w:bCs/>
          <w:color w:val="202124"/>
          <w:sz w:val="26"/>
          <w:szCs w:val="26"/>
        </w:rPr>
        <w:t>Monitoring</w:t>
      </w:r>
      <w:r w:rsidRPr="00272997">
        <w:rPr>
          <w:rFonts w:ascii="Helvetica" w:eastAsia="Times New Roman" w:hAnsi="Helvetica" w:cs="Helvetica"/>
          <w:color w:val="202124"/>
          <w:sz w:val="26"/>
          <w:szCs w:val="26"/>
        </w:rPr>
        <w:t> tab. Towards the bottom of the page, below the graphs, look for the utilization information.</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This is an example of the utilization:</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noProof/>
          <w:color w:val="202124"/>
          <w:sz w:val="26"/>
          <w:szCs w:val="26"/>
        </w:rPr>
        <w:lastRenderedPageBreak/>
        <w:drawing>
          <wp:inline distT="0" distB="0" distL="0" distR="0">
            <wp:extent cx="3705225" cy="704850"/>
            <wp:effectExtent l="0" t="0" r="9525" b="0"/>
            <wp:docPr id="1" name="Picture 1" descr="bc0516512b1996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c0516512b19960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704850"/>
                    </a:xfrm>
                    <a:prstGeom prst="rect">
                      <a:avLst/>
                    </a:prstGeom>
                    <a:noFill/>
                    <a:ln>
                      <a:noFill/>
                    </a:ln>
                  </pic:spPr>
                </pic:pic>
              </a:graphicData>
            </a:graphic>
          </wp:inline>
        </w:drawing>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This is not nearly enough traffic to trigger autoscaling at 5% average utilization. Increase the load from 1000 to 10,000 and run the command two or three more times.</w:t>
      </w:r>
    </w:p>
    <w:p w:rsidR="00272997" w:rsidRPr="00272997" w:rsidRDefault="00272997" w:rsidP="00272997">
      <w:pPr>
        <w:shd w:val="clear" w:color="auto" w:fill="FFFFFF"/>
        <w:spacing w:beforeAutospacing="1" w:after="0" w:afterAutospacing="1" w:line="240" w:lineRule="auto"/>
        <w:outlineLvl w:val="3"/>
        <w:rPr>
          <w:rFonts w:ascii="Helvetica" w:eastAsia="Times New Roman" w:hAnsi="Helvetica" w:cs="Helvetica"/>
          <w:b/>
          <w:bCs/>
          <w:color w:val="202124"/>
          <w:sz w:val="24"/>
          <w:szCs w:val="24"/>
        </w:rPr>
      </w:pPr>
      <w:r w:rsidRPr="00272997">
        <w:rPr>
          <w:rFonts w:ascii="Helvetica" w:eastAsia="Times New Roman" w:hAnsi="Helvetica" w:cs="Helvetica"/>
          <w:b/>
          <w:bCs/>
          <w:color w:val="202124"/>
          <w:sz w:val="24"/>
          <w:szCs w:val="24"/>
        </w:rPr>
        <w:t>Example</w:t>
      </w:r>
    </w:p>
    <w:p w:rsidR="00272997" w:rsidRPr="00272997" w:rsidRDefault="00272997" w:rsidP="0027299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2997">
        <w:rPr>
          <w:rFonts w:ascii="Courier New" w:eastAsia="Times New Roman" w:hAnsi="Courier New" w:cs="Courier New"/>
          <w:color w:val="FFFFFF"/>
          <w:sz w:val="20"/>
          <w:szCs w:val="20"/>
          <w:shd w:val="clear" w:color="auto" w:fill="28323F"/>
        </w:rPr>
        <w:t xml:space="preserve">ab -n </w:t>
      </w:r>
      <w:r w:rsidRPr="00272997">
        <w:rPr>
          <w:rFonts w:ascii="Courier New" w:eastAsia="Times New Roman" w:hAnsi="Courier New" w:cs="Courier New"/>
          <w:color w:val="3387CC"/>
          <w:sz w:val="20"/>
          <w:szCs w:val="20"/>
          <w:shd w:val="clear" w:color="auto" w:fill="28323F"/>
        </w:rPr>
        <w:t>10000</w:t>
      </w:r>
      <w:r w:rsidRPr="00272997">
        <w:rPr>
          <w:rFonts w:ascii="Courier New" w:eastAsia="Times New Roman" w:hAnsi="Courier New" w:cs="Courier New"/>
          <w:color w:val="FFFFFF"/>
          <w:sz w:val="20"/>
          <w:szCs w:val="20"/>
          <w:shd w:val="clear" w:color="auto" w:fill="28323F"/>
        </w:rPr>
        <w:t xml:space="preserve"> -c </w:t>
      </w:r>
      <w:r w:rsidRPr="00272997">
        <w:rPr>
          <w:rFonts w:ascii="Courier New" w:eastAsia="Times New Roman" w:hAnsi="Courier New" w:cs="Courier New"/>
          <w:color w:val="3387CC"/>
          <w:sz w:val="20"/>
          <w:szCs w:val="20"/>
          <w:shd w:val="clear" w:color="auto" w:fill="28323F"/>
        </w:rPr>
        <w:t>100</w:t>
      </w:r>
      <w:r w:rsidRPr="00272997">
        <w:rPr>
          <w:rFonts w:ascii="Courier New" w:eastAsia="Times New Roman" w:hAnsi="Courier New" w:cs="Courier New"/>
          <w:color w:val="FFFFFF"/>
          <w:sz w:val="20"/>
          <w:szCs w:val="20"/>
          <w:shd w:val="clear" w:color="auto" w:fill="28323F"/>
        </w:rPr>
        <w:t xml:space="preserve"> http://&lt;your forwarding IP&gt;/</w:t>
      </w:r>
    </w:p>
    <w:p w:rsidR="00272997" w:rsidRPr="00272997" w:rsidRDefault="00272997" w:rsidP="00272997">
      <w:pPr>
        <w:shd w:val="clear" w:color="auto" w:fill="FFFFFF"/>
        <w:spacing w:after="0" w:line="240" w:lineRule="auto"/>
        <w:outlineLvl w:val="2"/>
        <w:rPr>
          <w:rFonts w:ascii="Arial" w:eastAsia="Times New Roman" w:hAnsi="Arial" w:cs="Arial"/>
          <w:color w:val="202124"/>
          <w:sz w:val="36"/>
          <w:szCs w:val="36"/>
        </w:rPr>
      </w:pPr>
      <w:r w:rsidRPr="00272997">
        <w:rPr>
          <w:rFonts w:ascii="Arial" w:eastAsia="Times New Roman" w:hAnsi="Arial" w:cs="Arial"/>
          <w:b/>
          <w:bCs/>
          <w:color w:val="202124"/>
          <w:sz w:val="36"/>
          <w:szCs w:val="36"/>
        </w:rPr>
        <w:t>Verify autoscaling.</w:t>
      </w:r>
    </w:p>
    <w:p w:rsidR="00272997" w:rsidRPr="00272997" w:rsidRDefault="00272997" w:rsidP="00272997">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On the </w:t>
      </w:r>
      <w:r w:rsidRPr="00272997">
        <w:rPr>
          <w:rFonts w:ascii="Helvetica" w:eastAsia="Times New Roman" w:hAnsi="Helvetica" w:cs="Helvetica"/>
          <w:b/>
          <w:bCs/>
          <w:color w:val="202124"/>
          <w:sz w:val="26"/>
          <w:szCs w:val="26"/>
        </w:rPr>
        <w:t>Navigation menu</w:t>
      </w:r>
      <w:r w:rsidRPr="00272997">
        <w:rPr>
          <w:rFonts w:ascii="Helvetica" w:eastAsia="Times New Roman" w:hAnsi="Helvetica" w:cs="Helvetica"/>
          <w:color w:val="202124"/>
          <w:sz w:val="26"/>
          <w:szCs w:val="26"/>
        </w:rPr>
        <w:t>, click </w:t>
      </w:r>
      <w:r w:rsidRPr="00272997">
        <w:rPr>
          <w:rFonts w:ascii="Helvetica" w:eastAsia="Times New Roman" w:hAnsi="Helvetica" w:cs="Helvetica"/>
          <w:b/>
          <w:bCs/>
          <w:color w:val="202124"/>
          <w:sz w:val="26"/>
          <w:szCs w:val="26"/>
        </w:rPr>
        <w:t>Compute Engine</w:t>
      </w:r>
      <w:r w:rsidRPr="00272997">
        <w:rPr>
          <w:rFonts w:ascii="Helvetica" w:eastAsia="Times New Roman" w:hAnsi="Helvetica" w:cs="Helvetica"/>
          <w:color w:val="202124"/>
          <w:sz w:val="26"/>
          <w:szCs w:val="26"/>
        </w:rPr>
        <w:t> &gt; </w:t>
      </w:r>
      <w:r w:rsidRPr="00272997">
        <w:rPr>
          <w:rFonts w:ascii="Helvetica" w:eastAsia="Times New Roman" w:hAnsi="Helvetica" w:cs="Helvetica"/>
          <w:b/>
          <w:bCs/>
          <w:color w:val="202124"/>
          <w:sz w:val="26"/>
          <w:szCs w:val="26"/>
        </w:rPr>
        <w:t>Instance groups</w:t>
      </w:r>
    </w:p>
    <w:p w:rsidR="00272997" w:rsidRPr="00272997" w:rsidRDefault="00272997" w:rsidP="00272997">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Click on </w:t>
      </w:r>
      <w:r w:rsidRPr="00272997">
        <w:rPr>
          <w:rFonts w:ascii="Helvetica" w:eastAsia="Times New Roman" w:hAnsi="Helvetica" w:cs="Helvetica"/>
          <w:b/>
          <w:bCs/>
          <w:color w:val="202124"/>
          <w:sz w:val="26"/>
          <w:szCs w:val="26"/>
        </w:rPr>
        <w:t>echo-lb-service-igm</w:t>
      </w:r>
    </w:p>
    <w:p w:rsidR="00272997" w:rsidRPr="00272997" w:rsidRDefault="00272997" w:rsidP="00272997">
      <w:pPr>
        <w:numPr>
          <w:ilvl w:val="0"/>
          <w:numId w:val="13"/>
        </w:numPr>
        <w:shd w:val="clear" w:color="auto" w:fill="FFFFFF"/>
        <w:spacing w:after="36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Examine the autoscaling settings. You should see that it has scaled up to 3 VMs.</w:t>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t>De-deploy the service</w:t>
      </w:r>
    </w:p>
    <w:p w:rsidR="00272997" w:rsidRPr="00272997" w:rsidRDefault="00272997" w:rsidP="00272997">
      <w:pPr>
        <w:numPr>
          <w:ilvl w:val="0"/>
          <w:numId w:val="14"/>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On the Console tab, navigate in Console to </w:t>
      </w:r>
      <w:r w:rsidRPr="00272997">
        <w:rPr>
          <w:rFonts w:ascii="Helvetica" w:eastAsia="Times New Roman" w:hAnsi="Helvetica" w:cs="Helvetica"/>
          <w:b/>
          <w:bCs/>
          <w:color w:val="202124"/>
          <w:sz w:val="26"/>
          <w:szCs w:val="26"/>
        </w:rPr>
        <w:t>Navigation menu</w:t>
      </w:r>
      <w:r w:rsidRPr="00272997">
        <w:rPr>
          <w:rFonts w:ascii="Helvetica" w:eastAsia="Times New Roman" w:hAnsi="Helvetica" w:cs="Helvetica"/>
          <w:color w:val="202124"/>
          <w:sz w:val="26"/>
          <w:szCs w:val="26"/>
        </w:rPr>
        <w:t> &gt; </w:t>
      </w:r>
      <w:r w:rsidRPr="00272997">
        <w:rPr>
          <w:rFonts w:ascii="Helvetica" w:eastAsia="Times New Roman" w:hAnsi="Helvetica" w:cs="Helvetica"/>
          <w:b/>
          <w:bCs/>
          <w:color w:val="202124"/>
          <w:sz w:val="26"/>
          <w:szCs w:val="26"/>
        </w:rPr>
        <w:t>Deployment Manager</w:t>
      </w:r>
      <w:r w:rsidRPr="00272997">
        <w:rPr>
          <w:rFonts w:ascii="Helvetica" w:eastAsia="Times New Roman" w:hAnsi="Helvetica" w:cs="Helvetica"/>
          <w:color w:val="202124"/>
          <w:sz w:val="26"/>
          <w:szCs w:val="26"/>
        </w:rPr>
        <w:t> and select the deployment you created and delete it. This will de-deploy all the objects that were created by the Deployment Manager template.</w:t>
      </w:r>
    </w:p>
    <w:p w:rsidR="00272997" w:rsidRPr="00272997" w:rsidRDefault="00272997" w:rsidP="00272997">
      <w:pPr>
        <w:numPr>
          <w:ilvl w:val="0"/>
          <w:numId w:val="14"/>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Go to </w:t>
      </w:r>
      <w:r w:rsidRPr="00272997">
        <w:rPr>
          <w:rFonts w:ascii="Helvetica" w:eastAsia="Times New Roman" w:hAnsi="Helvetica" w:cs="Helvetica"/>
          <w:b/>
          <w:bCs/>
          <w:color w:val="202124"/>
          <w:sz w:val="26"/>
          <w:szCs w:val="26"/>
        </w:rPr>
        <w:t>Navigation menu</w:t>
      </w:r>
      <w:r w:rsidRPr="00272997">
        <w:rPr>
          <w:rFonts w:ascii="Helvetica" w:eastAsia="Times New Roman" w:hAnsi="Helvetica" w:cs="Helvetica"/>
          <w:color w:val="202124"/>
          <w:sz w:val="26"/>
          <w:szCs w:val="26"/>
        </w:rPr>
        <w:t> &gt; </w:t>
      </w:r>
      <w:r w:rsidRPr="00272997">
        <w:rPr>
          <w:rFonts w:ascii="Helvetica" w:eastAsia="Times New Roman" w:hAnsi="Helvetica" w:cs="Helvetica"/>
          <w:b/>
          <w:bCs/>
          <w:color w:val="202124"/>
          <w:sz w:val="26"/>
          <w:szCs w:val="26"/>
        </w:rPr>
        <w:t>VPC network</w:t>
      </w:r>
      <w:r w:rsidRPr="00272997">
        <w:rPr>
          <w:rFonts w:ascii="Helvetica" w:eastAsia="Times New Roman" w:hAnsi="Helvetica" w:cs="Helvetica"/>
          <w:color w:val="202124"/>
          <w:sz w:val="26"/>
          <w:szCs w:val="26"/>
        </w:rPr>
        <w:t> &gt; </w:t>
      </w:r>
      <w:r w:rsidRPr="00272997">
        <w:rPr>
          <w:rFonts w:ascii="Helvetica" w:eastAsia="Times New Roman" w:hAnsi="Helvetica" w:cs="Helvetica"/>
          <w:b/>
          <w:bCs/>
          <w:color w:val="202124"/>
          <w:sz w:val="26"/>
          <w:szCs w:val="26"/>
        </w:rPr>
        <w:t>Firewall rules</w:t>
      </w:r>
    </w:p>
    <w:p w:rsidR="00272997" w:rsidRPr="00272997" w:rsidRDefault="00272997" w:rsidP="00272997">
      <w:pPr>
        <w:numPr>
          <w:ilvl w:val="0"/>
          <w:numId w:val="14"/>
        </w:numPr>
        <w:shd w:val="clear" w:color="auto" w:fill="FFFFFF"/>
        <w:spacing w:after="36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The allow-healthchecks rule is still present. You created that manually so de-deploying the service did not remove this firewall rule.</w:t>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t>Cleanup</w:t>
      </w:r>
    </w:p>
    <w:p w:rsidR="00272997" w:rsidRPr="00272997" w:rsidRDefault="00272997" w:rsidP="00272997">
      <w:pPr>
        <w:numPr>
          <w:ilvl w:val="0"/>
          <w:numId w:val="15"/>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lastRenderedPageBreak/>
        <w:t>In the </w:t>
      </w:r>
      <w:r w:rsidRPr="00272997">
        <w:rPr>
          <w:rFonts w:ascii="Helvetica" w:eastAsia="Times New Roman" w:hAnsi="Helvetica" w:cs="Helvetica"/>
          <w:b/>
          <w:bCs/>
          <w:color w:val="202124"/>
          <w:sz w:val="26"/>
          <w:szCs w:val="26"/>
        </w:rPr>
        <w:t>Cloud Platform Console</w:t>
      </w:r>
      <w:r w:rsidRPr="00272997">
        <w:rPr>
          <w:rFonts w:ascii="Helvetica" w:eastAsia="Times New Roman" w:hAnsi="Helvetica" w:cs="Helvetica"/>
          <w:color w:val="202124"/>
          <w:sz w:val="26"/>
          <w:szCs w:val="26"/>
        </w:rPr>
        <w:t>, sign out of the Google account.</w:t>
      </w:r>
    </w:p>
    <w:p w:rsidR="00272997" w:rsidRPr="00272997" w:rsidRDefault="00272997" w:rsidP="00272997">
      <w:pPr>
        <w:numPr>
          <w:ilvl w:val="0"/>
          <w:numId w:val="15"/>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Close the browser tab.</w:t>
      </w:r>
    </w:p>
    <w:p w:rsidR="00272997" w:rsidRPr="00272997" w:rsidRDefault="00272997" w:rsidP="00272997">
      <w:pPr>
        <w:numPr>
          <w:ilvl w:val="0"/>
          <w:numId w:val="15"/>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In Qwiklabs, click on END LAB.</w:t>
      </w:r>
    </w:p>
    <w:p w:rsidR="00272997" w:rsidRPr="00272997" w:rsidRDefault="00272997" w:rsidP="00272997">
      <w:pPr>
        <w:shd w:val="clear" w:color="auto" w:fill="FFFFFF"/>
        <w:spacing w:before="2400" w:after="480" w:line="240" w:lineRule="auto"/>
        <w:outlineLvl w:val="1"/>
        <w:rPr>
          <w:rFonts w:ascii="Helvetica" w:eastAsia="Times New Roman" w:hAnsi="Helvetica" w:cs="Helvetica"/>
          <w:b/>
          <w:bCs/>
          <w:color w:val="202124"/>
          <w:sz w:val="45"/>
          <w:szCs w:val="45"/>
        </w:rPr>
      </w:pPr>
      <w:r w:rsidRPr="00272997">
        <w:rPr>
          <w:rFonts w:ascii="Helvetica" w:eastAsia="Times New Roman" w:hAnsi="Helvetica" w:cs="Helvetica"/>
          <w:b/>
          <w:bCs/>
          <w:color w:val="202124"/>
          <w:sz w:val="45"/>
          <w:szCs w:val="45"/>
        </w:rPr>
        <w:t>End your lab</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When you have completed your lab, click </w:t>
      </w:r>
      <w:r w:rsidRPr="00272997">
        <w:rPr>
          <w:rFonts w:ascii="Helvetica" w:eastAsia="Times New Roman" w:hAnsi="Helvetica" w:cs="Helvetica"/>
          <w:b/>
          <w:bCs/>
          <w:color w:val="202124"/>
          <w:sz w:val="26"/>
          <w:szCs w:val="26"/>
        </w:rPr>
        <w:t>End Lab</w:t>
      </w:r>
      <w:r w:rsidRPr="00272997">
        <w:rPr>
          <w:rFonts w:ascii="Helvetica" w:eastAsia="Times New Roman" w:hAnsi="Helvetica" w:cs="Helvetica"/>
          <w:color w:val="202124"/>
          <w:sz w:val="26"/>
          <w:szCs w:val="26"/>
        </w:rPr>
        <w:t>. Qwiklabs removes the resources you’ve used and cleans the account for you.</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You will be given an opportunity to rate the lab experience. Select the applicable number of stars, type a comment, and then click </w:t>
      </w:r>
      <w:r w:rsidRPr="00272997">
        <w:rPr>
          <w:rFonts w:ascii="Helvetica" w:eastAsia="Times New Roman" w:hAnsi="Helvetica" w:cs="Helvetica"/>
          <w:b/>
          <w:bCs/>
          <w:color w:val="202124"/>
          <w:sz w:val="26"/>
          <w:szCs w:val="26"/>
        </w:rPr>
        <w:t>Submit</w:t>
      </w:r>
      <w:r w:rsidRPr="00272997">
        <w:rPr>
          <w:rFonts w:ascii="Helvetica" w:eastAsia="Times New Roman" w:hAnsi="Helvetica" w:cs="Helvetica"/>
          <w:color w:val="202124"/>
          <w:sz w:val="26"/>
          <w:szCs w:val="26"/>
        </w:rPr>
        <w:t>.</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The number of stars indicates the following:</w:t>
      </w:r>
    </w:p>
    <w:p w:rsidR="00272997" w:rsidRPr="00272997" w:rsidRDefault="00272997" w:rsidP="00272997">
      <w:pPr>
        <w:numPr>
          <w:ilvl w:val="0"/>
          <w:numId w:val="16"/>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1 star = Very dissatisfied</w:t>
      </w:r>
    </w:p>
    <w:p w:rsidR="00272997" w:rsidRPr="00272997" w:rsidRDefault="00272997" w:rsidP="00272997">
      <w:pPr>
        <w:numPr>
          <w:ilvl w:val="0"/>
          <w:numId w:val="16"/>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2 stars = Dissatisfied</w:t>
      </w:r>
    </w:p>
    <w:p w:rsidR="00272997" w:rsidRPr="00272997" w:rsidRDefault="00272997" w:rsidP="00272997">
      <w:pPr>
        <w:numPr>
          <w:ilvl w:val="0"/>
          <w:numId w:val="16"/>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3 stars = Neutral</w:t>
      </w:r>
    </w:p>
    <w:p w:rsidR="00272997" w:rsidRPr="00272997" w:rsidRDefault="00272997" w:rsidP="00272997">
      <w:pPr>
        <w:numPr>
          <w:ilvl w:val="0"/>
          <w:numId w:val="16"/>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4 stars = Satisfied</w:t>
      </w:r>
    </w:p>
    <w:p w:rsidR="00272997" w:rsidRPr="00272997" w:rsidRDefault="00272997" w:rsidP="00272997">
      <w:pPr>
        <w:numPr>
          <w:ilvl w:val="0"/>
          <w:numId w:val="16"/>
        </w:numPr>
        <w:shd w:val="clear" w:color="auto" w:fill="FFFFFF"/>
        <w:spacing w:after="0" w:line="240" w:lineRule="auto"/>
        <w:ind w:left="0"/>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5 stars = Very satisfied</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You can close the dialog box if you don't want to provide feedback.</w:t>
      </w:r>
    </w:p>
    <w:p w:rsidR="00272997" w:rsidRPr="00272997" w:rsidRDefault="00272997" w:rsidP="00272997">
      <w:pPr>
        <w:shd w:val="clear" w:color="auto" w:fill="FFFFFF"/>
        <w:spacing w:after="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For feedback, suggestions, or corrections, please use the </w:t>
      </w:r>
      <w:r w:rsidRPr="00272997">
        <w:rPr>
          <w:rFonts w:ascii="Helvetica" w:eastAsia="Times New Roman" w:hAnsi="Helvetica" w:cs="Helvetica"/>
          <w:b/>
          <w:bCs/>
          <w:color w:val="202124"/>
          <w:sz w:val="26"/>
          <w:szCs w:val="26"/>
        </w:rPr>
        <w:t>Support</w:t>
      </w:r>
      <w:r w:rsidRPr="00272997">
        <w:rPr>
          <w:rFonts w:ascii="Helvetica" w:eastAsia="Times New Roman" w:hAnsi="Helvetica" w:cs="Helvetica"/>
          <w:color w:val="202124"/>
          <w:sz w:val="26"/>
          <w:szCs w:val="26"/>
        </w:rPr>
        <w:t> tab.</w:t>
      </w:r>
    </w:p>
    <w:p w:rsidR="00272997" w:rsidRPr="00272997" w:rsidRDefault="00272997" w:rsidP="00272997">
      <w:pPr>
        <w:shd w:val="clear" w:color="auto" w:fill="FFFFFF"/>
        <w:spacing w:after="0" w:line="240" w:lineRule="auto"/>
        <w:outlineLvl w:val="4"/>
        <w:rPr>
          <w:rFonts w:ascii="Helvetica" w:eastAsia="Times New Roman" w:hAnsi="Helvetica" w:cs="Helvetica"/>
          <w:color w:val="202124"/>
          <w:spacing w:val="5"/>
          <w:sz w:val="26"/>
          <w:szCs w:val="26"/>
        </w:rPr>
      </w:pPr>
      <w:r w:rsidRPr="00272997">
        <w:rPr>
          <w:rFonts w:ascii="Helvetica" w:eastAsia="Times New Roman" w:hAnsi="Helvetica" w:cs="Helvetica"/>
          <w:color w:val="202124"/>
          <w:spacing w:val="5"/>
          <w:sz w:val="26"/>
          <w:szCs w:val="26"/>
        </w:rPr>
        <w:t>Manual Last Updated: April 01, 2019</w:t>
      </w:r>
    </w:p>
    <w:p w:rsidR="00272997" w:rsidRPr="00272997" w:rsidRDefault="00272997" w:rsidP="00272997">
      <w:pPr>
        <w:shd w:val="clear" w:color="auto" w:fill="FFFFFF"/>
        <w:spacing w:after="0" w:line="240" w:lineRule="auto"/>
        <w:outlineLvl w:val="4"/>
        <w:rPr>
          <w:rFonts w:ascii="Helvetica" w:eastAsia="Times New Roman" w:hAnsi="Helvetica" w:cs="Helvetica"/>
          <w:color w:val="202124"/>
          <w:spacing w:val="5"/>
          <w:sz w:val="26"/>
          <w:szCs w:val="26"/>
        </w:rPr>
      </w:pPr>
      <w:r w:rsidRPr="00272997">
        <w:rPr>
          <w:rFonts w:ascii="Helvetica" w:eastAsia="Times New Roman" w:hAnsi="Helvetica" w:cs="Helvetica"/>
          <w:color w:val="202124"/>
          <w:spacing w:val="5"/>
          <w:sz w:val="26"/>
          <w:szCs w:val="26"/>
        </w:rPr>
        <w:t>Lab Last Tested: April 01, 2019</w:t>
      </w:r>
    </w:p>
    <w:p w:rsidR="00272997" w:rsidRPr="00272997" w:rsidRDefault="00272997" w:rsidP="00272997">
      <w:pPr>
        <w:shd w:val="clear" w:color="auto" w:fill="FFFFFF"/>
        <w:spacing w:after="360" w:line="240" w:lineRule="auto"/>
        <w:rPr>
          <w:rFonts w:ascii="Helvetica" w:eastAsia="Times New Roman" w:hAnsi="Helvetica" w:cs="Helvetica"/>
          <w:color w:val="202124"/>
          <w:sz w:val="26"/>
          <w:szCs w:val="26"/>
        </w:rPr>
      </w:pPr>
      <w:r w:rsidRPr="00272997">
        <w:rPr>
          <w:rFonts w:ascii="Helvetica" w:eastAsia="Times New Roman" w:hAnsi="Helvetica" w:cs="Helvetica"/>
          <w:color w:val="202124"/>
          <w:sz w:val="26"/>
          <w:szCs w:val="26"/>
        </w:rPr>
        <w:t>Copyright 2019 Google LLC All rights reserved. Google and the Google logo are trademarks of Google LLC. All other company and product names may be trademarks of the respective companies with which they are associated.</w:t>
      </w:r>
    </w:p>
    <w:p w:rsidR="00C11B5A" w:rsidRDefault="00272997">
      <w:bookmarkStart w:id="0" w:name="_GoBack"/>
      <w:bookmarkEnd w:id="0"/>
    </w:p>
    <w:sectPr w:rsidR="00C11B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B260D"/>
    <w:multiLevelType w:val="multilevel"/>
    <w:tmpl w:val="13E0E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2C00E3"/>
    <w:multiLevelType w:val="multilevel"/>
    <w:tmpl w:val="6382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630BC8"/>
    <w:multiLevelType w:val="multilevel"/>
    <w:tmpl w:val="5B68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3B42BF"/>
    <w:multiLevelType w:val="multilevel"/>
    <w:tmpl w:val="BEF0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883369"/>
    <w:multiLevelType w:val="multilevel"/>
    <w:tmpl w:val="0B7877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246F1E"/>
    <w:multiLevelType w:val="multilevel"/>
    <w:tmpl w:val="4676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F06BA6"/>
    <w:multiLevelType w:val="multilevel"/>
    <w:tmpl w:val="186E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94541D"/>
    <w:multiLevelType w:val="multilevel"/>
    <w:tmpl w:val="373A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996B83"/>
    <w:multiLevelType w:val="multilevel"/>
    <w:tmpl w:val="7DF0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1C5870"/>
    <w:multiLevelType w:val="multilevel"/>
    <w:tmpl w:val="09FC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A930C1"/>
    <w:multiLevelType w:val="multilevel"/>
    <w:tmpl w:val="54828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D7E1B"/>
    <w:multiLevelType w:val="multilevel"/>
    <w:tmpl w:val="4CACC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26450E"/>
    <w:multiLevelType w:val="multilevel"/>
    <w:tmpl w:val="C8D0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550FA5"/>
    <w:multiLevelType w:val="multilevel"/>
    <w:tmpl w:val="B7B6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ED7516"/>
    <w:multiLevelType w:val="multilevel"/>
    <w:tmpl w:val="582E3F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0E1F16"/>
    <w:multiLevelType w:val="multilevel"/>
    <w:tmpl w:val="87EE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2"/>
  </w:num>
  <w:num w:numId="4">
    <w:abstractNumId w:val="8"/>
  </w:num>
  <w:num w:numId="5">
    <w:abstractNumId w:val="3"/>
  </w:num>
  <w:num w:numId="6">
    <w:abstractNumId w:val="9"/>
  </w:num>
  <w:num w:numId="7">
    <w:abstractNumId w:val="0"/>
  </w:num>
  <w:num w:numId="8">
    <w:abstractNumId w:val="4"/>
  </w:num>
  <w:num w:numId="9">
    <w:abstractNumId w:val="1"/>
  </w:num>
  <w:num w:numId="10">
    <w:abstractNumId w:val="11"/>
  </w:num>
  <w:num w:numId="11">
    <w:abstractNumId w:val="14"/>
  </w:num>
  <w:num w:numId="12">
    <w:abstractNumId w:val="15"/>
  </w:num>
  <w:num w:numId="13">
    <w:abstractNumId w:val="13"/>
  </w:num>
  <w:num w:numId="14">
    <w:abstractNumId w:val="7"/>
  </w:num>
  <w:num w:numId="15">
    <w:abstractNumId w:val="1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997"/>
    <w:rsid w:val="00272997"/>
    <w:rsid w:val="009E6713"/>
    <w:rsid w:val="00DC5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9CC8AD-0542-43F9-BBEB-AE6F7E111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27299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729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7299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27299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299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7299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7299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272997"/>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2729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2997"/>
    <w:rPr>
      <w:b/>
      <w:bCs/>
    </w:rPr>
  </w:style>
  <w:style w:type="paragraph" w:styleId="HTMLPreformatted">
    <w:name w:val="HTML Preformatted"/>
    <w:basedOn w:val="Normal"/>
    <w:link w:val="HTMLPreformattedChar"/>
    <w:uiPriority w:val="99"/>
    <w:semiHidden/>
    <w:unhideWhenUsed/>
    <w:rsid w:val="0027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29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272997"/>
    <w:rPr>
      <w:rFonts w:ascii="Courier New" w:eastAsia="Times New Roman" w:hAnsi="Courier New" w:cs="Courier New"/>
      <w:sz w:val="20"/>
      <w:szCs w:val="20"/>
    </w:rPr>
  </w:style>
  <w:style w:type="character" w:customStyle="1" w:styleId="pln">
    <w:name w:val="pln"/>
    <w:basedOn w:val="DefaultParagraphFont"/>
    <w:rsid w:val="00272997"/>
  </w:style>
  <w:style w:type="character" w:customStyle="1" w:styleId="pun">
    <w:name w:val="pun"/>
    <w:basedOn w:val="DefaultParagraphFont"/>
    <w:rsid w:val="00272997"/>
  </w:style>
  <w:style w:type="character" w:styleId="Hyperlink">
    <w:name w:val="Hyperlink"/>
    <w:basedOn w:val="DefaultParagraphFont"/>
    <w:uiPriority w:val="99"/>
    <w:semiHidden/>
    <w:unhideWhenUsed/>
    <w:rsid w:val="00272997"/>
    <w:rPr>
      <w:color w:val="0000FF"/>
      <w:u w:val="single"/>
    </w:rPr>
  </w:style>
  <w:style w:type="character" w:customStyle="1" w:styleId="lit">
    <w:name w:val="lit"/>
    <w:basedOn w:val="DefaultParagraphFont"/>
    <w:rsid w:val="00272997"/>
  </w:style>
  <w:style w:type="paragraph" w:styleId="BalloonText">
    <w:name w:val="Balloon Text"/>
    <w:basedOn w:val="Normal"/>
    <w:link w:val="BalloonTextChar"/>
    <w:uiPriority w:val="99"/>
    <w:semiHidden/>
    <w:unhideWhenUsed/>
    <w:rsid w:val="002729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29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831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elopers.google.com/web/fundamentals/performance/optimizing-content-efficiency/http-caching" TargetMode="External"/><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cloud.google.com/compute/docs/load-balancing/health-checks" TargetMode="External"/><Relationship Id="rId7" Type="http://schemas.openxmlformats.org/officeDocument/2006/relationships/image" Target="media/image3.png"/><Relationship Id="rId12" Type="http://schemas.openxmlformats.org/officeDocument/2006/relationships/hyperlink" Target="http://gunicorn.org/" TargetMode="External"/><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flask.pocoo.org/"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3514</Words>
  <Characters>20030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Ullah, Mohammed A.</dc:creator>
  <cp:keywords/>
  <dc:description/>
  <cp:lastModifiedBy>Ullah, Mohammed A.</cp:lastModifiedBy>
  <cp:revision>1</cp:revision>
  <dcterms:created xsi:type="dcterms:W3CDTF">2020-03-15T18:18:00Z</dcterms:created>
  <dcterms:modified xsi:type="dcterms:W3CDTF">2020-03-15T18:19:00Z</dcterms:modified>
</cp:coreProperties>
</file>