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21201587"/>
        <w:docPartObj>
          <w:docPartGallery w:val="Cover Pages"/>
          <w:docPartUnique/>
        </w:docPartObj>
      </w:sdtPr>
      <w:sdtContent>
        <w:p w14:paraId="7B653E78" w14:textId="77777777" w:rsidR="001A5BE7" w:rsidRDefault="001A5BE7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</w:p>
        <w:p w14:paraId="761A72A8" w14:textId="77777777" w:rsidR="001A5BE7" w:rsidRDefault="00000000">
          <w:pPr>
            <w:pStyle w:val="KeinLeerraum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</w:pPr>
          <w:sdt>
            <w:sdtPr>
              <w:alias w:val="Titel"/>
              <w:id w:val="1735040861"/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Changelog</w:t>
              </w:r>
            </w:sdtContent>
          </w:sdt>
        </w:p>
      </w:sdtContent>
    </w:sdt>
    <w:p w14:paraId="6FAD9AFA" w14:textId="77777777" w:rsidR="001A5BE7" w:rsidRDefault="00000000">
      <w:pPr>
        <w:pStyle w:val="KeinLeerraum"/>
        <w:jc w:val="center"/>
        <w:rPr>
          <w:color w:val="156082" w:themeColor="accent1"/>
          <w:sz w:val="28"/>
          <w:szCs w:val="28"/>
        </w:rPr>
      </w:pPr>
      <w:sdt>
        <w:sdtPr>
          <w:alias w:val="Untertitel"/>
          <w:id w:val="328029620"/>
          <w:placeholder>
            <w:docPart w:val="4BEEFB6199BE400096681AA7A0A966F7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>
            <w:rPr>
              <w:color w:val="156082" w:themeColor="accent1"/>
              <w:sz w:val="28"/>
              <w:szCs w:val="28"/>
            </w:rPr>
            <w:t>Coffee Break</w:t>
          </w:r>
        </w:sdtContent>
      </w:sdt>
    </w:p>
    <w:p w14:paraId="721F6413" w14:textId="77777777" w:rsidR="001A5BE7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rPr>
          <w:color w:val="156082" w:themeColor="accent1"/>
          <w:sz w:val="28"/>
          <w:szCs w:val="28"/>
        </w:rPr>
        <w:t xml:space="preserve">Godot Wild Jam </w:t>
      </w:r>
      <w:r>
        <w:rPr>
          <w:color w:val="156082" w:themeColor="accent1"/>
          <w:sz w:val="28"/>
          <w:szCs w:val="28"/>
          <w:lang w:val="en-US"/>
        </w:rPr>
        <w:t>#92</w:t>
      </w:r>
    </w:p>
    <w:p w14:paraId="394F2576" w14:textId="77777777" w:rsidR="001A5BE7" w:rsidRDefault="001A5BE7">
      <w:pPr>
        <w:pStyle w:val="KeinLeerraum"/>
        <w:spacing w:before="480"/>
        <w:jc w:val="center"/>
        <w:rPr>
          <w:color w:val="156082" w:themeColor="accent1"/>
        </w:rPr>
      </w:pPr>
    </w:p>
    <w:p w14:paraId="2C5D03C0" w14:textId="77777777" w:rsidR="001A5BE7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rPr>
          <w:color w:val="156082" w:themeColor="accent1"/>
        </w:rPr>
        <w:t>Vincent Knapp</w:t>
      </w:r>
      <w:r>
        <w:rPr>
          <w:color w:val="156082" w:themeColor="accent1"/>
        </w:rPr>
        <w:br/>
        <w:t>Benedek Kovacs</w:t>
      </w:r>
      <w:r>
        <w:rPr>
          <w:color w:val="156082" w:themeColor="accent1"/>
        </w:rPr>
        <w:br/>
        <w:t>Luise Münchgesang</w:t>
      </w:r>
    </w:p>
    <w:p w14:paraId="0765951A" w14:textId="77777777" w:rsidR="001A5BE7" w:rsidRDefault="00000000">
      <w:pPr>
        <w:pStyle w:val="KeinLeerraum"/>
        <w:spacing w:before="480"/>
        <w:jc w:val="center"/>
        <w:rPr>
          <w:color w:val="156082" w:themeColor="accent1"/>
        </w:rPr>
      </w:pPr>
      <w:r>
        <w:br w:type="page"/>
      </w:r>
    </w:p>
    <w:p w14:paraId="5F15AA56" w14:textId="66104174" w:rsidR="001A5BE7" w:rsidRDefault="00C56C27">
      <w:r>
        <w:rPr>
          <w:noProof/>
        </w:rPr>
        <w:lastRenderedPageBreak/>
        <w:pict w14:anchorId="4C548A91">
          <v:rect id="Textfeld 142" o:spid="_x0000_s1026" style="position:absolute;margin-left:0;margin-top:715.6pt;width:453.55pt;height:43.3pt;z-index:2;visibility:visible;mso-wrap-style:square;mso-width-percent:1000;mso-wrap-distance-left:0;mso-wrap-distance-top:0;mso-wrap-distance-right:0;mso-wrap-distance-bottom:1pt;mso-position-horizontal:center;mso-position-horizontal-relative:margin;mso-position-vertical:absolute;mso-position-vertical-relative:page;mso-width-percent:1000;mso-width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Hm+5AEAADAEAAAOAAAAZHJzL2Uyb0RvYy54bWysU11r2zAUfR/sPwi9L3Y6khUTp4yVjsHo&#10;ytqxZ1mWYoO+uFJj59/v6sZ2SvfUMT/IV9L9POdodzNaw44KYu9dzderkjPlpG97d6j5r6e7D9ec&#10;xSRcK4x3quYnFfnN/v273RAqdeU7b1oFDJO4WA2h5l1KoSqKKDtlRVz5oBxeag9WJNzCoWhBDJjd&#10;muKqLLfF4KEN4KWKEU9vz5d8T/m1VjL90DqqxEzNsbdEK9Da5LXY70R1ABG6Xk5tiH/oworeYdEl&#10;1a1Igj1D/1cq20vw0eu0kt4WXuteKpoBp1mXr6Z57ERQNAuCE8MCU/x/aeX98TE8AMIwhFhFNPMU&#10;owab/9gfGwms0wKWGhOTeLj5tC3x40zi3WZTlteEZnGJDhDTV+Uty0bNAckgjMTxe0xYEV1nl1zM&#10;+bveGCLEODbUfPtxU1LAcoMRxmHgpVey0smonMG4n0qzvqWW8wHJSH0xwI4CBSCkVC6tM+mUCb2z&#10;l8aybwmc/HOoIom9JXiJoMrepSXY9s4D9fZiqGymsRknghrfnh6AmW8ONZD1PBswG81sCCc7j0pv&#10;CMIM9NP4W0CY2EjI472fFSaqV6ScfQnD8Pk5ITXEWG7n3MPEAsqSwJyeUNb9yz15XR76/g8AAAD/&#10;/wMAUEsDBBQABgAIAAAAIQB078W83AAAAAoBAAAPAAAAZHJzL2Rvd25yZXYueG1sTI/BTsMwEETv&#10;SPyDtUjcqJMSaJPGqRAIcaUF9ezEi2M1tiPbTcLfs5zguDOj2Tf1frEDmzBE452AfJUBQ9d5ZZwW&#10;8PnxercFFpN0Sg7eoYBvjLBvrq9qWSk/uwNOx6QZlbhYSQF9SmPFeex6tDKu/IiOvC8frEx0Bs1V&#10;kDOV24Gvs+yRW2kcfejliM89dufjxQrQJ2PKNx7b4vSO5TQX4UUvQYjbm+VpByzhkv7C8ItP6NAQ&#10;U+svTkU2CKAhidTiPl8DI7/MNjmwlqSHfLMF3tT8/4TmBwAA//8DAFBLAQItABQABgAIAAAAIQC2&#10;gziS/gAAAOEBAAATAAAAAAAAAAAAAAAAAAAAAABbQ29udGVudF9UeXBlc10ueG1sUEsBAi0AFAAG&#10;AAgAAAAhADj9If/WAAAAlAEAAAsAAAAAAAAAAAAAAAAALwEAAF9yZWxzLy5yZWxzUEsBAi0AFAAG&#10;AAgAAAAhAMt4eb7kAQAAMAQAAA4AAAAAAAAAAAAAAAAALgIAAGRycy9lMm9Eb2MueG1sUEsBAi0A&#10;FAAGAAgAAAAhAHTvxbzcAAAACgEAAA8AAAAAAAAAAAAAAAAAPgQAAGRycy9kb3ducmV2LnhtbFBL&#10;BQYAAAAABAAEAPMAAABHBQAAAAA=&#10;" o:allowincell="f" filled="f" stroked="f" strokeweight=".5pt">
            <v:textbox style="mso-fit-shape-to-text:t" inset="0,0,0,0">
              <w:txbxContent>
                <w:p w14:paraId="533E496C" w14:textId="77777777" w:rsidR="001A5BE7" w:rsidRDefault="00000000">
                  <w:pPr>
                    <w:pStyle w:val="KeinLeerraum"/>
                    <w:spacing w:after="40"/>
                    <w:jc w:val="center"/>
                    <w:rPr>
                      <w:caps/>
                      <w:color w:val="156082" w:themeColor="accent1"/>
                      <w:sz w:val="28"/>
                      <w:szCs w:val="28"/>
                    </w:rPr>
                  </w:pPr>
                  <w:sdt>
                    <w:sdtPr>
                      <w:alias w:val="Datum"/>
                      <w:id w:val="197127006"/>
                      <w:showingPlcHdr/>
                      <w:dataBinding w:prefixMappings="xmlns:ns0='http://schemas.microsoft.com/office/2006/coverPageProps' " w:xpath="/ns0:CoverPageProperties[1]/ns0:PublishDate[1]" w:storeItemID="{55AF091B-3C7A-41E3-B477-F2FDAA23CFDA}"/>
                      <w:date w:fullDate="2026-04-21T00:00:00Z">
                        <w:dateFormat w:val="d. MMMM yyyy"/>
                        <w:lid w:val="de-DE"/>
                        <w:storeMappedDataAs w:val="dateTime"/>
                        <w:calendar w:val="gregorian"/>
                      </w:date>
                    </w:sdtPr>
                    <w:sdtContent>
                      <w:r w:rsidR="00C56C27">
                        <w:t xml:space="preserve">     </w:t>
                      </w:r>
                    </w:sdtContent>
                  </w:sdt>
                </w:p>
                <w:p w14:paraId="1793A0E2" w14:textId="77777777" w:rsidR="001A5BE7" w:rsidRDefault="00000000">
                  <w:pPr>
                    <w:pStyle w:val="KeinLeerraum"/>
                    <w:jc w:val="center"/>
                    <w:rPr>
                      <w:color w:val="156082" w:themeColor="accent1"/>
                    </w:rPr>
                  </w:pPr>
                  <w:sdt>
                    <w:sdtPr>
                      <w:alias w:val="Firma"/>
                      <w:id w:val="1390145197"/>
                      <w:showingPlcHdr/>
                      <w:dataBinding w:prefixMappings="xmlns:ns0='http://schemas.openxmlformats.org/officeDocument/2006/extended-properties' " w:xpath="/ns0:Properties[1]/ns0:Company[1]" w:storeItemID="{6668398D-A668-4E3E-A5EB-62B293D839F1}"/>
                      <w:text/>
                    </w:sdtPr>
                    <w:sdtContent>
                      <w:r>
                        <w:rPr>
                          <w:caps/>
                          <w:color w:val="156082" w:themeColor="accent1"/>
                        </w:rPr>
                        <w:t xml:space="preserve">     </w:t>
                      </w:r>
                    </w:sdtContent>
                  </w:sdt>
                </w:p>
                <w:p w14:paraId="158FC01E" w14:textId="77777777" w:rsidR="001A5BE7" w:rsidRDefault="00000000">
                  <w:pPr>
                    <w:pStyle w:val="KeinLeerraum"/>
                    <w:jc w:val="center"/>
                    <w:rPr>
                      <w:color w:val="156082" w:themeColor="accent1"/>
                    </w:rPr>
                  </w:pPr>
                  <w:sdt>
                    <w:sdtPr>
                      <w:alias w:val="Adresse"/>
                      <w:id w:val="-726379553"/>
                      <w:showingPlcHdr/>
                      <w:dataBinding w:prefixMappings="xmlns:ns0='http://schemas.microsoft.com/office/2006/coverPageProps' " w:xpath="/ns0:CoverPageProperties[1]/ns0:CompanyAddress[1]" w:storeItemID="{55AF091B-3C7A-41E3-B477-F2FDAA23CFDA}"/>
                      <w:text/>
                    </w:sdtPr>
                    <w:sdtContent>
                      <w:r>
                        <w:rPr>
                          <w:color w:val="156082" w:themeColor="accent1"/>
                        </w:rPr>
                        <w:t xml:space="preserve">     </w:t>
                      </w:r>
                    </w:sdtContent>
                  </w:sdt>
                </w:p>
              </w:txbxContent>
            </v:textbox>
            <w10:wrap anchorx="margin" anchory="page"/>
          </v:rect>
        </w:pict>
      </w:r>
    </w:p>
    <w:tbl>
      <w:tblPr>
        <w:tblStyle w:val="Tabellenraster"/>
        <w:tblW w:w="9062" w:type="dxa"/>
        <w:tblLayout w:type="fixed"/>
        <w:tblLook w:val="04A0" w:firstRow="1" w:lastRow="0" w:firstColumn="1" w:lastColumn="0" w:noHBand="0" w:noVBand="1"/>
      </w:tblPr>
      <w:tblGrid>
        <w:gridCol w:w="1556"/>
        <w:gridCol w:w="2975"/>
        <w:gridCol w:w="2552"/>
        <w:gridCol w:w="1979"/>
      </w:tblGrid>
      <w:tr w:rsidR="001A5BE7" w14:paraId="505407F3" w14:textId="77777777" w:rsidTr="00C56C27">
        <w:tc>
          <w:tcPr>
            <w:tcW w:w="1556" w:type="dxa"/>
          </w:tcPr>
          <w:p w14:paraId="5D347F4E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Datum</w:t>
            </w:r>
          </w:p>
        </w:tc>
        <w:tc>
          <w:tcPr>
            <w:tcW w:w="2975" w:type="dxa"/>
          </w:tcPr>
          <w:p w14:paraId="4204B9EA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Design-Änderung</w:t>
            </w:r>
          </w:p>
        </w:tc>
        <w:tc>
          <w:tcPr>
            <w:tcW w:w="2552" w:type="dxa"/>
          </w:tcPr>
          <w:p w14:paraId="4A5D1309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Grund für Änderung</w:t>
            </w:r>
          </w:p>
        </w:tc>
        <w:tc>
          <w:tcPr>
            <w:tcW w:w="1979" w:type="dxa"/>
          </w:tcPr>
          <w:p w14:paraId="6FB00F9E" w14:textId="77777777" w:rsidR="001A5BE7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Mitglied</w:t>
            </w:r>
          </w:p>
        </w:tc>
      </w:tr>
      <w:tr w:rsidR="001A5BE7" w14:paraId="47B0EE18" w14:textId="77777777" w:rsidTr="00C56C27">
        <w:tc>
          <w:tcPr>
            <w:tcW w:w="1556" w:type="dxa"/>
          </w:tcPr>
          <w:p w14:paraId="42C1D05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2975" w:type="dxa"/>
          </w:tcPr>
          <w:p w14:paraId="2061818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Banane wächst, bevor sie fällt</w:t>
            </w:r>
          </w:p>
        </w:tc>
        <w:tc>
          <w:tcPr>
            <w:tcW w:w="2552" w:type="dxa"/>
          </w:tcPr>
          <w:p w14:paraId="57B1EFA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 xml:space="preserve">Bietet dem Spieler mehr Reaktionszeit </w:t>
            </w:r>
          </w:p>
        </w:tc>
        <w:tc>
          <w:tcPr>
            <w:tcW w:w="1979" w:type="dxa"/>
          </w:tcPr>
          <w:p w14:paraId="6044BA6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02410DEF" w14:textId="77777777" w:rsidTr="00C56C27">
        <w:tc>
          <w:tcPr>
            <w:tcW w:w="1556" w:type="dxa"/>
          </w:tcPr>
          <w:p w14:paraId="69AAEA47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21.04.2026</w:t>
            </w:r>
          </w:p>
        </w:tc>
        <w:tc>
          <w:tcPr>
            <w:tcW w:w="2975" w:type="dxa"/>
          </w:tcPr>
          <w:p w14:paraId="5CEAA4A5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Objekt (Wincondition) pro Schwierigkeit angepasst</w:t>
            </w:r>
          </w:p>
        </w:tc>
        <w:tc>
          <w:tcPr>
            <w:tcW w:w="2552" w:type="dxa"/>
          </w:tcPr>
          <w:p w14:paraId="30BB3BA3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Schnelleres Erfolgserlebnis bei einfacher Schwierigkeit</w:t>
            </w:r>
          </w:p>
        </w:tc>
        <w:tc>
          <w:tcPr>
            <w:tcW w:w="1979" w:type="dxa"/>
          </w:tcPr>
          <w:p w14:paraId="19EBB30F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783C25DD" w14:textId="77777777" w:rsidTr="00C56C27">
        <w:tc>
          <w:tcPr>
            <w:tcW w:w="1556" w:type="dxa"/>
          </w:tcPr>
          <w:p w14:paraId="14C0483E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22.04.2026</w:t>
            </w:r>
          </w:p>
        </w:tc>
        <w:tc>
          <w:tcPr>
            <w:tcW w:w="2975" w:type="dxa"/>
          </w:tcPr>
          <w:p w14:paraId="2FA031C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Anzahl benötigte Früchte für Saft-Produktion auf 3 erhöht</w:t>
            </w:r>
          </w:p>
        </w:tc>
        <w:tc>
          <w:tcPr>
            <w:tcW w:w="2552" w:type="dxa"/>
          </w:tcPr>
          <w:p w14:paraId="2FA2025F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</w:tcPr>
          <w:p w14:paraId="7541CC0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1A5BE7" w14:paraId="2FE4485B" w14:textId="77777777" w:rsidTr="00C56C27">
        <w:tc>
          <w:tcPr>
            <w:tcW w:w="1556" w:type="dxa"/>
          </w:tcPr>
          <w:p w14:paraId="368597E1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23.04.2026</w:t>
            </w:r>
          </w:p>
        </w:tc>
        <w:tc>
          <w:tcPr>
            <w:tcW w:w="2975" w:type="dxa"/>
          </w:tcPr>
          <w:p w14:paraId="3E2071AC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Spieler kann sich während Interaktionen bewegen</w:t>
            </w:r>
          </w:p>
        </w:tc>
        <w:tc>
          <w:tcPr>
            <w:tcW w:w="2552" w:type="dxa"/>
          </w:tcPr>
          <w:p w14:paraId="7DB5B2A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Spielfluss. Der Spieler möchte sich während Interaktionen bewegen können.</w:t>
            </w:r>
          </w:p>
        </w:tc>
        <w:tc>
          <w:tcPr>
            <w:tcW w:w="1979" w:type="dxa"/>
          </w:tcPr>
          <w:p w14:paraId="3E9331A4" w14:textId="77777777" w:rsidR="001A5BE7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Luise Münchgesang</w:t>
            </w:r>
          </w:p>
        </w:tc>
      </w:tr>
      <w:tr w:rsidR="00C56C27" w14:paraId="5B55CF9C" w14:textId="77777777" w:rsidTr="00C56C27">
        <w:tc>
          <w:tcPr>
            <w:tcW w:w="1556" w:type="dxa"/>
          </w:tcPr>
          <w:p w14:paraId="781F502B" w14:textId="4A59765E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2975" w:type="dxa"/>
          </w:tcPr>
          <w:p w14:paraId="64536D71" w14:textId="0FD9C40F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Lautstärkeverhalten in Settings</w:t>
            </w:r>
          </w:p>
        </w:tc>
        <w:tc>
          <w:tcPr>
            <w:tcW w:w="2552" w:type="dxa"/>
          </w:tcPr>
          <w:p w14:paraId="6F9A7093" w14:textId="707B882F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Lautstärke soll kein In-Fade haben, für einfacheres Einstellen der Lautstärke</w:t>
            </w:r>
          </w:p>
        </w:tc>
        <w:tc>
          <w:tcPr>
            <w:tcW w:w="1979" w:type="dxa"/>
          </w:tcPr>
          <w:p w14:paraId="12DDA028" w14:textId="6E0E71AD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  <w:tr w:rsidR="00C56C27" w14:paraId="00E9F929" w14:textId="77777777" w:rsidTr="00C56C27">
        <w:tc>
          <w:tcPr>
            <w:tcW w:w="1556" w:type="dxa"/>
          </w:tcPr>
          <w:p w14:paraId="32FFF0D2" w14:textId="46605260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25.04.2026</w:t>
            </w:r>
          </w:p>
        </w:tc>
        <w:tc>
          <w:tcPr>
            <w:tcW w:w="2975" w:type="dxa"/>
          </w:tcPr>
          <w:p w14:paraId="1FC67A56" w14:textId="472D4884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Anpassen Formel für Lautstärkenberechnen</w:t>
            </w:r>
          </w:p>
        </w:tc>
        <w:tc>
          <w:tcPr>
            <w:tcW w:w="2552" w:type="dxa"/>
          </w:tcPr>
          <w:p w14:paraId="1C500B1D" w14:textId="69406537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</w:tcPr>
          <w:p w14:paraId="45C71128" w14:textId="757A2092" w:rsidR="00C56C27" w:rsidRDefault="00C56C27">
            <w:pPr>
              <w:spacing w:after="0" w:line="240" w:lineRule="auto"/>
              <w:rPr>
                <w:rFonts w:eastAsia="Aptos"/>
              </w:rPr>
            </w:pPr>
            <w:r>
              <w:rPr>
                <w:rFonts w:eastAsia="Aptos"/>
              </w:rPr>
              <w:t>Vincent Knapp</w:t>
            </w:r>
          </w:p>
        </w:tc>
      </w:tr>
    </w:tbl>
    <w:p w14:paraId="63B8947D" w14:textId="77777777" w:rsidR="001A5BE7" w:rsidRDefault="00000000">
      <w:r>
        <w:br w:type="page"/>
      </w:r>
    </w:p>
    <w:p w14:paraId="3B25598D" w14:textId="77777777" w:rsidR="001A5BE7" w:rsidRDefault="001A5BE7"/>
    <w:sectPr w:rsidR="001A5BE7">
      <w:pgSz w:w="11906" w:h="16838"/>
      <w:pgMar w:top="1417" w:right="1417" w:bottom="1134" w:left="1417" w:header="0" w:footer="0" w:gutter="0"/>
      <w:pgNumType w:start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A5BE7"/>
    <w:rsid w:val="001A5BE7"/>
    <w:rsid w:val="00623C84"/>
    <w:rsid w:val="00C56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D7A0A1C"/>
  <w15:docId w15:val="{102B47EA-6201-48EB-A3D6-995058A87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78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qFormat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qFormat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2026C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2026C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2026CA"/>
    <w:rPr>
      <w:rFonts w:eastAsiaTheme="majorEastAsia" w:cstheme="majorBidi"/>
      <w:color w:val="272727" w:themeColor="text1" w:themeTint="D8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2026C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2026CA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2026CA"/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2026C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character" w:customStyle="1" w:styleId="KeinLeerraumZchn">
    <w:name w:val="Kein Leerraum Zchn"/>
    <w:basedOn w:val="Absatz-Standardschriftart"/>
    <w:link w:val="KeinLeerraum"/>
    <w:uiPriority w:val="1"/>
    <w:qFormat/>
    <w:rsid w:val="00BB4392"/>
    <w:rPr>
      <w:rFonts w:eastAsiaTheme="minorEastAsia"/>
      <w:kern w:val="0"/>
      <w:sz w:val="22"/>
      <w:szCs w:val="22"/>
      <w:lang w:eastAsia="de-DE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Lucida 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Verzeichnis">
    <w:name w:val="Verzeichnis"/>
    <w:basedOn w:val="Standard"/>
    <w:qFormat/>
    <w:pPr>
      <w:suppressLineNumbers/>
    </w:pPr>
    <w:rPr>
      <w:rFonts w:cs="Lucida Sans"/>
    </w:rPr>
  </w:style>
  <w:style w:type="paragraph" w:styleId="Titel">
    <w:name w:val="Title"/>
    <w:basedOn w:val="Standard"/>
    <w:next w:val="Standard"/>
    <w:link w:val="TitelZchn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026CA"/>
    <w:pPr>
      <w:ind w:left="720"/>
      <w:contextualSpacing/>
    </w:p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KeinLeerraum">
    <w:name w:val="No Spacing"/>
    <w:link w:val="KeinLeerraumZchn"/>
    <w:uiPriority w:val="1"/>
    <w:qFormat/>
    <w:rsid w:val="00BB4392"/>
    <w:rPr>
      <w:rFonts w:ascii="Aptos" w:eastAsiaTheme="minorEastAsia" w:hAnsi="Aptos"/>
      <w:kern w:val="0"/>
      <w:sz w:val="22"/>
      <w:szCs w:val="22"/>
      <w:lang w:eastAsia="de-DE"/>
    </w:rPr>
  </w:style>
  <w:style w:type="paragraph" w:customStyle="1" w:styleId="Rahmeninhalt">
    <w:name w:val="Rahmeninhalt"/>
    <w:basedOn w:val="Standard"/>
    <w:qFormat/>
  </w:style>
  <w:style w:type="table" w:styleId="Tabellenraster">
    <w:name w:val="Table Grid"/>
    <w:basedOn w:val="NormaleTabelle"/>
    <w:uiPriority w:val="39"/>
    <w:rsid w:val="001410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2956F5"/>
    <w:rsid w:val="004165E4"/>
    <w:rsid w:val="004D18B1"/>
    <w:rsid w:val="00594724"/>
    <w:rsid w:val="00623C84"/>
    <w:rsid w:val="007E4A22"/>
    <w:rsid w:val="00A943EE"/>
    <w:rsid w:val="00E24E1B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2026-04-21T00:00:00</PublishDate>
  <Abstract/>
  <CompanyAddress>     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199522-265B-42C4-A15C-F6E2AD7DD71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0E20EC3-4693-44DE-BE2E-923379297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138</Words>
  <Characters>874</Characters>
  <Application>Microsoft Office Word</Application>
  <DocSecurity>0</DocSecurity>
  <Lines>7</Lines>
  <Paragraphs>2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subject>Coffee Break</dc:subject>
  <dc:creator>Vincent Knapp</dc:creator>
  <dc:description/>
  <cp:lastModifiedBy>Vincent Knapp</cp:lastModifiedBy>
  <cp:revision>10</cp:revision>
  <dcterms:created xsi:type="dcterms:W3CDTF">2026-04-21T14:17:00Z</dcterms:created>
  <dcterms:modified xsi:type="dcterms:W3CDTF">2026-04-25T15:51:00Z</dcterms:modified>
  <dc:language>de-DE</dc:language>
</cp:coreProperties>
</file>