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21201587"/>
        <w:docPartObj>
          <w:docPartGallery w:val="Cover Pages"/>
          <w:docPartUnique/>
        </w:docPartObj>
      </w:sdtPr>
      <w:sdtContent>
        <w:p w14:paraId="7B653E78" w14:textId="77777777" w:rsidR="001A5BE7" w:rsidRDefault="001A5BE7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p w14:paraId="761A72A8" w14:textId="77777777" w:rsidR="001A5BE7" w:rsidRDefault="00000000">
          <w:pPr>
            <w:pStyle w:val="KeinLeerraum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</w:sdtContent>
    </w:sdt>
    <w:p w14:paraId="6FAD9AFA" w14:textId="77777777" w:rsidR="001A5BE7" w:rsidRDefault="00000000">
      <w:pPr>
        <w:pStyle w:val="KeinLeerraum"/>
        <w:jc w:val="center"/>
        <w:rPr>
          <w:color w:val="156082" w:themeColor="accent1"/>
          <w:sz w:val="28"/>
          <w:szCs w:val="28"/>
        </w:rPr>
      </w:pPr>
      <w:sdt>
        <w:sdtPr>
          <w:alias w:val="Untertitel"/>
          <w:id w:val="328029620"/>
          <w:placeholder>
            <w:docPart w:val="4BEEFB6199BE400096681AA7A0A966F7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rPr>
              <w:color w:val="156082" w:themeColor="accent1"/>
              <w:sz w:val="28"/>
              <w:szCs w:val="28"/>
            </w:rPr>
            <w:t>Coffee Break</w:t>
          </w:r>
        </w:sdtContent>
      </w:sdt>
    </w:p>
    <w:p w14:paraId="721F6413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  <w:sz w:val="28"/>
          <w:szCs w:val="28"/>
        </w:rPr>
        <w:t xml:space="preserve">Godot Wild Jam </w:t>
      </w:r>
      <w:r>
        <w:rPr>
          <w:color w:val="156082" w:themeColor="accent1"/>
          <w:sz w:val="28"/>
          <w:szCs w:val="28"/>
          <w:lang w:val="en-US"/>
        </w:rPr>
        <w:t>#92</w:t>
      </w:r>
    </w:p>
    <w:p w14:paraId="394F2576" w14:textId="77777777" w:rsidR="001A5BE7" w:rsidRDefault="001A5BE7">
      <w:pPr>
        <w:pStyle w:val="KeinLeerraum"/>
        <w:spacing w:before="480"/>
        <w:jc w:val="center"/>
        <w:rPr>
          <w:color w:val="156082" w:themeColor="accent1"/>
        </w:rPr>
      </w:pPr>
    </w:p>
    <w:p w14:paraId="2C5D03C0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</w:rPr>
        <w:t>Vincent Knapp</w:t>
      </w:r>
      <w:r>
        <w:rPr>
          <w:color w:val="156082" w:themeColor="accent1"/>
        </w:rPr>
        <w:br/>
        <w:t>Benedek Kovacs</w:t>
      </w:r>
      <w:r>
        <w:rPr>
          <w:color w:val="156082" w:themeColor="accent1"/>
        </w:rPr>
        <w:br/>
        <w:t>Luise Münchgesang</w:t>
      </w:r>
    </w:p>
    <w:p w14:paraId="0765951A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br w:type="page"/>
      </w:r>
    </w:p>
    <w:p w14:paraId="5F15AA56" w14:textId="66104174" w:rsidR="001A5BE7" w:rsidRDefault="00000000">
      <w:r>
        <w:rPr>
          <w:noProof/>
        </w:rPr>
        <w:lastRenderedPageBreak/>
        <w:pict w14:anchorId="4C548A91">
          <v:rect id="Textfeld 142" o:spid="_x0000_s1026" style="position:absolute;margin-left:0;margin-top:715.6pt;width:453.55pt;height:43.3pt;z-index:2;visibility:visible;mso-wrap-style:square;mso-width-percent:1000;mso-wrap-distance-left:0;mso-wrap-distance-top:0;mso-wrap-distance-right:0;mso-wrap-distance-bottom:1pt;mso-position-horizontal:center;mso-position-horizontal-relative:margin;mso-position-vertical:absolute;mso-position-vertical-relative:page;mso-width-percent:1000;mso-width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" o:allowincell="f" filled="f" stroked="f" strokeweight=".5pt">
            <v:textbox style="mso-fit-shape-to-text:t" inset="0,0,0,0">
              <w:txbxContent>
                <w:p w14:paraId="533E496C" w14:textId="77777777" w:rsidR="001A5BE7" w:rsidRDefault="00000000">
                  <w:pPr>
                    <w:pStyle w:val="KeinLeerraum"/>
                    <w:spacing w:after="40"/>
                    <w:jc w:val="center"/>
                    <w:rPr>
                      <w:caps/>
                      <w:color w:val="156082" w:themeColor="accent1"/>
                      <w:sz w:val="28"/>
                      <w:szCs w:val="28"/>
                    </w:rPr>
                  </w:pPr>
                  <w:sdt>
                    <w:sdtPr>
                      <w:alias w:val="Datum"/>
                      <w:id w:val="197127006"/>
                      <w:showingPlcHdr/>
                      <w:dataBinding w:prefixMappings="xmlns:ns0='http://schemas.microsoft.com/office/2006/coverPageProps' " w:xpath="/ns0:CoverPageProperties[1]/ns0:PublishDate[1]" w:storeItemID="{55AF091B-3C7A-41E3-B477-F2FDAA23CFDA}"/>
                      <w:date w:fullDate="2026-04-21T00:00:00Z">
                        <w:dateFormat w:val="d. MMMM yyyy"/>
                        <w:lid w:val="de-DE"/>
                        <w:storeMappedDataAs w:val="dateTime"/>
                        <w:calendar w:val="gregorian"/>
                      </w:date>
                    </w:sdtPr>
                    <w:sdtContent>
                      <w:r w:rsidR="00C56C27">
                        <w:t xml:space="preserve">     </w:t>
                      </w:r>
                    </w:sdtContent>
                  </w:sdt>
                </w:p>
                <w:p w14:paraId="1793A0E2" w14:textId="77777777" w:rsidR="001A5BE7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Firma"/>
                      <w:id w:val="1390145197"/>
                      <w:showingPlcHdr/>
                      <w:dataBinding w:prefixMappings="xmlns:ns0='http://schemas.openxmlformats.org/officeDocument/2006/extended-properties' " w:xpath="/ns0:Properties[1]/ns0:Company[1]" w:storeItemID="{6668398D-A668-4E3E-A5EB-62B293D839F1}"/>
                      <w:text/>
                    </w:sdtPr>
                    <w:sdtContent>
                      <w:r>
                        <w:rPr>
                          <w:caps/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  <w:p w14:paraId="158FC01E" w14:textId="77777777" w:rsidR="001A5BE7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Adresse"/>
                      <w:id w:val="-726379553"/>
                      <w:showingPlcHdr/>
                      <w:dataBinding w:prefixMappings="xmlns:ns0='http://schemas.microsoft.com/office/2006/coverPageProps' " w:xpath="/ns0:CoverPageProperties[1]/ns0:CompanyAddress[1]" w:storeItemID="{55AF091B-3C7A-41E3-B477-F2FDAA23CFDA}"/>
                      <w:text/>
                    </w:sdtPr>
                    <w:sdtContent>
                      <w:r>
                        <w:rPr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</w:txbxContent>
            </v:textbox>
            <w10:wrap anchorx="margin" anchory="page"/>
          </v:rect>
        </w:pict>
      </w:r>
    </w:p>
    <w:tbl>
      <w:tblPr>
        <w:tblStyle w:val="Tabellenraster"/>
        <w:tblW w:w="9062" w:type="dxa"/>
        <w:tblLayout w:type="fixed"/>
        <w:tblLook w:val="04A0" w:firstRow="1" w:lastRow="0" w:firstColumn="1" w:lastColumn="0" w:noHBand="0" w:noVBand="1"/>
      </w:tblPr>
      <w:tblGrid>
        <w:gridCol w:w="1556"/>
        <w:gridCol w:w="2975"/>
        <w:gridCol w:w="2552"/>
        <w:gridCol w:w="1979"/>
      </w:tblGrid>
      <w:tr w:rsidR="001A5BE7" w14:paraId="505407F3" w14:textId="77777777" w:rsidTr="00C56C27">
        <w:tc>
          <w:tcPr>
            <w:tcW w:w="1556" w:type="dxa"/>
          </w:tcPr>
          <w:p w14:paraId="5D347F4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2975" w:type="dxa"/>
          </w:tcPr>
          <w:p w14:paraId="4204B9EA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2" w:type="dxa"/>
          </w:tcPr>
          <w:p w14:paraId="4A5D1309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6FB00F9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1A5BE7" w14:paraId="47B0EE18" w14:textId="77777777" w:rsidTr="00C56C27">
        <w:tc>
          <w:tcPr>
            <w:tcW w:w="1556" w:type="dxa"/>
          </w:tcPr>
          <w:p w14:paraId="42C1D05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2061818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Banane wächst, bevor sie fällt</w:t>
            </w:r>
          </w:p>
        </w:tc>
        <w:tc>
          <w:tcPr>
            <w:tcW w:w="2552" w:type="dxa"/>
          </w:tcPr>
          <w:p w14:paraId="57B1EFA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 xml:space="preserve">Bietet dem Spieler mehr Reaktionszeit </w:t>
            </w:r>
          </w:p>
        </w:tc>
        <w:tc>
          <w:tcPr>
            <w:tcW w:w="1979" w:type="dxa"/>
          </w:tcPr>
          <w:p w14:paraId="6044BA6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02410DEF" w14:textId="77777777" w:rsidTr="00C56C27">
        <w:tc>
          <w:tcPr>
            <w:tcW w:w="1556" w:type="dxa"/>
          </w:tcPr>
          <w:p w14:paraId="69AAEA47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5CEAA4A5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Objekt (Wincondition) pro Schwierigkeit angepasst</w:t>
            </w:r>
          </w:p>
        </w:tc>
        <w:tc>
          <w:tcPr>
            <w:tcW w:w="2552" w:type="dxa"/>
          </w:tcPr>
          <w:p w14:paraId="30BB3BA3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19EBB30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783C25DD" w14:textId="77777777" w:rsidTr="00C56C27">
        <w:tc>
          <w:tcPr>
            <w:tcW w:w="1556" w:type="dxa"/>
          </w:tcPr>
          <w:p w14:paraId="14C0483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22.04.2026</w:t>
            </w:r>
          </w:p>
        </w:tc>
        <w:tc>
          <w:tcPr>
            <w:tcW w:w="2975" w:type="dxa"/>
          </w:tcPr>
          <w:p w14:paraId="2FA031C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benötigte Früchte für Saft-Produktion auf 3 erhöht</w:t>
            </w:r>
          </w:p>
        </w:tc>
        <w:tc>
          <w:tcPr>
            <w:tcW w:w="2552" w:type="dxa"/>
          </w:tcPr>
          <w:p w14:paraId="2FA2025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7541CC0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2FE4485B" w14:textId="77777777" w:rsidTr="00C56C27">
        <w:tc>
          <w:tcPr>
            <w:tcW w:w="1556" w:type="dxa"/>
          </w:tcPr>
          <w:p w14:paraId="368597E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23.04.2026</w:t>
            </w:r>
          </w:p>
        </w:tc>
        <w:tc>
          <w:tcPr>
            <w:tcW w:w="2975" w:type="dxa"/>
          </w:tcPr>
          <w:p w14:paraId="3E2071AC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Spieler kann sich während Interaktionen bewegen</w:t>
            </w:r>
          </w:p>
        </w:tc>
        <w:tc>
          <w:tcPr>
            <w:tcW w:w="2552" w:type="dxa"/>
          </w:tcPr>
          <w:p w14:paraId="7DB5B2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3E9331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56C27" w14:paraId="5B55CF9C" w14:textId="77777777" w:rsidTr="00C56C27">
        <w:tc>
          <w:tcPr>
            <w:tcW w:w="1556" w:type="dxa"/>
          </w:tcPr>
          <w:p w14:paraId="781F502B" w14:textId="4A59765E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64536D71" w14:textId="0FD9C40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2" w:type="dxa"/>
          </w:tcPr>
          <w:p w14:paraId="6F9A7093" w14:textId="707B882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12DDA028" w14:textId="6E0E71AD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56C27" w14:paraId="00E9F929" w14:textId="77777777" w:rsidTr="00C56C27">
        <w:tc>
          <w:tcPr>
            <w:tcW w:w="1556" w:type="dxa"/>
          </w:tcPr>
          <w:p w14:paraId="32FFF0D2" w14:textId="46605260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1FC67A56" w14:textId="472D4884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2" w:type="dxa"/>
          </w:tcPr>
          <w:p w14:paraId="1C500B1D" w14:textId="69406537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45C71128" w14:textId="757A2092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6C7010" w14:paraId="7601CFDD" w14:textId="77777777" w:rsidTr="00C56C27">
        <w:tc>
          <w:tcPr>
            <w:tcW w:w="1556" w:type="dxa"/>
          </w:tcPr>
          <w:p w14:paraId="61D52535" w14:textId="4B2493B3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28.04.2026</w:t>
            </w:r>
          </w:p>
        </w:tc>
        <w:tc>
          <w:tcPr>
            <w:tcW w:w="2975" w:type="dxa"/>
          </w:tcPr>
          <w:p w14:paraId="49015C89" w14:textId="09DFB6B6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zeigt, dass eine Interaktion möglich ist</w:t>
            </w:r>
          </w:p>
        </w:tc>
        <w:tc>
          <w:tcPr>
            <w:tcW w:w="2552" w:type="dxa"/>
          </w:tcPr>
          <w:p w14:paraId="5447DE64" w14:textId="500DA5CA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Nachvollziehbarkeit für Spieler gewährleisten</w:t>
            </w:r>
          </w:p>
        </w:tc>
        <w:tc>
          <w:tcPr>
            <w:tcW w:w="1979" w:type="dxa"/>
          </w:tcPr>
          <w:p w14:paraId="642B8E5F" w14:textId="4B5836AB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</w:tbl>
    <w:p w14:paraId="63B8947D" w14:textId="77777777" w:rsidR="001A5BE7" w:rsidRDefault="00000000">
      <w:r>
        <w:br w:type="page"/>
      </w:r>
    </w:p>
    <w:p w14:paraId="3B25598D" w14:textId="77777777" w:rsidR="001A5BE7" w:rsidRDefault="001A5BE7"/>
    <w:sectPr w:rsidR="001A5BE7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5BE7"/>
    <w:rsid w:val="001A5BE7"/>
    <w:rsid w:val="00277897"/>
    <w:rsid w:val="00623C84"/>
    <w:rsid w:val="006C7010"/>
    <w:rsid w:val="00C56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D7A0A1C"/>
  <w15:docId w15:val="{102B47EA-6201-48EB-A3D6-995058A8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78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2026CA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KeinLeerraumZchn">
    <w:name w:val="Kein Leerraum Zchn"/>
    <w:basedOn w:val="Absatz-Standardschriftart"/>
    <w:link w:val="KeinLeerraum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KeinLeerraum">
    <w:name w:val="No Spacing"/>
    <w:link w:val="KeinLeerraumZchn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77897"/>
    <w:rsid w:val="002956F5"/>
    <w:rsid w:val="004165E4"/>
    <w:rsid w:val="004D18B1"/>
    <w:rsid w:val="00594724"/>
    <w:rsid w:val="00623C84"/>
    <w:rsid w:val="007E4A22"/>
    <w:rsid w:val="00A943EE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2026-04-21T00:00:00</PublishDate>
  <Abstract/>
  <CompanyAddress>    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F0E20EC3-4693-44DE-BE2E-92337929799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199522-265B-42C4-A15C-F6E2AD7DD71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154</Words>
  <Characters>974</Characters>
  <Application>Microsoft Office Word</Application>
  <DocSecurity>0</DocSecurity>
  <Lines>8</Lines>
  <Paragraphs>2</Paragraphs>
  <ScaleCrop>false</ScaleCrop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Vincent Knapp</cp:lastModifiedBy>
  <cp:revision>11</cp:revision>
  <dcterms:created xsi:type="dcterms:W3CDTF">2026-04-21T14:17:00Z</dcterms:created>
  <dcterms:modified xsi:type="dcterms:W3CDTF">2026-04-28T12:55:00Z</dcterms:modified>
  <dc:language>de-DE</dc:language>
</cp:coreProperties>
</file>