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5F8852">
      <w:pPr>
        <w:pStyle w:val="style0"/>
        <w:spacing w:after="280"/>
        <w:jc w:val="center"/>
        <w:rPr/>
      </w:pPr>
      <w:r>
        <w:rPr>
          <w:rFonts w:ascii="Arial" w:eastAsia="方正小标宋简体" w:hAnsi="Arial"/>
          <w:b/>
          <w:color w:val="000000"/>
          <w:sz w:val="36"/>
        </w:rPr>
        <w:t>中国数字经济联盟首届实践大赛参赛承诺书</w:t>
      </w:r>
    </w:p>
    <w:p w14:paraId="332A5A0E">
      <w:pPr>
        <w:pStyle w:val="style0"/>
        <w:spacing w:after="60" w:lineRule="auto" w:line="324"/>
        <w:ind w:firstLine="42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为维护中国数字经济联盟首届实践大赛的公平、公正与有序开展，本团队在充分知悉赛事通知、赛题说明及相关要求的基础上，郑重作出如下承诺：</w:t>
      </w:r>
    </w:p>
    <w:p w14:paraId="1B6AB8B6">
      <w:pPr>
        <w:pStyle w:val="style0"/>
        <w:keepNext/>
        <w:spacing w:before="160" w:after="80"/>
        <w:rPr/>
      </w:pPr>
      <w:r>
        <w:rPr>
          <w:rFonts w:ascii="Arial" w:eastAsia="黑体" w:hAnsi="Arial"/>
          <w:b/>
          <w:color w:val="000000"/>
          <w:sz w:val="24"/>
        </w:rPr>
        <w:t>一、参赛队伍基本信息</w:t>
      </w:r>
    </w:p>
    <w:tbl>
      <w:tblPr>
        <w:tblStyle w:val="style15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3175"/>
        <w:gridCol w:w="1372"/>
        <w:gridCol w:w="3144"/>
      </w:tblGrid>
      <w:tr w14:paraId="3B40A3C8">
        <w:trPr>
          <w:jc w:val="center"/>
        </w:trPr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85D815">
            <w:pPr>
              <w:pStyle w:val="style0"/>
              <w:spacing w:after="0" w:lineRule="auto" w:line="288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0"/>
              </w:rPr>
              <w:t>所在学校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950783">
            <w:pPr>
              <w:pStyle w:val="style0"/>
              <w:spacing w:after="0" w:lineRule="auto" w:line="288"/>
              <w:jc w:val="left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江西师范大学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7DBFFC">
            <w:pPr>
              <w:pStyle w:val="style0"/>
              <w:spacing w:after="0" w:lineRule="auto" w:line="288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0"/>
              </w:rPr>
              <w:t>团队名称</w:t>
            </w:r>
          </w:p>
        </w:tc>
        <w:tc>
          <w:tcPr>
            <w:tcW w:w="3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3E0913">
            <w:pPr>
              <w:pStyle w:val="style0"/>
              <w:spacing w:after="0" w:lineRule="auto" w:line="288"/>
              <w:jc w:val="left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八仙过海</w:t>
            </w:r>
          </w:p>
        </w:tc>
      </w:tr>
      <w:tr w14:paraId="57853D6C">
        <w:tblPrEx/>
        <w:trPr>
          <w:jc w:val="center"/>
        </w:trPr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C6818D">
            <w:pPr>
              <w:pStyle w:val="style0"/>
              <w:spacing w:after="0" w:lineRule="auto" w:line="288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0"/>
              </w:rPr>
              <w:t>参赛赛道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7271E3">
            <w:pPr>
              <w:pStyle w:val="style0"/>
              <w:spacing w:after="0" w:lineRule="auto" w:line="288"/>
              <w:jc w:val="left"/>
              <w:rPr>
                <w:rFonts w:ascii="Arial" w:eastAsia="宋体" w:hAnsi="Arial"/>
                <w:b w:val="false"/>
                <w:color w:val="000000"/>
                <w:sz w:val="20"/>
              </w:rPr>
            </w:pPr>
            <w:r>
              <w:rPr>
                <w:rFonts w:ascii="Arial" w:eastAsia="宋体" w:hAnsi="Arial"/>
                <w:b w:val="false"/>
                <w:color w:val="000000"/>
                <w:sz w:val="20"/>
              </w:rPr>
              <w:t>□ 数据分析与决策赛道</w:t>
            </w:r>
          </w:p>
          <w:p w14:paraId="2B505748">
            <w:pPr>
              <w:pStyle w:val="style0"/>
              <w:spacing w:after="0" w:lineRule="auto" w:line="288"/>
              <w:jc w:val="left"/>
              <w:rPr>
                <w:rFonts w:ascii="Arial" w:eastAsia="宋体" w:hAnsi="Arial"/>
                <w:b w:val="false"/>
                <w:color w:val="000000"/>
                <w:sz w:val="20"/>
              </w:rPr>
            </w:pPr>
            <w:r>
              <w:rPr>
                <w:rFonts w:hint="eastAsia"/>
                <w:b w:val="false"/>
                <w:color w:val="000000"/>
                <w:sz w:val="20"/>
                <w:lang w:eastAsia="zh-CN"/>
              </w:rPr>
              <w:t>☑</w:t>
            </w:r>
            <w:r>
              <w:rPr>
                <w:rFonts w:ascii="Arial" w:eastAsia="宋体" w:hAnsi="Arial"/>
                <w:b w:val="false"/>
                <w:color w:val="000000"/>
                <w:sz w:val="20"/>
              </w:rPr>
              <w:t xml:space="preserve"> 智能体开发与应用赛道</w:t>
            </w:r>
          </w:p>
        </w:tc>
        <w:tc>
          <w:tcPr>
            <w:tcW w:w="137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97295B">
            <w:pPr>
              <w:pStyle w:val="style0"/>
              <w:spacing w:after="0" w:lineRule="auto" w:line="288"/>
              <w:jc w:val="center"/>
              <w:rPr/>
            </w:pPr>
            <w:r>
              <w:rPr>
                <w:rFonts w:hint="eastAsia"/>
                <w:b/>
                <w:color w:val="000000"/>
                <w:sz w:val="20"/>
                <w:lang w:val="en-US" w:eastAsia="zh-CN"/>
              </w:rPr>
              <w:t>作品</w:t>
            </w:r>
            <w:r>
              <w:rPr>
                <w:rFonts w:ascii="Arial" w:eastAsia="宋体" w:hAnsi="Arial"/>
                <w:b/>
                <w:color w:val="000000"/>
                <w:sz w:val="20"/>
              </w:rPr>
              <w:t>名称</w:t>
            </w:r>
          </w:p>
        </w:tc>
        <w:tc>
          <w:tcPr>
            <w:tcW w:w="315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7A03DD">
            <w:pPr>
              <w:pStyle w:val="style0"/>
              <w:spacing w:after="0" w:lineRule="auto" w:line="288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手语视界-基于YOLO26的政务服务无障碍智能体</w:t>
            </w:r>
          </w:p>
        </w:tc>
      </w:tr>
      <w:tr w14:paraId="68CDC4A3">
        <w:tblPrEx/>
        <w:trPr>
          <w:jc w:val="center"/>
        </w:trPr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E0D80B">
            <w:pPr>
              <w:pStyle w:val="style0"/>
              <w:spacing w:after="0" w:lineRule="auto" w:line="288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0"/>
              </w:rPr>
              <w:t>参赛组别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F524B3">
            <w:pPr>
              <w:pStyle w:val="style0"/>
              <w:spacing w:after="0" w:lineRule="auto" w:line="288"/>
              <w:jc w:val="left"/>
              <w:rPr>
                <w:rFonts w:ascii="Arial" w:eastAsia="宋体" w:hAnsi="Arial"/>
                <w:b w:val="false"/>
                <w:color w:val="000000"/>
                <w:sz w:val="20"/>
              </w:rPr>
            </w:pPr>
            <w:r>
              <w:rPr>
                <w:rFonts w:hint="eastAsia"/>
                <w:b w:val="false"/>
                <w:color w:val="000000"/>
                <w:sz w:val="20"/>
                <w:lang w:eastAsia="zh-CN"/>
              </w:rPr>
              <w:t>☑</w:t>
            </w:r>
            <w:r>
              <w:rPr>
                <w:rFonts w:ascii="Arial" w:eastAsia="宋体" w:hAnsi="Arial"/>
                <w:b w:val="false"/>
                <w:color w:val="000000"/>
                <w:sz w:val="20"/>
              </w:rPr>
              <w:t xml:space="preserve"> 本科生组（仅限本科生组队）</w:t>
            </w:r>
          </w:p>
          <w:p w14:paraId="6FA051BB">
            <w:pPr>
              <w:pStyle w:val="style0"/>
              <w:spacing w:after="0" w:lineRule="auto" w:line="288"/>
              <w:jc w:val="left"/>
              <w:rPr>
                <w:rFonts w:ascii="Arial" w:eastAsia="宋体" w:hAnsi="Arial"/>
                <w:b w:val="false"/>
                <w:color w:val="000000"/>
                <w:sz w:val="20"/>
              </w:rPr>
            </w:pPr>
            <w:r>
              <w:rPr>
                <w:rFonts w:ascii="Arial" w:eastAsia="宋体" w:hAnsi="Arial"/>
                <w:b w:val="false"/>
                <w:color w:val="000000"/>
                <w:sz w:val="20"/>
              </w:rPr>
              <w:t>□ 研究生组（仅限研究生组队）</w:t>
            </w:r>
          </w:p>
        </w:tc>
        <w:tc>
          <w:tcPr>
            <w:tcW w:w="1378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696EDF">
            <w:pPr>
              <w:pStyle w:val="style0"/>
              <w:spacing w:after="0" w:lineRule="auto" w:line="288"/>
              <w:jc w:val="center"/>
              <w:rPr/>
            </w:pPr>
          </w:p>
        </w:tc>
        <w:tc>
          <w:tcPr>
            <w:tcW w:w="3155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FD8E18">
            <w:pPr>
              <w:pStyle w:val="style0"/>
              <w:spacing w:after="0" w:lineRule="auto" w:line="288"/>
              <w:jc w:val="left"/>
              <w:rPr/>
            </w:pPr>
          </w:p>
        </w:tc>
      </w:tr>
      <w:tr w14:paraId="56204DA3">
        <w:tblPrEx/>
        <w:trPr>
          <w:jc w:val="center"/>
        </w:trPr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6D7A9A">
            <w:pPr>
              <w:pStyle w:val="style0"/>
              <w:spacing w:after="0" w:lineRule="auto" w:line="288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0"/>
              </w:rPr>
              <w:t>团队负责人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F5B8D2">
            <w:pPr>
              <w:pStyle w:val="style0"/>
              <w:spacing w:after="0" w:lineRule="auto" w:line="288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李东瑞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63B206">
            <w:pPr>
              <w:pStyle w:val="style0"/>
              <w:spacing w:after="0" w:lineRule="auto" w:line="288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0"/>
              </w:rPr>
              <w:t>联系电话</w:t>
            </w:r>
          </w:p>
        </w:tc>
        <w:tc>
          <w:tcPr>
            <w:tcW w:w="3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5D5BCB">
            <w:pPr>
              <w:pStyle w:val="style0"/>
              <w:spacing w:after="0" w:lineRule="auto" w:line="288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15829338536</w:t>
            </w:r>
          </w:p>
        </w:tc>
      </w:tr>
    </w:tbl>
    <w:p w14:paraId="6633B7BF">
      <w:pPr>
        <w:pStyle w:val="style0"/>
        <w:rPr/>
      </w:pPr>
    </w:p>
    <w:tbl>
      <w:tblPr>
        <w:tblStyle w:val="style105"/>
        <w:tblW w:w="908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30" w:type="dxa"/>
          <w:left w:w="90" w:type="dxa"/>
          <w:bottom w:w="30" w:type="dxa"/>
          <w:right w:w="90" w:type="dxa"/>
        </w:tblCellMar>
      </w:tblPr>
      <w:tblGrid>
        <w:gridCol w:w="715"/>
        <w:gridCol w:w="1012"/>
        <w:gridCol w:w="2360"/>
        <w:gridCol w:w="2346"/>
        <w:gridCol w:w="1300"/>
        <w:gridCol w:w="1353"/>
      </w:tblGrid>
      <w:tr w14:paraId="63052BD7">
        <w:trPr>
          <w:trHeight w:val="482" w:hRule="atLeast"/>
          <w:jc w:val="center"/>
        </w:trPr>
        <w:tc>
          <w:tcPr>
            <w:tcW w:w="908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E5FBA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团队成员信息</w:t>
            </w:r>
          </w:p>
        </w:tc>
      </w:tr>
      <w:tr w14:paraId="1874A7CD">
        <w:tblPrEx/>
        <w:trPr>
          <w:cantSplit/>
          <w:trHeight w:val="312" w:hRule="atLeast"/>
          <w:tblHeader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B1404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序号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09E42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姓名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93B9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所属学校／单位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D5A15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院系／专业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A5248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年级</w:t>
            </w:r>
          </w:p>
        </w:tc>
      </w:tr>
      <w:tr w14:paraId="4C46C28F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2D71E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A05AE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古宇轩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D0896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3860E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地理与环境学院 地理信息科学</w:t>
            </w:r>
            <w:r>
              <w:rPr>
                <w:rFonts w:ascii="Arial" w:cs="宋体" w:eastAsia="宋体" w:hAnsi="Arial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n-US" w:bidi="ar-SA" w:eastAsia="zh-CN"/>
              </w:rPr>
              <w:t>（计算机科学与技术双学位）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F51C0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25级</w:t>
            </w:r>
          </w:p>
        </w:tc>
      </w:tr>
      <w:tr w14:paraId="6C7DE0EA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EBCC3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EC188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张明慧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3CA23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BB0B4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人工智能学院 计算机科学</w:t>
            </w:r>
            <w:r>
              <w:rPr>
                <w:rFonts w:hint="default"/>
                <w:color w:val="auto"/>
                <w:lang w:val="en-US" w:eastAsia="zh-CN"/>
              </w:rPr>
              <w:t>与技术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C8D56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24级</w:t>
            </w:r>
          </w:p>
        </w:tc>
      </w:tr>
      <w:tr w14:paraId="38C6C39F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BB124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3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5888C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邵嫣然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279FF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480D0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人工智能学院 计算机科学</w:t>
            </w:r>
            <w:r>
              <w:rPr>
                <w:rFonts w:hint="default"/>
                <w:color w:val="auto"/>
                <w:lang w:val="en-US" w:eastAsia="zh-CN"/>
              </w:rPr>
              <w:t xml:space="preserve">与技术 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A62CC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24级</w:t>
            </w:r>
          </w:p>
        </w:tc>
      </w:tr>
      <w:tr w14:paraId="54FB4DFF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22FB4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EF99E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default"/>
                <w:color w:val="auto"/>
                <w:lang w:val="en-US" w:eastAsia="zh-CN"/>
              </w:rPr>
              <w:t>杨</w:t>
            </w:r>
            <w:r>
              <w:rPr>
                <w:rFonts w:hint="eastAsia"/>
                <w:color w:val="auto"/>
                <w:lang w:val="en-US" w:eastAsia="zh-CN"/>
              </w:rPr>
              <w:t>李灿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93D9A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5620C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人工智能学院 人工智能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2686A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24级</w:t>
            </w:r>
          </w:p>
        </w:tc>
      </w:tr>
      <w:tr w14:paraId="3A195D5B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9A769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5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1D8D7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吴夏云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B3EAC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5980C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地理与环境学院 地理信息科学</w:t>
            </w:r>
            <w:r>
              <w:rPr>
                <w:rFonts w:ascii="Arial" w:cs="宋体" w:eastAsia="宋体" w:hAnsi="Arial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n-US" w:bidi="ar-SA" w:eastAsia="zh-CN"/>
              </w:rPr>
              <w:t>（计算机科学与技术双学位）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7D6AE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25级</w:t>
            </w:r>
          </w:p>
        </w:tc>
      </w:tr>
      <w:tr w14:paraId="7329FC0F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03795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6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30826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李东瑞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62EF9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D143A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人工智能学院 计算机科学</w:t>
            </w:r>
            <w:r>
              <w:rPr>
                <w:rFonts w:hint="default"/>
                <w:color w:val="auto"/>
                <w:lang w:val="en-US" w:eastAsia="zh-CN"/>
              </w:rPr>
              <w:t>与技术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F21E2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25级</w:t>
            </w:r>
          </w:p>
        </w:tc>
      </w:tr>
      <w:tr w14:paraId="26F033B6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ACBFA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6E720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杜佳润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94F61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4C711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地理与环境学院 地理信息科学</w:t>
            </w:r>
            <w:r>
              <w:rPr>
                <w:rFonts w:ascii="Arial" w:cs="宋体" w:eastAsia="宋体" w:hAnsi="Arial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n-US" w:bidi="ar-SA" w:eastAsia="zh-CN"/>
              </w:rPr>
              <w:t>（计算机科学与技术双学位）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58615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25级</w:t>
            </w:r>
          </w:p>
        </w:tc>
      </w:tr>
      <w:tr w14:paraId="4DBCB1C5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9C7AC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1CC8C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李彤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E1E86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F2417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 xml:space="preserve">人工智能学院 </w:t>
            </w:r>
            <w:r>
              <w:rPr>
                <w:rFonts w:hint="default"/>
                <w:color w:val="auto"/>
                <w:lang w:val="en-US" w:eastAsia="zh-CN"/>
              </w:rPr>
              <w:t>软件工程（区块链开发与应用）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61D92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25级</w:t>
            </w:r>
          </w:p>
        </w:tc>
      </w:tr>
      <w:tr w14:paraId="58EC9F3C">
        <w:tblPrEx/>
        <w:trPr>
          <w:cantSplit/>
          <w:trHeight w:val="312" w:hRule="atLeast"/>
          <w:jc w:val="center"/>
        </w:trPr>
        <w:tc>
          <w:tcPr>
            <w:tcW w:w="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997D2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9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F6B58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刘欣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AFAE6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</w:t>
            </w:r>
          </w:p>
        </w:tc>
        <w:tc>
          <w:tcPr>
            <w:tcW w:w="36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4EDDC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 xml:space="preserve">经济与管理学院 </w:t>
            </w:r>
            <w:r>
              <w:rPr>
                <w:rFonts w:hint="default"/>
                <w:color w:val="auto"/>
                <w:lang w:val="en-US" w:eastAsia="zh-CN"/>
              </w:rPr>
              <w:t>会计学（</w:t>
            </w:r>
            <w:r>
              <w:rPr>
                <w:rFonts w:hint="eastAsia"/>
                <w:color w:val="auto"/>
                <w:lang w:val="en-US" w:eastAsia="zh-CN"/>
              </w:rPr>
              <w:t>数智会计</w:t>
            </w:r>
            <w:r>
              <w:rPr>
                <w:rFonts w:hint="default"/>
                <w:color w:val="auto"/>
                <w:lang w:val="en-US" w:eastAsia="zh-CN"/>
              </w:rPr>
              <w:t>）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86BFC">
            <w:pPr>
              <w:pStyle w:val="style0"/>
              <w:spacing w:after="0" w:lineRule="auto" w:line="288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25级</w:t>
            </w:r>
          </w:p>
        </w:tc>
      </w:tr>
      <w:tr w14:paraId="249C28F7">
        <w:tblPrEx/>
        <w:trPr>
          <w:trHeight w:val="482" w:hRule="atLeast"/>
          <w:jc w:val="center"/>
        </w:trPr>
        <w:tc>
          <w:tcPr>
            <w:tcW w:w="908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959D2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指导教师信息</w:t>
            </w:r>
          </w:p>
        </w:tc>
      </w:tr>
      <w:tr w14:paraId="5D0951CB">
        <w:tblPrEx/>
        <w:trPr>
          <w:cantSplit/>
          <w:trHeight w:val="312" w:hRule="atLeast"/>
          <w:tblHeader/>
          <w:jc w:val="center"/>
        </w:trPr>
        <w:tc>
          <w:tcPr>
            <w:tcW w:w="17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EB587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姓名</w:t>
            </w:r>
          </w:p>
        </w:tc>
        <w:tc>
          <w:tcPr>
            <w:tcW w:w="4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87F5C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所属单位／部门</w:t>
            </w:r>
          </w:p>
        </w:tc>
        <w:tc>
          <w:tcPr>
            <w:tcW w:w="2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6CB7F">
            <w:pPr>
              <w:pStyle w:val="style0"/>
              <w:spacing w:after="0" w:lineRule="auto" w:line="288"/>
              <w:jc w:val="center"/>
              <w:rPr>
                <w:rFonts w:eastAsia="宋体" w:hint="eastAsia"/>
                <w:color w:val="auto"/>
                <w:lang w:val="en-US" w:eastAsia="zh-CN"/>
              </w:rPr>
            </w:pPr>
            <w:r>
              <w:rPr>
                <w:rFonts w:eastAsia="宋体" w:hint="eastAsia"/>
                <w:color w:val="auto"/>
                <w:lang w:val="en-US" w:eastAsia="zh-CN"/>
              </w:rPr>
              <w:t>职称／职务</w:t>
            </w:r>
          </w:p>
        </w:tc>
      </w:tr>
      <w:tr w14:paraId="0043F96E">
        <w:tblPrEx/>
        <w:trPr>
          <w:cantSplit/>
          <w:trHeight w:val="312" w:hRule="atLeast"/>
          <w:jc w:val="center"/>
        </w:trPr>
        <w:tc>
          <w:tcPr>
            <w:tcW w:w="17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77EF0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李宏伟</w:t>
            </w:r>
          </w:p>
        </w:tc>
        <w:tc>
          <w:tcPr>
            <w:tcW w:w="4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593BD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江西师范大学人工智能学院</w:t>
            </w:r>
          </w:p>
        </w:tc>
        <w:tc>
          <w:tcPr>
            <w:tcW w:w="2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B4A1E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副教授</w:t>
            </w:r>
          </w:p>
        </w:tc>
      </w:tr>
      <w:tr w14:paraId="284E2931">
        <w:tblPrEx/>
        <w:trPr>
          <w:cantSplit/>
          <w:trHeight w:val="312" w:hRule="atLeast"/>
          <w:jc w:val="center"/>
        </w:trPr>
        <w:tc>
          <w:tcPr>
            <w:tcW w:w="17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01ECD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徐江彬</w:t>
            </w:r>
          </w:p>
        </w:tc>
        <w:tc>
          <w:tcPr>
            <w:tcW w:w="4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17CD8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江西师范大学经济与管理学院</w:t>
            </w:r>
          </w:p>
        </w:tc>
        <w:tc>
          <w:tcPr>
            <w:tcW w:w="2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490CF">
            <w:pPr>
              <w:pStyle w:val="style0"/>
              <w:spacing w:after="0" w:lineRule="auto" w:line="288"/>
              <w:jc w:val="center"/>
              <w:rPr>
                <w:rFonts w:eastAsia="宋体"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副教授</w:t>
            </w:r>
            <w:bookmarkStart w:id="0" w:name="_GoBack"/>
            <w:bookmarkEnd w:id="0"/>
          </w:p>
        </w:tc>
      </w:tr>
    </w:tbl>
    <w:p w14:paraId="3BF4728E">
      <w:pPr>
        <w:pStyle w:val="style0"/>
        <w:keepNext/>
        <w:spacing w:before="160" w:after="80"/>
        <w:rPr>
          <w:rFonts w:ascii="Arial" w:eastAsia="黑体" w:hAnsi="Arial"/>
          <w:b/>
          <w:color w:val="000000"/>
          <w:sz w:val="24"/>
        </w:rPr>
      </w:pPr>
    </w:p>
    <w:p w14:paraId="07AE0B3A">
      <w:pPr>
        <w:pStyle w:val="style0"/>
        <w:keepNext/>
        <w:spacing w:before="160" w:after="80"/>
        <w:rPr/>
      </w:pPr>
      <w:r>
        <w:rPr>
          <w:rFonts w:ascii="Arial" w:eastAsia="黑体" w:hAnsi="Arial"/>
          <w:b/>
          <w:color w:val="000000"/>
          <w:sz w:val="24"/>
        </w:rPr>
        <w:t>二、承诺事项</w:t>
      </w:r>
    </w:p>
    <w:p w14:paraId="7EB0C7AA">
      <w:pPr>
        <w:pStyle w:val="style0"/>
        <w:spacing w:after="60" w:lineRule="auto" w:line="324"/>
        <w:ind w:left="420" w:hanging="42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1. 本团队填报信息和成员资格真实、准确，符合参赛要求。</w:t>
      </w:r>
    </w:p>
    <w:p w14:paraId="7B5E7E92">
      <w:pPr>
        <w:pStyle w:val="style0"/>
        <w:spacing w:after="60" w:lineRule="auto" w:line="324"/>
        <w:ind w:left="420" w:hanging="42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2. 参赛作品为团队原创，数据、图表、模型及成果真实可靠，注明必要来源和单位；处理、分析和实现过程可追溯。</w:t>
      </w:r>
    </w:p>
    <w:p w14:paraId="70F38383">
      <w:pPr>
        <w:pStyle w:val="style0"/>
        <w:spacing w:after="60" w:lineRule="auto" w:line="324"/>
        <w:ind w:left="420" w:hanging="42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3. 所用公开、采集或业务数据均合法取得授权；涉及个人信息、商业秘密或敏感信息的，已作合规处理，不公开原始数据。</w:t>
      </w:r>
    </w:p>
    <w:p w14:paraId="469B0E14">
      <w:pPr>
        <w:pStyle w:val="style0"/>
        <w:spacing w:after="60" w:lineRule="auto" w:line="324"/>
        <w:ind w:left="420" w:hanging="42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4. 如使用生成式人工智能工具，已如实说明使用范围，并对研究设计、技术实现、数据处理和成果真实性负责。</w:t>
      </w:r>
    </w:p>
    <w:p w14:paraId="6BFE85AA">
      <w:pPr>
        <w:pStyle w:val="style0"/>
        <w:spacing w:after="60" w:lineRule="auto" w:line="324"/>
        <w:ind w:left="420" w:hanging="42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5. 遵守赛事安排，接受组委会对参赛资格、作品真实性和合规性的复核；入围决赛并确认参赛后，按通知缴纳每队1,000元决赛参赛费。</w:t>
      </w:r>
    </w:p>
    <w:p w14:paraId="2C27F447">
      <w:pPr>
        <w:pStyle w:val="style0"/>
        <w:spacing w:after="60" w:lineRule="auto" w:line="324"/>
        <w:ind w:left="420" w:hanging="42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6. 作品知识产权归本团队所有，同意组委会用于赛事宣传、展示和成果汇编；涉及成果转化或授权事项的，由相关方另行协商。</w:t>
      </w:r>
    </w:p>
    <w:p w14:paraId="00696A29">
      <w:pPr>
        <w:pStyle w:val="style0"/>
        <w:spacing w:after="60" w:lineRule="auto" w:line="324"/>
        <w:ind w:left="420" w:hanging="42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7. 如违反承诺或赛事规则，接受取消参赛或获奖资格、追回奖项并承担相应责任。</w:t>
      </w:r>
    </w:p>
    <w:p w14:paraId="5561DBA3">
      <w:pPr>
        <w:pStyle w:val="style0"/>
        <w:keepNext/>
        <w:spacing w:before="160" w:after="80"/>
        <w:rPr/>
      </w:pPr>
      <w:r>
        <w:rPr>
          <w:rFonts w:ascii="Arial" w:eastAsia="黑体" w:hAnsi="Arial"/>
          <w:b/>
          <w:color w:val="000000"/>
          <w:sz w:val="24"/>
        </w:rPr>
        <w:t>三、签署确认</w:t>
      </w:r>
    </w:p>
    <w:p w14:paraId="5B7D3A42">
      <w:pPr>
        <w:pStyle w:val="style0"/>
        <w:spacing w:after="60" w:lineRule="auto" w:line="324"/>
        <w:ind w:firstLine="0"/>
        <w:jc w:val="both"/>
        <w:rPr/>
      </w:pPr>
      <w:r>
        <w:rPr>
          <w:rFonts w:ascii="Arial" w:eastAsia="宋体" w:hAnsi="Arial"/>
          <w:b w:val="false"/>
          <w:color w:val="000000"/>
          <w:sz w:val="21"/>
        </w:rPr>
        <w:t>本团队全体成员及指导教师已阅读并同意本承诺书全部内容，并在下表签字确认。</w:t>
      </w:r>
    </w:p>
    <w:tbl>
      <w:tblPr>
        <w:tblStyle w:val="style15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6969"/>
      </w:tblGrid>
      <w:tr w14:paraId="48355FD1">
        <w:trPr>
          <w:jc w:val="center"/>
        </w:trPr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90" w:type="dxa"/>
              <w:left w:w="130" w:type="dxa"/>
              <w:bottom w:w="190" w:type="dxa"/>
              <w:right w:w="130" w:type="dxa"/>
            </w:tcMar>
            <w:vAlign w:val="center"/>
          </w:tcPr>
          <w:p w14:paraId="3F6F636A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团队负责人签字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90" w:type="dxa"/>
              <w:left w:w="130" w:type="dxa"/>
              <w:bottom w:w="190" w:type="dxa"/>
              <w:right w:w="130" w:type="dxa"/>
            </w:tcMar>
            <w:vAlign w:val="center"/>
          </w:tcPr>
          <w:p w14:paraId="7D7E5007">
            <w:pPr>
              <w:pStyle w:val="style0"/>
              <w:spacing w:after="0" w:lineRule="auto" w:line="240"/>
              <w:rPr/>
            </w:pPr>
          </w:p>
        </w:tc>
      </w:tr>
      <w:tr w14:paraId="1DB9A18A">
        <w:tblPrEx/>
        <w:trPr>
          <w:trHeight w:val="3070" w:hRule="atLeast"/>
          <w:jc w:val="center"/>
        </w:trPr>
        <w:tc>
          <w:tcPr>
            <w:tcW w:w="21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90" w:type="dxa"/>
              <w:left w:w="130" w:type="dxa"/>
              <w:bottom w:w="190" w:type="dxa"/>
              <w:right w:w="130" w:type="dxa"/>
            </w:tcMar>
            <w:vAlign w:val="center"/>
          </w:tcPr>
          <w:p w14:paraId="1C12BC57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团队成员签字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90" w:type="dxa"/>
              <w:left w:w="130" w:type="dxa"/>
              <w:bottom w:w="190" w:type="dxa"/>
              <w:right w:w="130" w:type="dxa"/>
            </w:tcMar>
            <w:vAlign w:val="center"/>
          </w:tcPr>
          <w:p w14:paraId="1A18D56A">
            <w:pPr>
              <w:pStyle w:val="style0"/>
              <w:spacing w:after="0" w:lineRule="auto" w:line="240"/>
              <w:rPr/>
            </w:pPr>
          </w:p>
        </w:tc>
      </w:tr>
      <w:tr w14:paraId="1609C2B5">
        <w:tblPrEx/>
        <w:trPr>
          <w:jc w:val="center"/>
        </w:trPr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90" w:type="dxa"/>
              <w:left w:w="130" w:type="dxa"/>
              <w:bottom w:w="190" w:type="dxa"/>
              <w:right w:w="130" w:type="dxa"/>
            </w:tcMar>
            <w:vAlign w:val="center"/>
          </w:tcPr>
          <w:p w14:paraId="4B17980F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指导教师签字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90" w:type="dxa"/>
              <w:left w:w="130" w:type="dxa"/>
              <w:bottom w:w="190" w:type="dxa"/>
              <w:right w:w="130" w:type="dxa"/>
            </w:tcMar>
            <w:vAlign w:val="center"/>
          </w:tcPr>
          <w:p w14:paraId="51AC4806">
            <w:pPr>
              <w:pStyle w:val="style0"/>
              <w:spacing w:after="0" w:lineRule="auto" w:line="240"/>
              <w:rPr/>
            </w:pPr>
          </w:p>
        </w:tc>
      </w:tr>
      <w:tr w14:paraId="0B694771">
        <w:tblPrEx/>
        <w:trPr>
          <w:jc w:val="center"/>
        </w:trPr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90" w:type="dxa"/>
              <w:left w:w="130" w:type="dxa"/>
              <w:bottom w:w="190" w:type="dxa"/>
              <w:right w:w="130" w:type="dxa"/>
            </w:tcMar>
            <w:vAlign w:val="center"/>
          </w:tcPr>
          <w:p w14:paraId="4A14D76B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签署日期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90" w:type="dxa"/>
              <w:left w:w="130" w:type="dxa"/>
              <w:bottom w:w="190" w:type="dxa"/>
              <w:right w:w="130" w:type="dxa"/>
            </w:tcMar>
            <w:vAlign w:val="center"/>
          </w:tcPr>
          <w:p w14:paraId="0D010F5B">
            <w:pPr>
              <w:pStyle w:val="style0"/>
              <w:spacing w:after="0" w:lineRule="auto" w:line="240"/>
              <w:rPr/>
            </w:pPr>
            <w:r>
              <w:rPr>
                <w:rFonts w:ascii="Arial" w:eastAsia="宋体" w:hAnsi="Arial"/>
                <w:b w:val="false"/>
                <w:color w:val="000000"/>
                <w:sz w:val="21"/>
              </w:rPr>
              <w:t>________年____月____日</w:t>
            </w:r>
          </w:p>
        </w:tc>
      </w:tr>
    </w:tbl>
    <w:p w14:paraId="0087D7BC">
      <w:pPr>
        <w:pStyle w:val="style0"/>
        <w:rPr/>
      </w:pPr>
    </w:p>
    <w:sectPr>
      <w:pgSz w:w="11906" w:h="16838" w:orient="portrait"/>
      <w:pgMar w:top="1389" w:right="1531" w:bottom="1389" w:left="1531" w:header="720" w:footer="720" w:gutter="0"/>
      <w:pgBorders w:zOrder="front" w:display="allPages" w:offsetFrom="text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Cambria">
    <w:altName w:val="Cambria"/>
    <w:panose1 w:val="02040503050004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Yu Gothic"/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altName w:val="MS Gothic"/>
    <w:panose1 w:val="020b0609070002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小标宋简体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PSEMBED1">
    <w:altName w:val="WPSEMBED1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TrueTypeFonts/>
  <w:saveSubset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Arial" w:cs="宋体" w:eastAsia="宋体" w:hAnsi="Arial"/>
      <w:color w:val="000000"/>
      <w:sz w:val="21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76092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58">
    <w:name w:val="List Number 2"/>
    <w:basedOn w:val="style0"/>
    <w:next w:val="style58"/>
    <w:qFormat/>
    <w:uiPriority w:val="99"/>
    <w:pPr>
      <w:numPr>
        <w:ilvl w:val="0"/>
        <w:numId w:val="1"/>
      </w:numPr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2"/>
      </w:numPr>
      <w:contextualSpacing/>
    </w:pPr>
    <w:rPr/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3"/>
      </w:numPr>
      <w:contextualSpacing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4"/>
      </w:numPr>
      <w:contextualSpacing/>
    </w:pPr>
    <w:r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5"/>
      </w:numPr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54">
    <w:name w:val="List Bullet 2"/>
    <w:basedOn w:val="style0"/>
    <w:next w:val="style54"/>
    <w:qFormat/>
    <w:uiPriority w:val="99"/>
    <w:pPr>
      <w:numPr>
        <w:ilvl w:val="0"/>
        <w:numId w:val="6"/>
      </w:numPr>
      <w:contextualSpacing/>
    </w:pPr>
    <w:rPr/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69">
    <w:name w:val="List Continue 2"/>
    <w:basedOn w:val="style0"/>
    <w:next w:val="style69"/>
    <w:qFormat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qFormat/>
    <w:uiPriority w:val="99"/>
    <w:pPr>
      <w:spacing w:after="120"/>
      <w:ind w:left="1080"/>
      <w:contextualSpacing/>
    </w:pPr>
    <w:rPr/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qFormat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qFormat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qFormat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qFormat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qFormat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qFormat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qFormat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qFormat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qFormat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qFormat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qFormat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qFormat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qFormat/>
    <w:uiPriority w:val="70"/>
    <w:pPr>
      <w:spacing w:after="0" w:lineRule="auto" w:line="240"/>
    </w:pPr>
    <w:rPr>
      <w:color w:val="ffffff"/>
    </w:rPr>
    <w:tblPr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>
      <w:spacing w:after="0" w:lineRule="auto" w:line="240"/>
    </w:pPr>
    <w:rPr>
      <w:color w:val="ffffff"/>
    </w:rPr>
    <w:tblPr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>
      <w:spacing w:after="0" w:lineRule="auto" w:line="240"/>
    </w:pPr>
    <w:rPr>
      <w:color w:val="ffffff"/>
    </w:rPr>
    <w:tblPr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qFormat/>
    <w:uiPriority w:val="70"/>
    <w:pPr>
      <w:spacing w:after="0" w:lineRule="auto" w:line="240"/>
    </w:pPr>
    <w:rPr>
      <w:color w:val="ffffff"/>
    </w:rPr>
    <w:tblPr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qFormat/>
    <w:uiPriority w:val="70"/>
    <w:pPr>
      <w:spacing w:after="0" w:lineRule="auto" w:line="240"/>
    </w:pPr>
    <w:rPr>
      <w:color w:val="ffffff"/>
    </w:rPr>
    <w:tblPr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qFormat/>
    <w:uiPriority w:val="70"/>
    <w:pPr>
      <w:spacing w:after="0" w:lineRule="auto" w:line="240"/>
    </w:pPr>
    <w:rPr>
      <w:color w:val="ffffff"/>
    </w:rPr>
    <w:tblPr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qFormat/>
    <w:uiPriority w:val="70"/>
    <w:pPr>
      <w:spacing w:after="0" w:lineRule="auto" w:line="240"/>
    </w:pPr>
    <w:rPr>
      <w:color w:val="ffffff"/>
    </w:rPr>
    <w:tblPr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>
      <w:spacing w:after="0" w:lineRule="auto" w:line="240"/>
    </w:pPr>
    <w:rPr>
      <w:color w:val="000000"/>
    </w:rPr>
    <w:tblPr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qFormat/>
    <w:uiPriority w:val="72"/>
    <w:pPr>
      <w:spacing w:after="0" w:lineRule="auto" w:line="240"/>
    </w:pPr>
    <w:rPr>
      <w:color w:val="000000"/>
    </w:rPr>
    <w:tblPr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qFormat/>
    <w:uiPriority w:val="72"/>
    <w:pPr>
      <w:spacing w:after="0" w:lineRule="auto" w:line="240"/>
    </w:pPr>
    <w:rPr>
      <w:color w:val="000000"/>
    </w:rPr>
    <w:tblPr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qFormat/>
    <w:uiPriority w:val="72"/>
    <w:pPr>
      <w:spacing w:after="0" w:lineRule="auto" w:line="240"/>
    </w:pPr>
    <w:rPr>
      <w:color w:val="000000"/>
    </w:rPr>
    <w:tblPr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qFormat/>
    <w:uiPriority w:val="72"/>
    <w:pPr>
      <w:spacing w:after="0" w:lineRule="auto" w:line="240"/>
    </w:pPr>
    <w:rPr>
      <w:color w:val="000000"/>
    </w:rPr>
    <w:tblPr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qFormat/>
    <w:uiPriority w:val="72"/>
    <w:pPr>
      <w:spacing w:after="0" w:lineRule="auto" w:line="240"/>
    </w:pPr>
    <w:rPr>
      <w:color w:val="000000"/>
    </w:rPr>
    <w:tblPr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qFormat/>
    <w:uiPriority w:val="72"/>
    <w:pPr>
      <w:spacing w:after="0" w:lineRule="auto" w:line="240"/>
    </w:pPr>
    <w:rPr>
      <w:color w:val="000000"/>
    </w:rPr>
    <w:tblPr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097">
    <w:name w:val="Header Char_e4b79f58-ddaa-4576-b8a6-50a43a4bc4c5"/>
    <w:basedOn w:val="style65"/>
    <w:next w:val="style4097"/>
    <w:link w:val="style31"/>
    <w:qFormat/>
    <w:uiPriority w:val="99"/>
  </w:style>
  <w:style w:type="character" w:customStyle="1" w:styleId="style4098">
    <w:name w:val="Footer Char_3b65e2e1-825c-40f3-9d52-2cad9baf6be6"/>
    <w:basedOn w:val="style65"/>
    <w:next w:val="style4098"/>
    <w:link w:val="style32"/>
    <w:qFormat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4420380c-4e34-4b88-b958-c6fb85a7f14b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408d76b3-aebc-4ad0-8926-78e09fbeb06b"/>
    <w:basedOn w:val="style65"/>
    <w:next w:val="style4100"/>
    <w:link w:val="style2"/>
    <w:qFormat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7c309c2-c103-4948-a246-846dca4eeda0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a193dc72-15fa-4c7d-9861-8d9efd92462b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7323ad0-ed22-41a9-98e9-d1e2993c72b2"/>
    <w:basedOn w:val="style65"/>
    <w:next w:val="style4108"/>
    <w:link w:val="style180"/>
    <w:qFormat/>
    <w:uiPriority w:val="29"/>
    <w:rPr>
      <w:i/>
      <w:iCs/>
      <w:color w:val="000000"/>
    </w:rPr>
  </w:style>
  <w:style w:type="character" w:customStyle="1" w:styleId="style4109">
    <w:name w:val="Heading 4 Char_03dd7fe3-f5cf-438d-be5f-969a8038be19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b26115c-ecac-4528-b3a7-6dbe39caece1"/>
    <w:basedOn w:val="style65"/>
    <w:next w:val="style4110"/>
    <w:link w:val="style5"/>
    <w:qFormat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440c62ba-e7e3-4bd4-8928-04191913c90b"/>
    <w:basedOn w:val="style65"/>
    <w:next w:val="style4111"/>
    <w:link w:val="style6"/>
    <w:qFormat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cdebf3c6-b1a8-4722-a504-7b1e47d883d1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8d39123b-a8ee-41fc-8581-8a6d64a80c4f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7c508b7-6d85-4355-ab72-9716f9ad09c8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51fa91a-36c0-4234-b16f-9d7ef54ad122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_e08abd65-7aac-4639-9ef2-8fb71af2ab0a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58aa04ff-e055-41e0-bda8-1c0d0f542845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cfa6855a-8a2a-49c3-9b10-2fa9e08172b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_df23452f-1abd-419d-a721-d07dbe0613cf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_d7f6904b-9bac-4839-bed2-d801c454e2be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_c0eeb550-7abb-469e-b562-4ddea2890040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Words>965</Words>
  <Pages>2</Pages>
  <Characters>1013</Characters>
  <Application>WPS Office</Application>
  <DocSecurity>0</DocSecurity>
  <Paragraphs>126</Paragraphs>
  <ScaleCrop>false</ScaleCrop>
  <LinksUpToDate>false</LinksUpToDate>
  <CharactersWithSpaces>1034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上海财经大学数字经济学院</dc:creator>
  <dc:description>generated by python-docx</dc:description>
  <lastModifiedBy>V2465A</lastModifiedBy>
  <dcterms:modified xsi:type="dcterms:W3CDTF">2026-10-15T16:07:54Z</dcterms:modified>
  <revision>1</revision>
  <dc:subject>赛事附件</dc:subject>
  <dc:title>2026数字经济联盟实践大赛参赛承诺书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eyJoZGlkIjoiNmMyNWI2ZWEyM2UxZmI3YTJlN2JhMTRiZTFkMmEyYjAiLCJ1c2VySWQiOiIxNzM4MTYyMTkyIn0=</vt:lpwstr>
  </property>
  <property fmtid="{D5CDD505-2E9C-101B-9397-08002B2CF9AE}" pid="3" name="KSOProductBuildVer">
    <vt:lpwstr>2052-12.1.0.29161</vt:lpwstr>
  </property>
  <property fmtid="{D5CDD505-2E9C-101B-9397-08002B2CF9AE}" pid="4" name="ICV">
    <vt:lpwstr>d15f0525f227418a8f52c7387f665f36_23</vt:lpwstr>
  </property>
</Properties>
</file>