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5DA0B3" w14:textId="77777777" w:rsidR="00182DAA" w:rsidRDefault="00182DAA">
      <w:pPr>
        <w:pStyle w:val="fhtwberschrift01Arialblack"/>
        <w:rPr>
          <w:lang w:val="en-US"/>
        </w:rPr>
      </w:pPr>
    </w:p>
    <w:p w14:paraId="1AEAE166" w14:textId="77777777" w:rsidR="00182DAA" w:rsidRDefault="00182DAA">
      <w:pPr>
        <w:pStyle w:val="fhtwberschrift01Arialblack"/>
        <w:rPr>
          <w:lang w:val="en-US"/>
        </w:rPr>
      </w:pPr>
    </w:p>
    <w:p w14:paraId="3FD5CEE3" w14:textId="77777777" w:rsidR="00182DAA" w:rsidRDefault="004E364F">
      <w:pPr>
        <w:pStyle w:val="fhtwberschrift01Arialblack"/>
        <w:rPr>
          <w:lang w:val="en-US"/>
        </w:rPr>
      </w:pPr>
      <w:proofErr w:type="spellStart"/>
      <w:r>
        <w:rPr>
          <w:lang w:val="en-US"/>
        </w:rPr>
        <w:t>Tourplanner</w:t>
      </w:r>
      <w:proofErr w:type="spellEnd"/>
      <w:r>
        <w:rPr>
          <w:lang w:val="en-US"/>
        </w:rPr>
        <w:t xml:space="preserve"> Protocol</w:t>
      </w:r>
    </w:p>
    <w:p w14:paraId="086EA339" w14:textId="77777777" w:rsidR="00182DAA" w:rsidRDefault="00182DAA">
      <w:pPr>
        <w:pStyle w:val="fhtwFlietext01Arial"/>
        <w:rPr>
          <w:lang w:val="en-US"/>
        </w:rPr>
      </w:pPr>
    </w:p>
    <w:p w14:paraId="1778837F" w14:textId="77777777" w:rsidR="00182DAA" w:rsidRDefault="004E364F">
      <w:pPr>
        <w:pStyle w:val="fhtwFlietext01Arial"/>
        <w:rPr>
          <w:lang w:val="en-US"/>
        </w:rPr>
      </w:pPr>
      <w:r>
        <w:rPr>
          <w:lang w:val="en-US"/>
        </w:rPr>
        <w:t>Software Engineering 2 Labor</w:t>
      </w:r>
    </w:p>
    <w:p w14:paraId="0559650C" w14:textId="77777777" w:rsidR="00182DAA" w:rsidRDefault="004E364F">
      <w:pPr>
        <w:pStyle w:val="fhtwFlietext01Arial"/>
        <w:rPr>
          <w:lang w:val="en-US"/>
        </w:rPr>
      </w:pPr>
      <w:r>
        <w:rPr>
          <w:lang w:val="en-US"/>
        </w:rPr>
        <w:t>SS 2026</w:t>
      </w:r>
    </w:p>
    <w:p w14:paraId="518642E4" w14:textId="77777777" w:rsidR="00182DAA" w:rsidRDefault="00182DAA">
      <w:pPr>
        <w:pStyle w:val="fhtwFlietext01Arial"/>
        <w:rPr>
          <w:szCs w:val="36"/>
          <w:lang w:val="en-US"/>
        </w:rPr>
      </w:pPr>
    </w:p>
    <w:p w14:paraId="26C11440" w14:textId="77777777" w:rsidR="00182DAA" w:rsidRDefault="00182DAA">
      <w:pPr>
        <w:pStyle w:val="fhtwberschrift06Arialbold"/>
        <w:rPr>
          <w:lang w:val="en-US"/>
        </w:rPr>
      </w:pPr>
    </w:p>
    <w:p w14:paraId="5832928C" w14:textId="77777777" w:rsidR="00182DAA" w:rsidRDefault="004E364F">
      <w:pPr>
        <w:pStyle w:val="fhtwberschrift06Arialbold"/>
        <w:rPr>
          <w:lang w:val="en-US"/>
        </w:rPr>
      </w:pPr>
      <w:r>
        <w:rPr>
          <w:b w:val="0"/>
          <w:lang w:val="en-US"/>
        </w:rPr>
        <w:t xml:space="preserve">Subject: </w:t>
      </w:r>
      <w:r>
        <w:rPr>
          <w:b w:val="0"/>
          <w:sz w:val="52"/>
          <w:szCs w:val="52"/>
          <w:lang w:val="en-US"/>
        </w:rPr>
        <w:t>SWEN2</w:t>
      </w:r>
    </w:p>
    <w:p w14:paraId="272CE0A6" w14:textId="77777777" w:rsidR="00182DAA" w:rsidRDefault="00182DAA">
      <w:pPr>
        <w:pStyle w:val="fhtwberschrift06Arialbold"/>
        <w:rPr>
          <w:lang w:val="en-US"/>
        </w:rPr>
      </w:pPr>
    </w:p>
    <w:p w14:paraId="7FB30755" w14:textId="77777777" w:rsidR="00182DAA" w:rsidRDefault="004E364F">
      <w:pPr>
        <w:pStyle w:val="fhtwberschrift06Arialbold"/>
        <w:rPr>
          <w:lang w:val="en-US"/>
        </w:rPr>
      </w:pPr>
      <w:r>
        <w:rPr>
          <w:b w:val="0"/>
          <w:lang w:val="en-US"/>
        </w:rPr>
        <w:t>Team name/team members:</w:t>
      </w:r>
    </w:p>
    <w:p w14:paraId="122D4F94" w14:textId="77777777" w:rsidR="00182DAA" w:rsidRDefault="004E364F">
      <w:pPr>
        <w:pStyle w:val="fhtwFlietext03Arial"/>
        <w:rPr>
          <w:lang w:val="en-US"/>
        </w:rPr>
      </w:pPr>
      <w:r>
        <w:rPr>
          <w:lang w:val="en-US"/>
        </w:rPr>
        <w:t xml:space="preserve">Sabic Kenan, if24b080@technikum-wien.at </w:t>
      </w:r>
    </w:p>
    <w:p w14:paraId="6F529271" w14:textId="77777777" w:rsidR="00182DAA" w:rsidRDefault="004E364F">
      <w:pPr>
        <w:pStyle w:val="fhtwFlietext03Arial"/>
      </w:pPr>
      <w:r>
        <w:rPr>
          <w:lang w:val="en-US"/>
        </w:rPr>
        <w:t xml:space="preserve">Schwarz Carl, </w:t>
      </w:r>
      <w:r>
        <w:rPr>
          <w:rStyle w:val="Hyperlink"/>
          <w:color w:val="000000"/>
          <w:u w:val="none"/>
          <w:lang w:val="en-US"/>
        </w:rPr>
        <w:t>if25b237@technikum-wien.at</w:t>
      </w:r>
    </w:p>
    <w:p w14:paraId="4DC8E34C" w14:textId="77777777" w:rsidR="00182DAA" w:rsidRDefault="00182DAA">
      <w:pPr>
        <w:pStyle w:val="fhtwberschrift06Arialbold"/>
        <w:rPr>
          <w:bCs/>
          <w:lang w:val="en-US"/>
        </w:rPr>
      </w:pPr>
    </w:p>
    <w:p w14:paraId="2EC4CA54" w14:textId="77777777" w:rsidR="00182DAA" w:rsidRDefault="004E364F">
      <w:pPr>
        <w:pStyle w:val="fhtwberschrift06Arialbold"/>
        <w:rPr>
          <w:lang w:val="en-US"/>
        </w:rPr>
      </w:pPr>
      <w:r>
        <w:rPr>
          <w:b w:val="0"/>
          <w:lang w:val="en-US"/>
        </w:rPr>
        <w:t>Supervisor</w:t>
      </w:r>
      <w:r>
        <w:rPr>
          <w:b w:val="0"/>
          <w:sz w:val="40"/>
          <w:szCs w:val="40"/>
          <w:lang w:val="en-US"/>
        </w:rPr>
        <w:t>:</w:t>
      </w:r>
      <w:r>
        <w:rPr>
          <w:bCs/>
          <w:sz w:val="40"/>
          <w:szCs w:val="40"/>
          <w:lang w:val="en-US"/>
        </w:rPr>
        <w:t xml:space="preserve"> </w:t>
      </w:r>
      <w:r>
        <w:rPr>
          <w:bCs/>
          <w:sz w:val="36"/>
          <w:szCs w:val="36"/>
          <w:lang w:val="en-US"/>
        </w:rPr>
        <w:t>DI. Berger Wolfgang</w:t>
      </w:r>
    </w:p>
    <w:p w14:paraId="4E92CBAF" w14:textId="77777777" w:rsidR="00182DAA" w:rsidRDefault="00182DAA">
      <w:pPr>
        <w:pStyle w:val="BodyText"/>
        <w:ind w:hanging="567"/>
        <w:rPr>
          <w:rFonts w:ascii="Times New Roman" w:hAnsi="Times New Roman"/>
          <w:sz w:val="20"/>
          <w:lang w:val="en-US"/>
        </w:rPr>
      </w:pPr>
    </w:p>
    <w:p w14:paraId="709CEA3D" w14:textId="77777777" w:rsidR="00182DAA" w:rsidRDefault="00182DAA">
      <w:pPr>
        <w:pStyle w:val="BodyText"/>
        <w:ind w:hanging="567"/>
        <w:rPr>
          <w:rFonts w:ascii="Times New Roman" w:hAnsi="Times New Roman"/>
          <w:sz w:val="20"/>
          <w:lang w:val="en-US"/>
        </w:rPr>
      </w:pPr>
    </w:p>
    <w:p w14:paraId="4ED3150E" w14:textId="77777777" w:rsidR="00182DAA" w:rsidRDefault="00182DAA">
      <w:pPr>
        <w:pStyle w:val="BodyText"/>
        <w:ind w:hanging="567"/>
        <w:rPr>
          <w:rFonts w:ascii="Times New Roman" w:hAnsi="Times New Roman"/>
          <w:sz w:val="20"/>
          <w:lang w:val="en-US"/>
        </w:rPr>
        <w:sectPr w:rsidR="00182DAA">
          <w:headerReference w:type="even" r:id="rId11"/>
          <w:headerReference w:type="default" r:id="rId12"/>
          <w:footerReference w:type="even" r:id="rId13"/>
          <w:footerReference w:type="default" r:id="rId14"/>
          <w:headerReference w:type="first" r:id="rId15"/>
          <w:footerReference w:type="first" r:id="rId16"/>
          <w:pgSz w:w="11906" w:h="16838"/>
          <w:pgMar w:top="777" w:right="280" w:bottom="1680" w:left="1680" w:header="720" w:footer="720" w:gutter="0"/>
          <w:cols w:space="720"/>
          <w:formProt w:val="0"/>
          <w:titlePg/>
          <w:docGrid w:linePitch="100"/>
        </w:sectPr>
      </w:pPr>
    </w:p>
    <w:p w14:paraId="12DB8D56" w14:textId="77777777" w:rsidR="00182DAA" w:rsidRDefault="004E364F">
      <w:pPr>
        <w:pStyle w:val="fhtwberschrift03ArialBlack"/>
        <w:spacing w:after="240"/>
        <w:rPr>
          <w:lang w:val="en-US"/>
        </w:rPr>
      </w:pPr>
      <w:r>
        <w:rPr>
          <w:lang w:val="en-US"/>
        </w:rPr>
        <w:lastRenderedPageBreak/>
        <w:t>Introduction</w:t>
      </w:r>
    </w:p>
    <w:p w14:paraId="0BC9C827" w14:textId="77777777" w:rsidR="00182DAA" w:rsidRDefault="004E364F">
      <w:pPr>
        <w:pStyle w:val="fhtwFlietext03Arial"/>
        <w:spacing w:after="240"/>
        <w:rPr>
          <w:lang w:val="en-US"/>
        </w:rPr>
      </w:pPr>
      <w:r>
        <w:rPr>
          <w:lang w:val="en-US"/>
        </w:rPr>
        <w:t xml:space="preserve">The </w:t>
      </w:r>
      <w:proofErr w:type="spellStart"/>
      <w:r>
        <w:rPr>
          <w:lang w:val="en-US"/>
        </w:rPr>
        <w:t>Tourplanner</w:t>
      </w:r>
      <w:proofErr w:type="spellEnd"/>
      <w:r>
        <w:rPr>
          <w:lang w:val="en-US"/>
        </w:rPr>
        <w:t xml:space="preserve"> is a Web-Application for planning tours. Users shall be able to, once registered and logged in, save tours containing a title, an optional description and a route, which is defined by a start</w:t>
      </w:r>
      <w:r>
        <w:rPr>
          <w:lang w:val="en-US"/>
        </w:rPr>
        <w:t xml:space="preserve"> and destination point as well as a travel method.</w:t>
      </w:r>
    </w:p>
    <w:p w14:paraId="57104494" w14:textId="77777777" w:rsidR="00182DAA" w:rsidRDefault="004E364F">
      <w:pPr>
        <w:pStyle w:val="fhtwFlietext03Arial"/>
        <w:spacing w:after="240"/>
        <w:rPr>
          <w:lang w:val="en-US"/>
        </w:rPr>
      </w:pPr>
      <w:r>
        <w:rPr>
          <w:lang w:val="en-US"/>
        </w:rPr>
        <w:t xml:space="preserve">The details of the route, be it the distance and the duration of travel shall be </w:t>
      </w:r>
      <w:proofErr w:type="spellStart"/>
      <w:r>
        <w:rPr>
          <w:lang w:val="en-US"/>
        </w:rPr>
        <w:t>aquired</w:t>
      </w:r>
      <w:proofErr w:type="spellEnd"/>
      <w:r>
        <w:rPr>
          <w:lang w:val="en-US"/>
        </w:rPr>
        <w:t xml:space="preserve"> via integration of the open-route-service and shall be displayed on a leaflet map.</w:t>
      </w:r>
    </w:p>
    <w:p w14:paraId="2623B563" w14:textId="77777777" w:rsidR="00182DAA" w:rsidRDefault="004E364F">
      <w:pPr>
        <w:pStyle w:val="fhtwFlietext03Arial"/>
        <w:spacing w:after="240"/>
        <w:rPr>
          <w:lang w:val="en-US"/>
        </w:rPr>
      </w:pPr>
      <w:r>
        <w:rPr>
          <w:lang w:val="en-US"/>
        </w:rPr>
        <w:t>Users shall also be able to write</w:t>
      </w:r>
      <w:r>
        <w:rPr>
          <w:lang w:val="en-US"/>
        </w:rPr>
        <w:t xml:space="preserve"> tour logs with a comment, a rating and other specifications, which they can only view themselves.</w:t>
      </w:r>
    </w:p>
    <w:p w14:paraId="42F265B7" w14:textId="77777777" w:rsidR="00182DAA" w:rsidRDefault="004E364F">
      <w:pPr>
        <w:pStyle w:val="fhtwFlietext03Arial"/>
        <w:spacing w:after="240"/>
        <w:rPr>
          <w:lang w:val="en-US"/>
        </w:rPr>
      </w:pPr>
      <w:r>
        <w:rPr>
          <w:lang w:val="en-US"/>
        </w:rPr>
        <w:t>Development and version control were handled via GitHub. The code can be accessed via the following link</w:t>
      </w:r>
      <w:r>
        <w:rPr>
          <w:color w:val="FF0000"/>
          <w:lang w:val="en-US"/>
        </w:rPr>
        <w:t>:</w:t>
      </w:r>
    </w:p>
    <w:p w14:paraId="6834F3A5" w14:textId="77777777" w:rsidR="00182DAA" w:rsidRDefault="004E364F">
      <w:pPr>
        <w:pStyle w:val="fhtwFlietext03Arial"/>
        <w:spacing w:after="240"/>
      </w:pPr>
      <w:r>
        <w:rPr>
          <w:lang w:val="en-US"/>
        </w:rPr>
        <w:t xml:space="preserve">Git Link: </w:t>
      </w:r>
      <w:hyperlink r:id="rId17">
        <w:r>
          <w:rPr>
            <w:rStyle w:val="Hyperlink"/>
            <w:lang w:val="en-US"/>
          </w:rPr>
          <w:t>https://github.com/tempestkny/TourPlanner.git</w:t>
        </w:r>
      </w:hyperlink>
    </w:p>
    <w:p w14:paraId="5273FCCC" w14:textId="77777777" w:rsidR="00182DAA" w:rsidRDefault="004E364F">
      <w:pPr>
        <w:pStyle w:val="fhtwberschrift03ArialBlack"/>
        <w:spacing w:after="240"/>
        <w:rPr>
          <w:lang w:val="en-US"/>
        </w:rPr>
      </w:pPr>
      <w:r>
        <w:rPr>
          <w:lang w:val="en-US"/>
        </w:rPr>
        <w:t>Wireframes</w:t>
      </w:r>
    </w:p>
    <w:p w14:paraId="46B6019D" w14:textId="77777777" w:rsidR="00182DAA" w:rsidRDefault="004E364F">
      <w:pPr>
        <w:pStyle w:val="fhtwberschrift04ArialBold"/>
        <w:spacing w:after="240"/>
        <w:rPr>
          <w:sz w:val="36"/>
          <w:szCs w:val="36"/>
          <w:lang w:val="en-US"/>
        </w:rPr>
      </w:pPr>
      <w:r>
        <w:rPr>
          <w:sz w:val="36"/>
          <w:szCs w:val="36"/>
          <w:lang w:val="en-US"/>
        </w:rPr>
        <w:t>Register</w:t>
      </w:r>
    </w:p>
    <w:p w14:paraId="4F68C644" w14:textId="77777777" w:rsidR="00182DAA" w:rsidRDefault="004E364F">
      <w:pPr>
        <w:pStyle w:val="fhtwFlietext03Arial"/>
        <w:spacing w:after="240"/>
        <w:rPr>
          <w:color w:val="000000"/>
          <w:lang w:val="en-US"/>
        </w:rPr>
      </w:pPr>
      <w:r>
        <w:rPr>
          <w:color w:val="000000"/>
          <w:lang w:val="en-US"/>
        </w:rPr>
        <w:t>The User shall be able to create an account, which includes their email address and username and is protected by a hashed password.</w:t>
      </w:r>
    </w:p>
    <w:p w14:paraId="018AFD91" w14:textId="77777777" w:rsidR="00182DAA" w:rsidRDefault="004E364F">
      <w:pPr>
        <w:pStyle w:val="fhtwFlietext03Arial"/>
        <w:spacing w:after="240"/>
        <w:rPr>
          <w:lang w:val="en-US"/>
        </w:rPr>
      </w:pPr>
      <w:r>
        <w:rPr>
          <w:noProof/>
        </w:rPr>
        <mc:AlternateContent>
          <mc:Choice Requires="wps">
            <w:drawing>
              <wp:inline distT="0" distB="0" distL="0" distR="0" wp14:anchorId="3F2D65EC" wp14:editId="4BABF430">
                <wp:extent cx="3166110" cy="2735580"/>
                <wp:effectExtent l="0" t="0" r="0" b="0"/>
                <wp:docPr id="4" name="Frame6"/>
                <wp:cNvGraphicFramePr/>
                <a:graphic xmlns:a="http://schemas.openxmlformats.org/drawingml/2006/main">
                  <a:graphicData uri="http://schemas.microsoft.com/office/word/2010/wordprocessingShape">
                    <wps:wsp>
                      <wps:cNvSpPr/>
                      <wps:spPr>
                        <a:xfrm>
                          <a:off x="0" y="0"/>
                          <a:ext cx="3166200" cy="27356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21ACB80" w14:textId="77777777" w:rsidR="00182DAA" w:rsidRDefault="004E364F">
                            <w:pPr>
                              <w:pStyle w:val="Figure"/>
                            </w:pPr>
                            <w:r>
                              <w:rPr>
                                <w:noProof/>
                              </w:rPr>
                              <w:drawing>
                                <wp:inline distT="0" distB="0" distL="0" distR="0" wp14:anchorId="034BDB7D" wp14:editId="102FED41">
                                  <wp:extent cx="3166110" cy="2580005"/>
                                  <wp:effectExtent l="0" t="0" r="0" b="0"/>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18"/>
                                          <a:stretch>
                                            <a:fillRect/>
                                          </a:stretch>
                                        </pic:blipFill>
                                        <pic:spPr bwMode="auto">
                                          <a:xfrm>
                                            <a:off x="0" y="0"/>
                                            <a:ext cx="3166110" cy="2580005"/>
                                          </a:xfrm>
                                          <a:prstGeom prst="rect">
                                            <a:avLst/>
                                          </a:prstGeom>
                                          <a:noFill/>
                                        </pic:spPr>
                                      </pic:pic>
                                    </a:graphicData>
                                  </a:graphic>
                                </wp:inline>
                              </w:drawing>
                            </w:r>
                            <w:r>
                              <w:t xml:space="preserve">Figure </w:t>
                            </w:r>
                            <w:r>
                              <w:fldChar w:fldCharType="begin"/>
                            </w:r>
                            <w:r>
                              <w:instrText xml:space="preserve"> SEQ Figure \* ARABIC </w:instrText>
                            </w:r>
                            <w:r>
                              <w:fldChar w:fldCharType="separate"/>
                            </w:r>
                            <w:r>
                              <w:t>1</w:t>
                            </w:r>
                            <w:r>
                              <w:fldChar w:fldCharType="end"/>
                            </w:r>
                            <w:r>
                              <w:t>: user-registration page</w:t>
                            </w:r>
                          </w:p>
                        </w:txbxContent>
                      </wps:txbx>
                      <wps:bodyPr lIns="0" tIns="0" rIns="0" bIns="0" anchor="t">
                        <a:noAutofit/>
                      </wps:bodyPr>
                    </wps:wsp>
                  </a:graphicData>
                </a:graphic>
              </wp:inline>
            </w:drawing>
          </mc:Choice>
          <mc:Fallback>
            <w:pict>
              <v:rect w14:anchorId="3F2D65EC" id="Frame6" o:spid="_x0000_s1026" style="width:249.3pt;height:215.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OWe7wEAAEcEAAAOAAAAZHJzL2Uyb0RvYy54bWysU8Fu2zAMvQ/YPwi6L07SLhuMOMWwIsOA&#10;YSvW9QNkWYoFSKJAqbHz96NkJ+22U4v5IFMSH8n3SG1vRmfZUWE04Bu+Wiw5U15CZ/yh4Q+/9u8+&#10;chaT8J2w4FXDTyrym93bN9sh1GoNPdhOIaMgPtZDaHifUqirKspeOREXEJSnSw3oRKItHqoOxUDR&#10;na3Wy+WmGgC7gCBVjHR6O13yXYmvtZLph9ZRJWYbTrWlsmJZ27xWu62oDyhCb+RchnhFFU4YT0kv&#10;oW5FEuwRzT+hnJEIEXRaSHAVaG2kKhyIzWr5F5v7XgRVuJA4MVxkiv8vrPx+vENmuoZfc+aFoxbt&#10;kX6brMwQYk0O9+EO510kM9McNbr8JwJsLGqeLmqqMTFJh1erzYZaxJmku/WHq/eb66J39QQPGNMX&#10;BY5lo+FI7SoqiuO3mCgluZ5dcrYI1nR7Y23Z4KH9bJEdBbV2X75cM0H+cLOeDbm0DPGQwZOT9eSb&#10;CU6UipVOVmU/638qTaIUZiWXnJNNk0OjTbTO80MZCyA7aor/QuwMyWhVBvaF+Auo5AefLnhnPGDR&#10;5Bm7bKaxHeeGttCdaADsV09DlR/I2cCz0Z4N4WUPJMDUIg+fHhNoU9qUg06RZlFpWksr5peVn8Pz&#10;ffF6ev+73wAAAP//AwBQSwMEFAAGAAgAAAAhAKIxsvrbAAAABQEAAA8AAABkcnMvZG93bnJldi54&#10;bWxMj0FPwzAMhe9I/IfISNxYykCllKbThDSx3cZacc4aryk0TtVkW/n3mF3gYj3rWe99LhaT68UJ&#10;x9B5UnA/S0AgNd501Cqoq9VdBiJETUb3nlDBNwZYlNdXhc6NP9M7nnaxFRxCIdcKbIxDLmVoLDod&#10;Zn5AYu/gR6cjr2MrzajPHO56OU+SVDrdETdYPeCrxeZrd3QKnpa++pivN+ut3R50Wmefb6u6Uur2&#10;Zlq+gIg4xb9j+MVndCiZae+PZILoFfAj8TLZe3zOUhB7Fg9JBrIs5H/68gcAAP//AwBQSwECLQAU&#10;AAYACAAAACEAtoM4kv4AAADhAQAAEwAAAAAAAAAAAAAAAAAAAAAAW0NvbnRlbnRfVHlwZXNdLnht&#10;bFBLAQItABQABgAIAAAAIQA4/SH/1gAAAJQBAAALAAAAAAAAAAAAAAAAAC8BAABfcmVscy8ucmVs&#10;c1BLAQItABQABgAIAAAAIQB4xOWe7wEAAEcEAAAOAAAAAAAAAAAAAAAAAC4CAABkcnMvZTJvRG9j&#10;LnhtbFBLAQItABQABgAIAAAAIQCiMbL62wAAAAUBAAAPAAAAAAAAAAAAAAAAAEkEAABkcnMvZG93&#10;bnJldi54bWxQSwUGAAAAAAQABADzAAAAUQUAAAAA&#10;" stroked="f" strokeweight="0">
                <v:textbox inset="0,0,0,0">
                  <w:txbxContent>
                    <w:p w14:paraId="421ACB80" w14:textId="77777777" w:rsidR="00182DAA" w:rsidRDefault="004E364F">
                      <w:pPr>
                        <w:pStyle w:val="Figure"/>
                      </w:pPr>
                      <w:r>
                        <w:rPr>
                          <w:noProof/>
                        </w:rPr>
                        <w:drawing>
                          <wp:inline distT="0" distB="0" distL="0" distR="0" wp14:anchorId="034BDB7D" wp14:editId="102FED41">
                            <wp:extent cx="3166110" cy="2580005"/>
                            <wp:effectExtent l="0" t="0" r="0" b="0"/>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18"/>
                                    <a:stretch>
                                      <a:fillRect/>
                                    </a:stretch>
                                  </pic:blipFill>
                                  <pic:spPr bwMode="auto">
                                    <a:xfrm>
                                      <a:off x="0" y="0"/>
                                      <a:ext cx="3166110" cy="2580005"/>
                                    </a:xfrm>
                                    <a:prstGeom prst="rect">
                                      <a:avLst/>
                                    </a:prstGeom>
                                    <a:noFill/>
                                  </pic:spPr>
                                </pic:pic>
                              </a:graphicData>
                            </a:graphic>
                          </wp:inline>
                        </w:drawing>
                      </w:r>
                      <w:r>
                        <w:t xml:space="preserve">Figure </w:t>
                      </w:r>
                      <w:r>
                        <w:fldChar w:fldCharType="begin"/>
                      </w:r>
                      <w:r>
                        <w:instrText xml:space="preserve"> SEQ Figure \* ARABIC </w:instrText>
                      </w:r>
                      <w:r>
                        <w:fldChar w:fldCharType="separate"/>
                      </w:r>
                      <w:r>
                        <w:t>1</w:t>
                      </w:r>
                      <w:r>
                        <w:fldChar w:fldCharType="end"/>
                      </w:r>
                      <w:r>
                        <w:t>: user-registration page</w:t>
                      </w:r>
                    </w:p>
                  </w:txbxContent>
                </v:textbox>
                <w10:anchorlock/>
              </v:rect>
            </w:pict>
          </mc:Fallback>
        </mc:AlternateContent>
      </w:r>
    </w:p>
    <w:p w14:paraId="4C2E5581" w14:textId="77777777" w:rsidR="00182DAA" w:rsidRDefault="004E364F">
      <w:pPr>
        <w:pStyle w:val="fhtwberschrift04ArialBold"/>
        <w:spacing w:after="240"/>
        <w:rPr>
          <w:lang w:val="en-US"/>
        </w:rPr>
      </w:pPr>
      <w:r>
        <w:rPr>
          <w:sz w:val="36"/>
          <w:szCs w:val="36"/>
          <w:lang w:val="en-US"/>
        </w:rPr>
        <w:t>Tour-</w:t>
      </w:r>
      <w:proofErr w:type="spellStart"/>
      <w:r>
        <w:rPr>
          <w:sz w:val="36"/>
          <w:szCs w:val="36"/>
          <w:lang w:val="en-US"/>
        </w:rPr>
        <w:t>Listview</w:t>
      </w:r>
      <w:proofErr w:type="spellEnd"/>
    </w:p>
    <w:p w14:paraId="289307B0" w14:textId="77777777" w:rsidR="00182DAA" w:rsidRDefault="004E364F">
      <w:pPr>
        <w:pStyle w:val="fhtwFlietext03Arial"/>
        <w:spacing w:after="240"/>
        <w:rPr>
          <w:lang w:val="en-US"/>
        </w:rPr>
      </w:pPr>
      <w:r>
        <w:rPr>
          <w:lang w:val="en-US"/>
        </w:rPr>
        <w:t>Tours shall be displayed on the main page in a list view. Two designs were considered:</w:t>
      </w:r>
    </w:p>
    <w:p w14:paraId="2B9AB75E" w14:textId="77777777" w:rsidR="00182DAA" w:rsidRDefault="004E364F">
      <w:pPr>
        <w:pStyle w:val="fhtwFlietext03Arial"/>
        <w:spacing w:after="240"/>
        <w:rPr>
          <w:lang w:val="en-US"/>
        </w:rPr>
      </w:pPr>
      <w:r>
        <w:rPr>
          <w:lang w:val="en-US"/>
        </w:rPr>
        <w:t>The first design focuses on clarity by displaying as much information as possible in the entries, givin</w:t>
      </w:r>
      <w:r>
        <w:rPr>
          <w:lang w:val="en-US"/>
        </w:rPr>
        <w:t>g the user a general overview of the tour details.</w:t>
      </w:r>
    </w:p>
    <w:p w14:paraId="69794F1D" w14:textId="77777777" w:rsidR="00182DAA" w:rsidRDefault="004E364F">
      <w:pPr>
        <w:pStyle w:val="fhtwFlietext03Arial"/>
        <w:spacing w:after="240"/>
        <w:rPr>
          <w:lang w:val="en-US"/>
        </w:rPr>
      </w:pPr>
      <w:r>
        <w:rPr>
          <w:lang w:val="en-US"/>
        </w:rPr>
        <w:t xml:space="preserve">The second approach focuses on speed of use by reducing the displayed information to a </w:t>
      </w:r>
      <w:r>
        <w:rPr>
          <w:lang w:val="en-US"/>
        </w:rPr>
        <w:lastRenderedPageBreak/>
        <w:t>minimum, thus making more tours available to access to the user in a single area.</w:t>
      </w:r>
    </w:p>
    <w:p w14:paraId="6DDCEDB0" w14:textId="77777777" w:rsidR="00182DAA" w:rsidRDefault="004E364F">
      <w:pPr>
        <w:pStyle w:val="fhtwFlietext03Arial"/>
        <w:spacing w:after="240"/>
        <w:rPr>
          <w:lang w:val="en-US"/>
        </w:rPr>
      </w:pPr>
      <w:r>
        <w:rPr>
          <w:noProof/>
        </w:rPr>
        <mc:AlternateContent>
          <mc:Choice Requires="wps">
            <w:drawing>
              <wp:inline distT="0" distB="0" distL="0" distR="0" wp14:anchorId="1EC3AD08" wp14:editId="53D1CC58">
                <wp:extent cx="6120130" cy="2847975"/>
                <wp:effectExtent l="0" t="0" r="0" b="0"/>
                <wp:docPr id="7" name="Frame5"/>
                <wp:cNvGraphicFramePr/>
                <a:graphic xmlns:a="http://schemas.openxmlformats.org/drawingml/2006/main">
                  <a:graphicData uri="http://schemas.microsoft.com/office/word/2010/wordprocessingShape">
                    <wps:wsp>
                      <wps:cNvSpPr/>
                      <wps:spPr>
                        <a:xfrm>
                          <a:off x="0" y="0"/>
                          <a:ext cx="6120000" cy="28479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842E3E4" w14:textId="77777777" w:rsidR="00182DAA" w:rsidRDefault="004E364F">
                            <w:pPr>
                              <w:pStyle w:val="Figure"/>
                            </w:pPr>
                            <w:r>
                              <w:rPr>
                                <w:noProof/>
                              </w:rPr>
                              <w:drawing>
                                <wp:inline distT="0" distB="0" distL="0" distR="0" wp14:anchorId="19AD9BDA" wp14:editId="3440BE62">
                                  <wp:extent cx="6120130" cy="269240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9"/>
                                          <a:stretch>
                                            <a:fillRect/>
                                          </a:stretch>
                                        </pic:blipFill>
                                        <pic:spPr bwMode="auto">
                                          <a:xfrm>
                                            <a:off x="0" y="0"/>
                                            <a:ext cx="6120130" cy="2692400"/>
                                          </a:xfrm>
                                          <a:prstGeom prst="rect">
                                            <a:avLst/>
                                          </a:prstGeom>
                                          <a:noFill/>
                                        </pic:spPr>
                                      </pic:pic>
                                    </a:graphicData>
                                  </a:graphic>
                                </wp:inline>
                              </w:drawing>
                            </w:r>
                            <w:r>
                              <w:t xml:space="preserve">Figure </w:t>
                            </w:r>
                            <w:r>
                              <w:fldChar w:fldCharType="begin"/>
                            </w:r>
                            <w:r>
                              <w:instrText xml:space="preserve"> SEQ Figure \* ARABIC </w:instrText>
                            </w:r>
                            <w:r>
                              <w:fldChar w:fldCharType="separate"/>
                            </w:r>
                            <w:r>
                              <w:t>2</w:t>
                            </w:r>
                            <w:r>
                              <w:fldChar w:fldCharType="end"/>
                            </w:r>
                            <w:r>
                              <w:t>: tourlist-view variants</w:t>
                            </w:r>
                          </w:p>
                        </w:txbxContent>
                      </wps:txbx>
                      <wps:bodyPr lIns="0" tIns="0" rIns="0" bIns="0" anchor="t">
                        <a:noAutofit/>
                      </wps:bodyPr>
                    </wps:wsp>
                  </a:graphicData>
                </a:graphic>
              </wp:inline>
            </w:drawing>
          </mc:Choice>
          <mc:Fallback>
            <w:pict>
              <v:rect w14:anchorId="1EC3AD08" id="Frame5" o:spid="_x0000_s1027" style="width:481.9pt;height:2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GzI8gEAAE4EAAAOAAAAZHJzL2Uyb0RvYy54bWysVNtu2zAMfR+wfxD0vjgJtrQL4hTDigwD&#10;hq1Y1w9QZCkWIImCpMbO34+iL+22pxbzg0xZPCTPIeXdTe8sO6uYDPiarxZLzpSX0Bh/qvnDr8O7&#10;a85SFr4RFryq+UUlfrN/+2bXha1aQwu2UZFhEJ+2Xah5m3PYVlWSrXIiLSAoj4caohMZt/FUNVF0&#10;GN3Zar1cbqoOYhMiSJUSfr0dDvme4mutZP6hdVKZ2ZpjbZnWSOuxrNV+J7anKEJr5FiGeEUVThiP&#10;SedQtyIL9hjNP6GckRES6LyQ4CrQ2khFHJDNavkXm/tWBEVcUJwUZpnS/wsrv5/vIjNNza8488Jh&#10;iw4RXx+KMl1IW3S4D3dx3CU0C81eR1feSID1pOZlVlP1mUn8uFlhg5YousSz9fX7q48b0rt6goeY&#10;8hcFjhWj5hHbRSqK87eUMSW6Ti4lWwJrmoOxljbxdPxsIzsLbO2BnlIzQv5ws551pbQC8VDAg5P1&#10;6FsIDpTIyherip/1P5VGUYgZ5ZJjsmFycLSR1jQ/mJEAxVFj/BdiR0hBKxrYF+JnEOUHn2e8Mx4i&#10;afKMXTFzf+yp56upy0doLjgH9qvH2Sr3ZDLiZBwnQ3jZAuowdMrDp8cM2lC3Suwh0qgtDi11ZLxg&#10;5VY835PX029g/xsAAP//AwBQSwMEFAAGAAgAAAAhADsDcfXcAAAABQEAAA8AAABkcnMvZG93bnJl&#10;di54bWxMj8FOwzAQRO9I/IO1SNyoQykhhDhVhVRRbqWJOG9jNw7E6yh22/D3LFzgMtJqVjNviuXk&#10;enEyY+g8KbidJSAMNV531Cqoq/VNBiJEJI29J6PgywRYlpcXBeban+nNnHaxFRxCIUcFNsYhlzI0&#10;1jgMMz8YYu/gR4eRz7GVesQzh7tezpMklQ474gaLg3m2pvncHZ2Ch5Wv3ueb183Wbg+Y1tnHy7qu&#10;lLq+mlZPIKKZ4t8z/OAzOpTMtPdH0kH0CnhI/FX2HtM7nrFXsFhk9yDLQv6nL78BAAD//wMAUEsB&#10;Ai0AFAAGAAgAAAAhALaDOJL+AAAA4QEAABMAAAAAAAAAAAAAAAAAAAAAAFtDb250ZW50X1R5cGVz&#10;XS54bWxQSwECLQAUAAYACAAAACEAOP0h/9YAAACUAQAACwAAAAAAAAAAAAAAAAAvAQAAX3JlbHMv&#10;LnJlbHNQSwECLQAUAAYACAAAACEACiBsyPIBAABOBAAADgAAAAAAAAAAAAAAAAAuAgAAZHJzL2Uy&#10;b0RvYy54bWxQSwECLQAUAAYACAAAACEAOwNx9dwAAAAFAQAADwAAAAAAAAAAAAAAAABMBAAAZHJz&#10;L2Rvd25yZXYueG1sUEsFBgAAAAAEAAQA8wAAAFUFAAAAAA==&#10;" stroked="f" strokeweight="0">
                <v:textbox inset="0,0,0,0">
                  <w:txbxContent>
                    <w:p w14:paraId="5842E3E4" w14:textId="77777777" w:rsidR="00182DAA" w:rsidRDefault="004E364F">
                      <w:pPr>
                        <w:pStyle w:val="Figure"/>
                      </w:pPr>
                      <w:r>
                        <w:rPr>
                          <w:noProof/>
                        </w:rPr>
                        <w:drawing>
                          <wp:inline distT="0" distB="0" distL="0" distR="0" wp14:anchorId="19AD9BDA" wp14:editId="3440BE62">
                            <wp:extent cx="6120130" cy="269240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9"/>
                                    <a:stretch>
                                      <a:fillRect/>
                                    </a:stretch>
                                  </pic:blipFill>
                                  <pic:spPr bwMode="auto">
                                    <a:xfrm>
                                      <a:off x="0" y="0"/>
                                      <a:ext cx="6120130" cy="2692400"/>
                                    </a:xfrm>
                                    <a:prstGeom prst="rect">
                                      <a:avLst/>
                                    </a:prstGeom>
                                    <a:noFill/>
                                  </pic:spPr>
                                </pic:pic>
                              </a:graphicData>
                            </a:graphic>
                          </wp:inline>
                        </w:drawing>
                      </w:r>
                      <w:r>
                        <w:t xml:space="preserve">Figure </w:t>
                      </w:r>
                      <w:r>
                        <w:fldChar w:fldCharType="begin"/>
                      </w:r>
                      <w:r>
                        <w:instrText xml:space="preserve"> SEQ Figure \* ARABIC </w:instrText>
                      </w:r>
                      <w:r>
                        <w:fldChar w:fldCharType="separate"/>
                      </w:r>
                      <w:r>
                        <w:t>2</w:t>
                      </w:r>
                      <w:r>
                        <w:fldChar w:fldCharType="end"/>
                      </w:r>
                      <w:r>
                        <w:t>: tourlist-view variants</w:t>
                      </w:r>
                    </w:p>
                  </w:txbxContent>
                </v:textbox>
                <w10:anchorlock/>
              </v:rect>
            </w:pict>
          </mc:Fallback>
        </mc:AlternateContent>
      </w:r>
    </w:p>
    <w:p w14:paraId="4F977731" w14:textId="77777777" w:rsidR="00182DAA" w:rsidRDefault="004E364F">
      <w:pPr>
        <w:pStyle w:val="fhtwFlietext03Arial"/>
        <w:spacing w:after="240"/>
        <w:rPr>
          <w:lang w:val="en-US"/>
        </w:rPr>
      </w:pPr>
      <w:r>
        <w:rPr>
          <w:lang w:val="en-US"/>
        </w:rPr>
        <w:t>The UI design for variant A was chosen, as the overview and amount of information displayed made debug-testing easier.</w:t>
      </w:r>
    </w:p>
    <w:p w14:paraId="00C46F31" w14:textId="77777777" w:rsidR="00182DAA" w:rsidRDefault="004E364F">
      <w:pPr>
        <w:pStyle w:val="fhtwberschrift04ArialBold"/>
        <w:spacing w:after="240"/>
        <w:rPr>
          <w:lang w:val="en-US"/>
        </w:rPr>
      </w:pPr>
      <w:r>
        <w:rPr>
          <w:sz w:val="36"/>
          <w:szCs w:val="36"/>
          <w:lang w:val="en-US"/>
        </w:rPr>
        <w:t>Tour-</w:t>
      </w:r>
      <w:proofErr w:type="spellStart"/>
      <w:r>
        <w:rPr>
          <w:sz w:val="36"/>
          <w:szCs w:val="36"/>
          <w:lang w:val="en-US"/>
        </w:rPr>
        <w:t>Detailview</w:t>
      </w:r>
      <w:proofErr w:type="spellEnd"/>
    </w:p>
    <w:p w14:paraId="0AEA5CDB" w14:textId="77777777" w:rsidR="00182DAA" w:rsidRDefault="004E364F">
      <w:pPr>
        <w:pStyle w:val="fhtwFlietext03Arial"/>
        <w:rPr>
          <w:lang w:val="en-US"/>
        </w:rPr>
      </w:pPr>
      <w:r>
        <w:rPr>
          <w:lang w:val="en-US"/>
        </w:rPr>
        <w:t>The List-View should enable the user to access the tour-details view. The tour-details view di</w:t>
      </w:r>
      <w:r>
        <w:rPr>
          <w:lang w:val="en-US"/>
        </w:rPr>
        <w:t xml:space="preserve">splays the tour’s attributes such as description, start and end point, distance and duration </w:t>
      </w:r>
      <w:proofErr w:type="spellStart"/>
      <w:r>
        <w:rPr>
          <w:lang w:val="en-US"/>
        </w:rPr>
        <w:t>aswell</w:t>
      </w:r>
      <w:proofErr w:type="spellEnd"/>
      <w:r>
        <w:rPr>
          <w:lang w:val="en-US"/>
        </w:rPr>
        <w:t xml:space="preserve"> as the route shown on a map</w:t>
      </w:r>
    </w:p>
    <w:p w14:paraId="5BF8FDEC" w14:textId="77777777" w:rsidR="00182DAA" w:rsidRDefault="004E364F">
      <w:pPr>
        <w:pStyle w:val="fhtwFlietext03Arial"/>
        <w:rPr>
          <w:lang w:val="en-US"/>
        </w:rPr>
      </w:pPr>
      <w:r>
        <w:rPr>
          <w:noProof/>
          <w:lang w:val="en-US"/>
        </w:rPr>
        <mc:AlternateContent>
          <mc:Choice Requires="wps">
            <w:drawing>
              <wp:anchor distT="0" distB="0" distL="114300" distR="112395" simplePos="0" relativeHeight="42" behindDoc="0" locked="0" layoutInCell="0" allowOverlap="1" wp14:anchorId="32992DE7" wp14:editId="3982B9E8">
                <wp:simplePos x="0" y="0"/>
                <wp:positionH relativeFrom="column">
                  <wp:posOffset>-323850</wp:posOffset>
                </wp:positionH>
                <wp:positionV relativeFrom="paragraph">
                  <wp:posOffset>62230</wp:posOffset>
                </wp:positionV>
                <wp:extent cx="1617980" cy="2796540"/>
                <wp:effectExtent l="0" t="0" r="0" b="0"/>
                <wp:wrapTight wrapText="bothSides">
                  <wp:wrapPolygon edited="0">
                    <wp:start x="0" y="0"/>
                    <wp:lineTo x="21600" y="0"/>
                    <wp:lineTo x="21600" y="21600"/>
                    <wp:lineTo x="0" y="21600"/>
                    <wp:lineTo x="0" y="0"/>
                  </wp:wrapPolygon>
                </wp:wrapTight>
                <wp:docPr id="10" name="Frame4"/>
                <wp:cNvGraphicFramePr/>
                <a:graphic xmlns:a="http://schemas.openxmlformats.org/drawingml/2006/main">
                  <a:graphicData uri="http://schemas.microsoft.com/office/word/2010/wordprocessingShape">
                    <wps:wsp>
                      <wps:cNvSpPr/>
                      <wps:spPr>
                        <a:xfrm>
                          <a:off x="0" y="0"/>
                          <a:ext cx="1617840" cy="27964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44F59DF" w14:textId="77777777" w:rsidR="00182DAA" w:rsidRDefault="004E364F">
                            <w:pPr>
                              <w:pStyle w:val="Figure"/>
                            </w:pPr>
                            <w:r>
                              <w:rPr>
                                <w:noProof/>
                              </w:rPr>
                              <w:drawing>
                                <wp:inline distT="0" distB="0" distL="0" distR="0" wp14:anchorId="32D47451" wp14:editId="1B7F228B">
                                  <wp:extent cx="1617980" cy="2640965"/>
                                  <wp:effectExtent l="0" t="0" r="0" b="0"/>
                                  <wp:docPr id="1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pic:cNvPicPr>
                                            <a:picLocks noChangeAspect="1" noChangeArrowheads="1"/>
                                          </pic:cNvPicPr>
                                        </pic:nvPicPr>
                                        <pic:blipFill>
                                          <a:blip r:embed="rId20"/>
                                          <a:stretch>
                                            <a:fillRect/>
                                          </a:stretch>
                                        </pic:blipFill>
                                        <pic:spPr bwMode="auto">
                                          <a:xfrm>
                                            <a:off x="0" y="0"/>
                                            <a:ext cx="1617980" cy="2640965"/>
                                          </a:xfrm>
                                          <a:prstGeom prst="rect">
                                            <a:avLst/>
                                          </a:prstGeom>
                                          <a:noFill/>
                                        </pic:spPr>
                                      </pic:pic>
                                    </a:graphicData>
                                  </a:graphic>
                                </wp:inline>
                              </w:drawing>
                            </w:r>
                            <w:r>
                              <w:t xml:space="preserve">Figure </w:t>
                            </w:r>
                            <w:r>
                              <w:fldChar w:fldCharType="begin"/>
                            </w:r>
                            <w:r>
                              <w:instrText xml:space="preserve"> SEQ Figure \* ARABIC </w:instrText>
                            </w:r>
                            <w:r>
                              <w:fldChar w:fldCharType="separate"/>
                            </w:r>
                            <w:r>
                              <w:t>3</w:t>
                            </w:r>
                            <w:r>
                              <w:fldChar w:fldCharType="end"/>
                            </w:r>
                            <w:r>
                              <w:t>: Tour-List-View</w:t>
                            </w:r>
                          </w:p>
                        </w:txbxContent>
                      </wps:txbx>
                      <wps:bodyPr lIns="0" tIns="0" rIns="0" bIns="0" anchor="t">
                        <a:noAutofit/>
                      </wps:bodyPr>
                    </wps:wsp>
                  </a:graphicData>
                </a:graphic>
              </wp:anchor>
            </w:drawing>
          </mc:Choice>
          <mc:Fallback>
            <w:pict>
              <v:rect w14:anchorId="32992DE7" id="Frame4" o:spid="_x0000_s1028" style="position:absolute;left:0;text-align:left;margin-left:-25.5pt;margin-top:4.9pt;width:127.4pt;height:220.2pt;z-index:42;visibility:visible;mso-wrap-style:square;mso-wrap-distance-left:9pt;mso-wrap-distance-top:0;mso-wrap-distance-right:8.8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87d8wEAAE8EAAAOAAAAZHJzL2Uyb0RvYy54bWysVNtu2zAMfR+wfxD8vjgJgjQL4hTDigwD&#10;hq1Ytw+QZSkWIImCpMbO34+iL+22pxb1g0xZPCTPIeXDbW8Nu8gQNbiqWC2WBZNOQKPduSp+/zp9&#10;2BUsJu4absDJqrjKWNwe3787dH4v19CCaWRgGMTFfeerok3J78syilZaHhfgpcNDBcHyhNtwLpvA&#10;O4xuTbleLrdlB6HxAYSMEb/eDYfFkeIrJUX6oVSUiZmqwNoSrYHWOq/l8cD358B9q8VYBn9FFZZr&#10;h0nnUHc8cfYY9H+hrBYBIqi0EGBLUEoLSRyQzWr5D5uHlntJXFCc6GeZ4tuFFd8v94HpBnuH8jhu&#10;sUengK9NlqbzcY8eD/4+jLuIZubZq2DzGxmwnuS8znLKPjGBH1fb1c1ug2EFnq1vPm43OxK8fIL7&#10;ENMXCZZloyoC9otk5JdvMWFKdJ1ccrYIRjcnbQxtwrn+bAK7cOztiZ5cM0L+cjOOdbm0DHGQwYOT&#10;ceibCQ6UyEpXI7OfcT+lQlWIGeUSY7JhdHC2kdY0QJiRANlRYfwXYkdIRkua2BfiZxDlB5dmvNUO&#10;AmnyjF02U1/31PT11OUamisOgvnqcLjyRZmMMBn1ZHAnWkAdhk45+PSYQGnqVo49RBq1xamljow3&#10;LF+L53vyevoPHP8AAAD//wMAUEsDBBQABgAIAAAAIQBkvnYE3wAAAAkBAAAPAAAAZHJzL2Rvd25y&#10;ZXYueG1sTI/BTsMwDIbvSLxDZCRuW7rCxihNpwlpYtzGWnH2Gq8pNEnVZFt5e8xp3Gz91u/vy1ej&#10;7cSZhtB6p2A2TUCQq71uXaOgKjeTJYgQ0WnsvCMFPxRgVdze5Jhpf3EfdN7HRnCJCxkqMDH2mZSh&#10;NmQxTH1PjrOjHyxGXodG6gEvXG47mSbJQlpsHX8w2NOrofp7f7IKnta+/Ey379ud2R1xUS2/3jZV&#10;qdT93bh+ARFpjNdj+MNndCiY6eBPTgfRKZjMZ+wSFTyzAedp8sDDQcHjPElBFrn8b1D8AgAA//8D&#10;AFBLAQItABQABgAIAAAAIQC2gziS/gAAAOEBAAATAAAAAAAAAAAAAAAAAAAAAABbQ29udGVudF9U&#10;eXBlc10ueG1sUEsBAi0AFAAGAAgAAAAhADj9If/WAAAAlAEAAAsAAAAAAAAAAAAAAAAALwEAAF9y&#10;ZWxzLy5yZWxzUEsBAi0AFAAGAAgAAAAhAPsHzt3zAQAATwQAAA4AAAAAAAAAAAAAAAAALgIAAGRy&#10;cy9lMm9Eb2MueG1sUEsBAi0AFAAGAAgAAAAhAGS+dgTfAAAACQEAAA8AAAAAAAAAAAAAAAAATQQA&#10;AGRycy9kb3ducmV2LnhtbFBLBQYAAAAABAAEAPMAAABZBQAAAAA=&#10;" o:allowincell="f" stroked="f" strokeweight="0">
                <v:textbox inset="0,0,0,0">
                  <w:txbxContent>
                    <w:p w14:paraId="044F59DF" w14:textId="77777777" w:rsidR="00182DAA" w:rsidRDefault="004E364F">
                      <w:pPr>
                        <w:pStyle w:val="Figure"/>
                      </w:pPr>
                      <w:r>
                        <w:rPr>
                          <w:noProof/>
                        </w:rPr>
                        <w:drawing>
                          <wp:inline distT="0" distB="0" distL="0" distR="0" wp14:anchorId="32D47451" wp14:editId="1B7F228B">
                            <wp:extent cx="1617980" cy="2640965"/>
                            <wp:effectExtent l="0" t="0" r="0" b="0"/>
                            <wp:docPr id="1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pic:cNvPicPr>
                                      <a:picLocks noChangeAspect="1" noChangeArrowheads="1"/>
                                    </pic:cNvPicPr>
                                  </pic:nvPicPr>
                                  <pic:blipFill>
                                    <a:blip r:embed="rId20"/>
                                    <a:stretch>
                                      <a:fillRect/>
                                    </a:stretch>
                                  </pic:blipFill>
                                  <pic:spPr bwMode="auto">
                                    <a:xfrm>
                                      <a:off x="0" y="0"/>
                                      <a:ext cx="1617980" cy="2640965"/>
                                    </a:xfrm>
                                    <a:prstGeom prst="rect">
                                      <a:avLst/>
                                    </a:prstGeom>
                                    <a:noFill/>
                                  </pic:spPr>
                                </pic:pic>
                              </a:graphicData>
                            </a:graphic>
                          </wp:inline>
                        </w:drawing>
                      </w:r>
                      <w:r>
                        <w:t xml:space="preserve">Figure </w:t>
                      </w:r>
                      <w:r>
                        <w:fldChar w:fldCharType="begin"/>
                      </w:r>
                      <w:r>
                        <w:instrText xml:space="preserve"> SEQ Figure \* ARABIC </w:instrText>
                      </w:r>
                      <w:r>
                        <w:fldChar w:fldCharType="separate"/>
                      </w:r>
                      <w:r>
                        <w:t>3</w:t>
                      </w:r>
                      <w:r>
                        <w:fldChar w:fldCharType="end"/>
                      </w:r>
                      <w:r>
                        <w:t>: Tour-List-View</w:t>
                      </w:r>
                    </w:p>
                  </w:txbxContent>
                </v:textbox>
                <w10:wrap type="tight"/>
              </v:rect>
            </w:pict>
          </mc:Fallback>
        </mc:AlternateContent>
      </w:r>
    </w:p>
    <w:p w14:paraId="7A322D32" w14:textId="77777777" w:rsidR="00182DAA" w:rsidRDefault="00182DAA">
      <w:pPr>
        <w:pStyle w:val="fhtwberschrift04ArialBold"/>
        <w:spacing w:after="240"/>
        <w:rPr>
          <w:sz w:val="36"/>
          <w:szCs w:val="36"/>
          <w:lang w:val="en-US"/>
        </w:rPr>
      </w:pPr>
    </w:p>
    <w:p w14:paraId="71FCD33E" w14:textId="77777777" w:rsidR="00182DAA" w:rsidRDefault="00182DAA">
      <w:pPr>
        <w:pStyle w:val="fhtwFlietext03Arial"/>
        <w:rPr>
          <w:sz w:val="36"/>
          <w:szCs w:val="36"/>
          <w:lang w:val="en-US"/>
        </w:rPr>
      </w:pPr>
    </w:p>
    <w:p w14:paraId="0B40E9F0" w14:textId="77777777" w:rsidR="00182DAA" w:rsidRDefault="00182DAA">
      <w:pPr>
        <w:pStyle w:val="fhtwberschrift03ArialBlack"/>
        <w:rPr>
          <w:lang w:val="en-US"/>
        </w:rPr>
      </w:pPr>
    </w:p>
    <w:p w14:paraId="545B4BC4" w14:textId="77777777" w:rsidR="00182DAA" w:rsidRDefault="00182DAA">
      <w:pPr>
        <w:pStyle w:val="fhtwberschrift03ArialBlack"/>
        <w:rPr>
          <w:lang w:val="en-US"/>
        </w:rPr>
      </w:pPr>
    </w:p>
    <w:p w14:paraId="4D768527" w14:textId="77777777" w:rsidR="00182DAA" w:rsidRDefault="00182DAA">
      <w:pPr>
        <w:pStyle w:val="fhtwberschrift03ArialBlack"/>
        <w:rPr>
          <w:lang w:val="en-US"/>
        </w:rPr>
      </w:pPr>
    </w:p>
    <w:p w14:paraId="56DF1909" w14:textId="77777777" w:rsidR="00182DAA" w:rsidRDefault="00182DAA">
      <w:pPr>
        <w:pStyle w:val="fhtwberschrift03ArialBlack"/>
        <w:rPr>
          <w:lang w:val="en-US"/>
        </w:rPr>
      </w:pPr>
    </w:p>
    <w:p w14:paraId="47D04F60" w14:textId="77777777" w:rsidR="00182DAA" w:rsidRDefault="00182DAA">
      <w:pPr>
        <w:pStyle w:val="fhtwberschrift03ArialBlack"/>
        <w:rPr>
          <w:lang w:val="en-US"/>
        </w:rPr>
      </w:pPr>
    </w:p>
    <w:p w14:paraId="1D81FF4D" w14:textId="77777777" w:rsidR="00182DAA" w:rsidRDefault="004E364F">
      <w:pPr>
        <w:pStyle w:val="fhtwberschrift04ArialBold"/>
        <w:spacing w:after="240"/>
        <w:ind w:left="0"/>
        <w:rPr>
          <w:sz w:val="36"/>
          <w:szCs w:val="36"/>
          <w:lang w:val="en-US"/>
        </w:rPr>
      </w:pPr>
      <w:r>
        <w:br w:type="page"/>
      </w:r>
    </w:p>
    <w:p w14:paraId="1F2BF641" w14:textId="77777777" w:rsidR="00182DAA" w:rsidRDefault="004E364F">
      <w:pPr>
        <w:pStyle w:val="fhtwberschrift04ArialBold"/>
        <w:spacing w:after="240"/>
        <w:rPr>
          <w:lang w:val="en-US"/>
        </w:rPr>
      </w:pPr>
      <w:r>
        <w:rPr>
          <w:sz w:val="36"/>
          <w:szCs w:val="36"/>
          <w:lang w:val="en-US"/>
        </w:rPr>
        <w:lastRenderedPageBreak/>
        <w:t>Tour-Logs</w:t>
      </w:r>
    </w:p>
    <w:p w14:paraId="42D40C5A" w14:textId="77615ACE" w:rsidR="00182DAA" w:rsidRDefault="004E364F" w:rsidP="00DB79A6">
      <w:pPr>
        <w:pStyle w:val="fhtwFlietext03Arial"/>
        <w:rPr>
          <w:lang w:val="en-US"/>
        </w:rPr>
      </w:pPr>
      <w:r>
        <w:rPr>
          <w:lang w:val="en-US"/>
        </w:rPr>
        <w:t xml:space="preserve">Multiple tour logs can be created for each tour by </w:t>
      </w:r>
      <w:r>
        <w:rPr>
          <w:lang w:val="en-US"/>
        </w:rPr>
        <w:t>the same user, and are also accessed via a list, designed for clarity. Tour-Logs can only be created by the owner of the tour, and can only be viewed and edited by that user.</w:t>
      </w:r>
    </w:p>
    <w:p w14:paraId="5BEAA0DA" w14:textId="77777777" w:rsidR="00182DAA" w:rsidRDefault="004E364F">
      <w:r>
        <w:rPr>
          <w:noProof/>
        </w:rPr>
        <mc:AlternateContent>
          <mc:Choice Requires="wps">
            <w:drawing>
              <wp:anchor distT="0" distB="0" distL="0" distR="0" simplePos="0" relativeHeight="44" behindDoc="0" locked="0" layoutInCell="0" allowOverlap="1" wp14:anchorId="6722BB97" wp14:editId="3A83868B">
                <wp:simplePos x="0" y="0"/>
                <wp:positionH relativeFrom="column">
                  <wp:align>center</wp:align>
                </wp:positionH>
                <wp:positionV relativeFrom="paragraph">
                  <wp:posOffset>379730</wp:posOffset>
                </wp:positionV>
                <wp:extent cx="3524250" cy="3546475"/>
                <wp:effectExtent l="0" t="0" r="0" b="0"/>
                <wp:wrapTopAndBottom/>
                <wp:docPr id="13" name="Frame5"/>
                <wp:cNvGraphicFramePr/>
                <a:graphic xmlns:a="http://schemas.openxmlformats.org/drawingml/2006/main">
                  <a:graphicData uri="http://schemas.microsoft.com/office/word/2010/wordprocessingShape">
                    <wps:wsp>
                      <wps:cNvSpPr/>
                      <wps:spPr>
                        <a:xfrm>
                          <a:off x="0" y="0"/>
                          <a:ext cx="3524400" cy="35463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F598AF9" w14:textId="77777777" w:rsidR="00182DAA" w:rsidRDefault="004E364F">
                            <w:pPr>
                              <w:pStyle w:val="Figure"/>
                            </w:pPr>
                            <w:r>
                              <w:rPr>
                                <w:noProof/>
                              </w:rPr>
                              <w:drawing>
                                <wp:inline distT="0" distB="0" distL="0" distR="0" wp14:anchorId="775CDD2C" wp14:editId="409DE768">
                                  <wp:extent cx="3524250" cy="3390900"/>
                                  <wp:effectExtent l="0" t="0" r="0" b="0"/>
                                  <wp:docPr id="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pic:cNvPicPr>
                                            <a:picLocks noChangeAspect="1" noChangeArrowheads="1"/>
                                          </pic:cNvPicPr>
                                        </pic:nvPicPr>
                                        <pic:blipFill>
                                          <a:blip r:embed="rId21"/>
                                          <a:stretch>
                                            <a:fillRect/>
                                          </a:stretch>
                                        </pic:blipFill>
                                        <pic:spPr bwMode="auto">
                                          <a:xfrm>
                                            <a:off x="0" y="0"/>
                                            <a:ext cx="3524250" cy="3390900"/>
                                          </a:xfrm>
                                          <a:prstGeom prst="rect">
                                            <a:avLst/>
                                          </a:prstGeom>
                                          <a:noFill/>
                                        </pic:spPr>
                                      </pic:pic>
                                    </a:graphicData>
                                  </a:graphic>
                                </wp:inline>
                              </w:drawing>
                            </w:r>
                            <w:r>
                              <w:t xml:space="preserve">Figure </w:t>
                            </w:r>
                            <w:r>
                              <w:fldChar w:fldCharType="begin"/>
                            </w:r>
                            <w:r>
                              <w:instrText xml:space="preserve"> SEQ Figure \* ARABIC </w:instrText>
                            </w:r>
                            <w:r>
                              <w:fldChar w:fldCharType="separate"/>
                            </w:r>
                            <w:r>
                              <w:t>4</w:t>
                            </w:r>
                            <w:r>
                              <w:fldChar w:fldCharType="end"/>
                            </w:r>
                            <w:r>
                              <w:t>: tour log list view</w:t>
                            </w:r>
                          </w:p>
                        </w:txbxContent>
                      </wps:txbx>
                      <wps:bodyPr lIns="0" tIns="0" rIns="0" bIns="0" anchor="t">
                        <a:noAutofit/>
                      </wps:bodyPr>
                    </wps:wsp>
                  </a:graphicData>
                </a:graphic>
              </wp:anchor>
            </w:drawing>
          </mc:Choice>
          <mc:Fallback>
            <w:pict>
              <v:rect w14:anchorId="6722BB97" id="_x0000_s1029" style="position:absolute;margin-left:0;margin-top:29.9pt;width:277.5pt;height:279.25pt;z-index:44;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f/H8wEAAE8EAAAOAAAAZHJzL2Uyb0RvYy54bWysVNtu2zAMfR+wfxD0vjjNDUMQpxhWZBgw&#10;bMW6fYAiS7EASRQoNXb+fpRsp9321KJ+kCmLh+Q5pLy77Z1lZ4XRgK/5zWzOmfISGuNPNf/96/Dh&#10;I2cxCd8IC17V/KIiv92/f7frwlYtoAXbKGQUxMdtF2rephS2VRVlq5yIMwjK06EGdCLRFk9Vg6Kj&#10;6M5Wi/l8U3WATUCQKkb6ejcc8n2Jr7WS6YfWUSVma061pbJiWY95rfY7sT2hCK2RYxniFVU4YTwl&#10;vYa6E0mwRzT/hXJGIkTQaSbBVaC1kapwIDY383/YPLQiqMKFxInhKlN8u7Dy+/kemWmod0vOvHDU&#10;owPSa52l6ULcksdDuMdxF8nMPHuNLr+JAeuLnJernKpPTNLH5XqxWs1JdUlny/Vqs9wUwasneMCY&#10;vihwLBs1R+pXkVGcv8VEKcl1csnZIljTHIy1ZYOn42eL7Cyot4fy5JoJ8peb9azLpWWIhwwenKwn&#10;30xwoFSsdLEq+1n/U2lSpTArueSYbBgdmm2iNQ0QZSyA7Kgp/guxIySjVZnYF+KvoJIffLrinfGA&#10;RZNn7LKZ+mNfmr6cunyE5kKDYL96Gq58USYDJ+M4GcLLFkiHoVMePj0m0KZ0K8ceIo3a0tSWjow3&#10;LF+L5/vi9fQf2P8BAAD//wMAUEsDBBQABgAIAAAAIQB/dEM73QAAAAcBAAAPAAAAZHJzL2Rvd25y&#10;ZXYueG1sTI/BTsMwEETvSPyDtUjcqNOihJDGqSqkinIrTcR5m2zjlNiOYrcNf89yosedGc28zVeT&#10;6cWFRt85q2A+i0CQrV3T2VZBVW6eUhA+oG2wd5YU/JCHVXF/l2PWuKv9pMs+tIJLrM9QgQ5hyKT0&#10;tSaDfuYGsuwd3Wgw8Dm2shnxyuWml4soSqTBzvKCxoHeNNXf+7NR8LJ25ddi+7Hd6d0Rkyo9vW+q&#10;UqnHh2m9BBFoCv9h+MNndCiY6eDOtvGiV8CPBAXxK/OzG8cxCwcFyTx9Blnk8pa/+AUAAP//AwBQ&#10;SwECLQAUAAYACAAAACEAtoM4kv4AAADhAQAAEwAAAAAAAAAAAAAAAAAAAAAAW0NvbnRlbnRfVHlw&#10;ZXNdLnhtbFBLAQItABQABgAIAAAAIQA4/SH/1gAAAJQBAAALAAAAAAAAAAAAAAAAAC8BAABfcmVs&#10;cy8ucmVsc1BLAQItABQABgAIAAAAIQCxpf/H8wEAAE8EAAAOAAAAAAAAAAAAAAAAAC4CAABkcnMv&#10;ZTJvRG9jLnhtbFBLAQItABQABgAIAAAAIQB/dEM73QAAAAcBAAAPAAAAAAAAAAAAAAAAAE0EAABk&#10;cnMvZG93bnJldi54bWxQSwUGAAAAAAQABADzAAAAVwUAAAAA&#10;" o:allowincell="f" stroked="f" strokeweight="0">
                <v:textbox inset="0,0,0,0">
                  <w:txbxContent>
                    <w:p w14:paraId="2F598AF9" w14:textId="77777777" w:rsidR="00182DAA" w:rsidRDefault="004E364F">
                      <w:pPr>
                        <w:pStyle w:val="Figure"/>
                      </w:pPr>
                      <w:r>
                        <w:rPr>
                          <w:noProof/>
                        </w:rPr>
                        <w:drawing>
                          <wp:inline distT="0" distB="0" distL="0" distR="0" wp14:anchorId="775CDD2C" wp14:editId="409DE768">
                            <wp:extent cx="3524250" cy="3390900"/>
                            <wp:effectExtent l="0" t="0" r="0" b="0"/>
                            <wp:docPr id="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pic:cNvPicPr>
                                      <a:picLocks noChangeAspect="1" noChangeArrowheads="1"/>
                                    </pic:cNvPicPr>
                                  </pic:nvPicPr>
                                  <pic:blipFill>
                                    <a:blip r:embed="rId21"/>
                                    <a:stretch>
                                      <a:fillRect/>
                                    </a:stretch>
                                  </pic:blipFill>
                                  <pic:spPr bwMode="auto">
                                    <a:xfrm>
                                      <a:off x="0" y="0"/>
                                      <a:ext cx="3524250" cy="3390900"/>
                                    </a:xfrm>
                                    <a:prstGeom prst="rect">
                                      <a:avLst/>
                                    </a:prstGeom>
                                    <a:noFill/>
                                  </pic:spPr>
                                </pic:pic>
                              </a:graphicData>
                            </a:graphic>
                          </wp:inline>
                        </w:drawing>
                      </w:r>
                      <w:r>
                        <w:t xml:space="preserve">Figure </w:t>
                      </w:r>
                      <w:r>
                        <w:fldChar w:fldCharType="begin"/>
                      </w:r>
                      <w:r>
                        <w:instrText xml:space="preserve"> SEQ Figure \* ARABIC </w:instrText>
                      </w:r>
                      <w:r>
                        <w:fldChar w:fldCharType="separate"/>
                      </w:r>
                      <w:r>
                        <w:t>4</w:t>
                      </w:r>
                      <w:r>
                        <w:fldChar w:fldCharType="end"/>
                      </w:r>
                      <w:r>
                        <w:t>: tour log list view</w:t>
                      </w:r>
                    </w:p>
                  </w:txbxContent>
                </v:textbox>
                <w10:wrap type="topAndBottom"/>
              </v:rect>
            </w:pict>
          </mc:Fallback>
        </mc:AlternateContent>
      </w:r>
    </w:p>
    <w:p w14:paraId="5329A1F6" w14:textId="77777777" w:rsidR="00182DAA" w:rsidRDefault="00182DAA"/>
    <w:p w14:paraId="3D9842C7" w14:textId="77777777" w:rsidR="00DB79A6" w:rsidRDefault="00DB79A6">
      <w:pPr>
        <w:widowControl/>
        <w:rPr>
          <w:rFonts w:ascii="Arial Black" w:hAnsi="Arial Black" w:cs="Arial"/>
          <w:color w:val="00649C" w:themeColor="accent5"/>
          <w:sz w:val="48"/>
          <w:szCs w:val="48"/>
          <w:lang w:val="en-US"/>
        </w:rPr>
      </w:pPr>
      <w:r>
        <w:rPr>
          <w:lang w:val="en-US"/>
        </w:rPr>
        <w:br w:type="page"/>
      </w:r>
    </w:p>
    <w:p w14:paraId="7F37413D" w14:textId="6CE58E7D" w:rsidR="00182DAA" w:rsidRDefault="004E364F">
      <w:pPr>
        <w:pStyle w:val="fhtwberschrift03ArialBlack"/>
        <w:spacing w:after="240"/>
        <w:rPr>
          <w:lang w:val="en-US"/>
        </w:rPr>
      </w:pPr>
      <w:r>
        <w:rPr>
          <w:lang w:val="en-US"/>
        </w:rPr>
        <w:lastRenderedPageBreak/>
        <w:t>System Architecture</w:t>
      </w:r>
    </w:p>
    <w:p w14:paraId="05CED06D" w14:textId="77777777" w:rsidR="00182DAA" w:rsidRDefault="004E364F">
      <w:pPr>
        <w:pStyle w:val="fhtwberschrift06Arialbold"/>
        <w:rPr>
          <w:sz w:val="36"/>
          <w:szCs w:val="36"/>
          <w:lang w:val="en-US"/>
        </w:rPr>
      </w:pPr>
      <w:r>
        <w:rPr>
          <w:sz w:val="36"/>
          <w:szCs w:val="36"/>
          <w:lang w:val="en-US"/>
        </w:rPr>
        <w:t>Frontend:</w:t>
      </w:r>
    </w:p>
    <w:p w14:paraId="6A1EA476" w14:textId="77777777" w:rsidR="00182DAA" w:rsidRDefault="004E364F">
      <w:pPr>
        <w:pStyle w:val="fhtwberschrift06Arialbold"/>
        <w:rPr>
          <w:lang w:val="en-US"/>
        </w:rPr>
      </w:pPr>
      <w:r>
        <w:rPr>
          <w:sz w:val="32"/>
          <w:szCs w:val="32"/>
          <w:lang w:val="en-US"/>
        </w:rPr>
        <w:t>Components:</w:t>
      </w:r>
    </w:p>
    <w:p w14:paraId="34982BEB" w14:textId="77777777" w:rsidR="00182DAA" w:rsidRDefault="004E364F">
      <w:pPr>
        <w:pStyle w:val="fhtwberschrift05ArialBold"/>
        <w:spacing w:after="240"/>
        <w:rPr>
          <w:sz w:val="28"/>
          <w:szCs w:val="28"/>
          <w:lang w:val="en-US"/>
        </w:rPr>
      </w:pPr>
      <w:r>
        <w:rPr>
          <w:sz w:val="28"/>
          <w:szCs w:val="28"/>
          <w:lang w:val="en-US"/>
        </w:rPr>
        <w:t>Tour-Shell:</w:t>
      </w:r>
    </w:p>
    <w:p w14:paraId="4CD9A32C" w14:textId="77777777" w:rsidR="00182DAA" w:rsidRDefault="004E364F">
      <w:pPr>
        <w:pStyle w:val="fhtwFlietext03Arial"/>
        <w:rPr>
          <w:lang w:val="en-US"/>
        </w:rPr>
      </w:pPr>
      <w:r>
        <w:rPr>
          <w:lang w:val="en-US"/>
        </w:rPr>
        <w:t xml:space="preserve">To increase usability and ease of use, it was decided to split the tour planner page into two parts. The left side displays the tour list view, while the right side is responsible for displaying tour details, tour </w:t>
      </w:r>
      <w:r>
        <w:rPr>
          <w:lang w:val="en-US"/>
        </w:rPr>
        <w:t xml:space="preserve">logs </w:t>
      </w:r>
      <w:proofErr w:type="gramStart"/>
      <w:r>
        <w:rPr>
          <w:lang w:val="en-US"/>
        </w:rPr>
        <w:t>and  the</w:t>
      </w:r>
      <w:proofErr w:type="gramEnd"/>
      <w:r>
        <w:rPr>
          <w:lang w:val="en-US"/>
        </w:rPr>
        <w:t xml:space="preserve"> configuration of both.</w:t>
      </w:r>
    </w:p>
    <w:p w14:paraId="5455AFCA" w14:textId="77777777" w:rsidR="00182DAA" w:rsidRDefault="00182DAA">
      <w:pPr>
        <w:pStyle w:val="fhtwFlietext03Arial"/>
        <w:rPr>
          <w:lang w:val="en-US"/>
        </w:rPr>
      </w:pPr>
    </w:p>
    <w:p w14:paraId="7645CC4B" w14:textId="77777777" w:rsidR="00182DAA" w:rsidRDefault="004E364F">
      <w:pPr>
        <w:pStyle w:val="fhtwFlietext03Arial"/>
        <w:rPr>
          <w:lang w:val="en-US"/>
        </w:rPr>
      </w:pPr>
      <w:r>
        <w:rPr>
          <w:lang w:val="en-US"/>
        </w:rPr>
        <w:t>The Tour Shell is responsible for displaying both sides. Its template file references the respective component templates. A state machine controls which one is displayed at any given time.</w:t>
      </w:r>
    </w:p>
    <w:p w14:paraId="6EBB595F" w14:textId="77777777" w:rsidR="00182DAA" w:rsidRDefault="00182DAA">
      <w:pPr>
        <w:pStyle w:val="fhtwFlietext03Arial"/>
        <w:rPr>
          <w:lang w:val="en-US"/>
        </w:rPr>
      </w:pPr>
    </w:p>
    <w:p w14:paraId="246082BB" w14:textId="77777777" w:rsidR="00182DAA" w:rsidRDefault="004E364F">
      <w:pPr>
        <w:pStyle w:val="fhtwFlietext03Arial"/>
        <w:rPr>
          <w:lang w:val="en-US"/>
        </w:rPr>
      </w:pPr>
      <w:r>
        <w:rPr>
          <w:lang w:val="en-US"/>
        </w:rPr>
        <w:t>Additionally, the Shell acts</w:t>
      </w:r>
      <w:r>
        <w:rPr>
          <w:lang w:val="en-US"/>
        </w:rPr>
        <w:t xml:space="preserve"> as a mediator, receiving events triggered by the components and translating them into corresponding actions (e.g., displaying, editing, or deleting a log). </w:t>
      </w:r>
    </w:p>
    <w:p w14:paraId="25840518" w14:textId="77777777" w:rsidR="00182DAA" w:rsidRDefault="00182DAA">
      <w:pPr>
        <w:pStyle w:val="fhtwFlietext03Arial"/>
        <w:rPr>
          <w:lang w:val="en-US"/>
        </w:rPr>
      </w:pPr>
    </w:p>
    <w:p w14:paraId="54C4364B" w14:textId="77777777" w:rsidR="00182DAA" w:rsidRDefault="004E364F">
      <w:pPr>
        <w:pStyle w:val="fhtwberschrift05ArialBold"/>
        <w:spacing w:after="240"/>
        <w:rPr>
          <w:sz w:val="28"/>
          <w:szCs w:val="28"/>
          <w:lang w:val="en-US"/>
        </w:rPr>
      </w:pPr>
      <w:r>
        <w:rPr>
          <w:sz w:val="28"/>
          <w:szCs w:val="28"/>
          <w:lang w:val="en-US"/>
        </w:rPr>
        <w:t>Tour-List:</w:t>
      </w:r>
    </w:p>
    <w:p w14:paraId="0663CD84" w14:textId="77777777" w:rsidR="00182DAA" w:rsidRDefault="004E364F">
      <w:pPr>
        <w:pStyle w:val="fhtwFlietext03Arial"/>
        <w:rPr>
          <w:lang w:val="en-US"/>
        </w:rPr>
      </w:pPr>
      <w:r>
        <w:rPr>
          <w:lang w:val="en-US"/>
        </w:rPr>
        <w:t>The Tour List is the primary navigation component for tours. It forms the left side of</w:t>
      </w:r>
      <w:r>
        <w:rPr>
          <w:lang w:val="en-US"/>
        </w:rPr>
        <w:t xml:space="preserve"> the application and serves as the starting point for all further actions, such as viewing, editing, or deleting a tour.</w:t>
      </w:r>
    </w:p>
    <w:p w14:paraId="3DCFF481" w14:textId="77777777" w:rsidR="00182DAA" w:rsidRDefault="00182DAA">
      <w:pPr>
        <w:pStyle w:val="fhtwFlietext03Arial"/>
        <w:rPr>
          <w:lang w:val="en-US"/>
        </w:rPr>
      </w:pPr>
    </w:p>
    <w:p w14:paraId="6DE3D180" w14:textId="77777777" w:rsidR="00182DAA" w:rsidRDefault="004E364F">
      <w:pPr>
        <w:pStyle w:val="fhtwFlietext03Arial"/>
        <w:rPr>
          <w:lang w:val="en-US"/>
        </w:rPr>
      </w:pPr>
      <w:r>
        <w:rPr>
          <w:lang w:val="en-US"/>
        </w:rPr>
        <w:t>Tours are displayed via entries in the list, which users can click for more information.</w:t>
      </w:r>
    </w:p>
    <w:p w14:paraId="57E91721" w14:textId="77777777" w:rsidR="00182DAA" w:rsidRDefault="00182DAA">
      <w:pPr>
        <w:pStyle w:val="fhtwFlietext03Arial"/>
        <w:rPr>
          <w:lang w:val="en-US"/>
        </w:rPr>
      </w:pPr>
    </w:p>
    <w:p w14:paraId="2429421A" w14:textId="77777777" w:rsidR="00182DAA" w:rsidRDefault="004E364F">
      <w:pPr>
        <w:pStyle w:val="fhtwFlietext03Arial"/>
        <w:rPr>
          <w:lang w:val="en-US"/>
        </w:rPr>
      </w:pPr>
      <w:r>
        <w:rPr>
          <w:lang w:val="en-US"/>
        </w:rPr>
        <w:t xml:space="preserve">Tour management is handled by the tour List </w:t>
      </w:r>
      <w:r>
        <w:rPr>
          <w:lang w:val="en-US"/>
        </w:rPr>
        <w:t xml:space="preserve">Service, and the tours are stored in a reactive </w:t>
      </w:r>
      <w:proofErr w:type="spellStart"/>
      <w:r>
        <w:rPr>
          <w:lang w:val="en-US"/>
        </w:rPr>
        <w:t>BehaviourSubject</w:t>
      </w:r>
      <w:proofErr w:type="spellEnd"/>
      <w:r>
        <w:rPr>
          <w:lang w:val="en-US"/>
        </w:rPr>
        <w:t xml:space="preserve"> list. Any changes to this list are passed to the Tour List component via the ‘tours$’ observable, which automatically updates the list view.</w:t>
      </w:r>
    </w:p>
    <w:p w14:paraId="5DD9B59D" w14:textId="77777777" w:rsidR="00182DAA" w:rsidRDefault="00182DAA">
      <w:pPr>
        <w:pStyle w:val="fhtwFlietext03Arial"/>
        <w:rPr>
          <w:lang w:val="en-US"/>
        </w:rPr>
      </w:pPr>
    </w:p>
    <w:p w14:paraId="04191D88" w14:textId="77777777" w:rsidR="00182DAA" w:rsidRDefault="004E364F">
      <w:pPr>
        <w:pStyle w:val="fhtwFlietext03Arial"/>
        <w:rPr>
          <w:lang w:val="en-US"/>
        </w:rPr>
      </w:pPr>
      <w:r>
        <w:rPr>
          <w:lang w:val="en-US"/>
        </w:rPr>
        <w:t xml:space="preserve">However, since the implementation of the </w:t>
      </w:r>
      <w:r>
        <w:rPr>
          <w:lang w:val="en-US"/>
        </w:rPr>
        <w:t xml:space="preserve">backend tour API, the tours$ observable is updated via asynchronous http-requests to the database, which do not trigger a reload of the list view. This </w:t>
      </w:r>
      <w:proofErr w:type="gramStart"/>
      <w:r>
        <w:rPr>
          <w:lang w:val="en-US"/>
        </w:rPr>
        <w:t>lead</w:t>
      </w:r>
      <w:proofErr w:type="gramEnd"/>
      <w:r>
        <w:rPr>
          <w:lang w:val="en-US"/>
        </w:rPr>
        <w:t xml:space="preserve"> to a desynchronized interface, which only updates after the page has been interacted with.</w:t>
      </w:r>
    </w:p>
    <w:p w14:paraId="528EA78C" w14:textId="77777777" w:rsidR="00182DAA" w:rsidRDefault="00182DAA">
      <w:pPr>
        <w:pStyle w:val="fhtwFlietext03Arial"/>
        <w:rPr>
          <w:lang w:val="en-US"/>
        </w:rPr>
      </w:pPr>
    </w:p>
    <w:p w14:paraId="45BE8817" w14:textId="77777777" w:rsidR="00182DAA" w:rsidRDefault="004E364F">
      <w:pPr>
        <w:pStyle w:val="fhtwFlietext03Arial"/>
        <w:rPr>
          <w:lang w:val="en-US"/>
        </w:rPr>
      </w:pPr>
      <w:r>
        <w:rPr>
          <w:lang w:val="en-US"/>
        </w:rPr>
        <w:t>To solv</w:t>
      </w:r>
      <w:r>
        <w:rPr>
          <w:lang w:val="en-US"/>
        </w:rPr>
        <w:t>e this issue, the component is marked for changes, which checks if the observable has changed, and then manually reloads the component.</w:t>
      </w:r>
    </w:p>
    <w:p w14:paraId="3977B937" w14:textId="77777777" w:rsidR="00182DAA" w:rsidRDefault="00182DAA">
      <w:pPr>
        <w:pStyle w:val="fhtwFlietext03Arial"/>
        <w:rPr>
          <w:lang w:val="en-US"/>
        </w:rPr>
      </w:pPr>
    </w:p>
    <w:p w14:paraId="515D83A9" w14:textId="4F8AD804" w:rsidR="00182DAA" w:rsidRPr="00DB79A6" w:rsidRDefault="00182DAA" w:rsidP="00DB79A6">
      <w:pPr>
        <w:widowControl/>
        <w:rPr>
          <w:rFonts w:ascii="Arial" w:hAnsi="Arial" w:cs="Arial"/>
          <w:color w:val="000000" w:themeColor="text1"/>
          <w:sz w:val="24"/>
          <w:szCs w:val="24"/>
          <w:lang w:val="en-US"/>
        </w:rPr>
      </w:pPr>
    </w:p>
    <w:p w14:paraId="1C95A8CF" w14:textId="77777777" w:rsidR="00182DAA" w:rsidRDefault="004E364F">
      <w:pPr>
        <w:pStyle w:val="fhtwFlietext03Arial"/>
        <w:rPr>
          <w:lang w:val="en-US"/>
        </w:rPr>
      </w:pPr>
      <w:r>
        <w:rPr>
          <w:noProof/>
          <w:lang w:val="en-US"/>
        </w:rPr>
        <mc:AlternateContent>
          <mc:Choice Requires="wps">
            <w:drawing>
              <wp:anchor distT="0" distB="0" distL="0" distR="0" simplePos="0" relativeHeight="39" behindDoc="0" locked="0" layoutInCell="0" allowOverlap="1" wp14:anchorId="62CD518B" wp14:editId="79BE3389">
                <wp:simplePos x="0" y="0"/>
                <wp:positionH relativeFrom="column">
                  <wp:align>center</wp:align>
                </wp:positionH>
                <wp:positionV relativeFrom="paragraph">
                  <wp:posOffset>635</wp:posOffset>
                </wp:positionV>
                <wp:extent cx="4114800" cy="1784350"/>
                <wp:effectExtent l="0" t="0" r="0" b="0"/>
                <wp:wrapTopAndBottom/>
                <wp:docPr id="16" name="Frame8"/>
                <wp:cNvGraphicFramePr/>
                <a:graphic xmlns:a="http://schemas.openxmlformats.org/drawingml/2006/main">
                  <a:graphicData uri="http://schemas.microsoft.com/office/word/2010/wordprocessingShape">
                    <wps:wsp>
                      <wps:cNvSpPr/>
                      <wps:spPr>
                        <a:xfrm>
                          <a:off x="0" y="0"/>
                          <a:ext cx="4114800" cy="17845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CC29106" w14:textId="77777777" w:rsidR="00182DAA" w:rsidRDefault="004E364F">
                            <w:pPr>
                              <w:pStyle w:val="Figure"/>
                              <w:rPr>
                                <w:lang w:val="en-US"/>
                              </w:rPr>
                            </w:pPr>
                            <w:r>
                              <w:rPr>
                                <w:lang w:val="en-US"/>
                              </w:rPr>
                              <w:t xml:space="preserve">Figure </w:t>
                            </w:r>
                            <w:r>
                              <w:rPr>
                                <w:lang w:val="en-US"/>
                              </w:rPr>
                              <w:fldChar w:fldCharType="begin"/>
                            </w:r>
                            <w:r>
                              <w:rPr>
                                <w:lang w:val="en-US"/>
                              </w:rPr>
                              <w:instrText xml:space="preserve"> SEQ Figure \* ARABIC </w:instrText>
                            </w:r>
                            <w:r>
                              <w:rPr>
                                <w:lang w:val="en-US"/>
                              </w:rPr>
                              <w:fldChar w:fldCharType="separate"/>
                            </w:r>
                            <w:r>
                              <w:rPr>
                                <w:lang w:val="en-US"/>
                              </w:rPr>
                              <w:t>5</w:t>
                            </w:r>
                            <w:r>
                              <w:rPr>
                                <w:lang w:val="en-US"/>
                              </w:rPr>
                              <w:fldChar w:fldCharType="end"/>
                            </w:r>
                            <w:r>
                              <w:rPr>
                                <w:lang w:val="en-US"/>
                              </w:rPr>
                              <w:t>: Code for manual synchronization</w:t>
                            </w:r>
                          </w:p>
                        </w:txbxContent>
                      </wps:txbx>
                      <wps:bodyPr lIns="0" tIns="0" rIns="0" bIns="0" anchor="t">
                        <a:noAutofit/>
                      </wps:bodyPr>
                    </wps:wsp>
                  </a:graphicData>
                </a:graphic>
              </wp:anchor>
            </w:drawing>
          </mc:Choice>
          <mc:Fallback>
            <w:pict>
              <v:rect w14:anchorId="62CD518B" id="Frame8" o:spid="_x0000_s1030" style="position:absolute;left:0;text-align:left;margin-left:0;margin-top:.05pt;width:324pt;height:140.5pt;z-index:39;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Rh68wEAAE8EAAAOAAAAZHJzL2Uyb0RvYy54bWysVNtu2zAMfR+wfxD0vjgJsi4I4hTDigwD&#10;hq1Ytw9QZCkWIIkCpcbO34+SL223pw7zg0xZPCTPIeX9be8suyiMBnzNV4slZ8pLaIw/1/zXz+O7&#10;LWcxCd8IC17V/Koivz28fbPvwk6toQXbKGQUxMddF2rephR2VRVlq5yICwjK06EGdCLRFs9Vg6Kj&#10;6M5W6+XypuoAm4AgVYz09W445IcSX2sl03eto0rM1pxqS2XFsp7yWh32YndGEVojxzLEP1ThhPGU&#10;dA51J5Jgj2j+CuWMRIig00KCq0BrI1XhQGxWyz/YPLQiqMKFxIlhlin+v7Dy2+UemWmodzeceeGo&#10;R0ek1zZL04W4I4+HcI/jLpKZefYaXX4TA9YXOa+znKpPTNLHzWq12S5JdUlnqw/bzft1Ebx6ggeM&#10;6bMCx7JRc6R+FRnF5WtMlJJcJ5ecLYI1zdFYWzZ4Pn2yyC6CenssT66ZIC/crGddLi1DPGTw4GQ9&#10;+WaCA6VipatV2c/6H0qTKoVZySXHZMPo0GwTrWmAKGMBZEdN8V+JHSEZrcrEvhI/g0p+8GnGO+MB&#10;iybP2GUz9ae+NH0zdfkEzZUGwX7xNFz5okwGTsZpMoSXLZAOQ6c8fHxMoE3pVo49RBq1paktHRlv&#10;WL4Wz/fF6+k/cPgNAAD//wMAUEsDBBQABgAIAAAAIQD2/50A2gAAAAUBAAAPAAAAZHJzL2Rvd25y&#10;ZXYueG1sTI/BboMwEETvlfoP1kbqrTGgiiKKiaJKUdNbGlDOG7wBGmwj7CT077s5tcfZWc28KVaz&#10;GcSVJt87qyBeRiDINk73tlVQV5vnDIQPaDUOzpKCH/KwKh8fCsy1u9kvuu5DKzjE+hwVdCGMuZS+&#10;6cigX7qRLHsnNxkMLKdW6glvHG4GmURRKg32lhs6HOm9o+a8vxgFr2tXHZLt53bX7U6Y1tn3x6au&#10;lHpazOs3EIHm8PcMd3xGh5KZju5itReDAh4S7lfBXvqSsTwqSLI4BlkW8j99+QsAAP//AwBQSwEC&#10;LQAUAAYACAAAACEAtoM4kv4AAADhAQAAEwAAAAAAAAAAAAAAAAAAAAAAW0NvbnRlbnRfVHlwZXNd&#10;LnhtbFBLAQItABQABgAIAAAAIQA4/SH/1gAAAJQBAAALAAAAAAAAAAAAAAAAAC8BAABfcmVscy8u&#10;cmVsc1BLAQItABQABgAIAAAAIQBSZRh68wEAAE8EAAAOAAAAAAAAAAAAAAAAAC4CAABkcnMvZTJv&#10;RG9jLnhtbFBLAQItABQABgAIAAAAIQD2/50A2gAAAAUBAAAPAAAAAAAAAAAAAAAAAE0EAABkcnMv&#10;ZG93bnJldi54bWxQSwUGAAAAAAQABADzAAAAVAUAAAAA&#10;" o:allowincell="f" stroked="f" strokeweight="0">
                <v:textbox inset="0,0,0,0">
                  <w:txbxContent>
                    <w:p w14:paraId="2CC29106" w14:textId="77777777" w:rsidR="00182DAA" w:rsidRDefault="004E364F">
                      <w:pPr>
                        <w:pStyle w:val="Figure"/>
                        <w:rPr>
                          <w:lang w:val="en-US"/>
                        </w:rPr>
                      </w:pPr>
                      <w:r>
                        <w:rPr>
                          <w:lang w:val="en-US"/>
                        </w:rPr>
                        <w:t xml:space="preserve">Figure </w:t>
                      </w:r>
                      <w:r>
                        <w:rPr>
                          <w:lang w:val="en-US"/>
                        </w:rPr>
                        <w:fldChar w:fldCharType="begin"/>
                      </w:r>
                      <w:r>
                        <w:rPr>
                          <w:lang w:val="en-US"/>
                        </w:rPr>
                        <w:instrText xml:space="preserve"> SEQ Figure \* ARABIC </w:instrText>
                      </w:r>
                      <w:r>
                        <w:rPr>
                          <w:lang w:val="en-US"/>
                        </w:rPr>
                        <w:fldChar w:fldCharType="separate"/>
                      </w:r>
                      <w:r>
                        <w:rPr>
                          <w:lang w:val="en-US"/>
                        </w:rPr>
                        <w:t>5</w:t>
                      </w:r>
                      <w:r>
                        <w:rPr>
                          <w:lang w:val="en-US"/>
                        </w:rPr>
                        <w:fldChar w:fldCharType="end"/>
                      </w:r>
                      <w:r>
                        <w:rPr>
                          <w:lang w:val="en-US"/>
                        </w:rPr>
                        <w:t>: Code for manual synchronization</w:t>
                      </w:r>
                    </w:p>
                  </w:txbxContent>
                </v:textbox>
                <w10:wrap type="topAndBottom"/>
              </v:rect>
            </w:pict>
          </mc:Fallback>
        </mc:AlternateContent>
      </w:r>
      <w:r>
        <w:rPr>
          <w:noProof/>
          <w:lang w:val="en-US"/>
        </w:rPr>
        <w:drawing>
          <wp:anchor distT="0" distB="0" distL="0" distR="0" simplePos="0" relativeHeight="41" behindDoc="0" locked="0" layoutInCell="0" allowOverlap="1" wp14:anchorId="10CBFA25" wp14:editId="7C481C27">
            <wp:simplePos x="0" y="0"/>
            <wp:positionH relativeFrom="column">
              <wp:align>center</wp:align>
            </wp:positionH>
            <wp:positionV relativeFrom="paragraph">
              <wp:posOffset>635</wp:posOffset>
            </wp:positionV>
            <wp:extent cx="4114800" cy="1628775"/>
            <wp:effectExtent l="0" t="0" r="0" b="0"/>
            <wp:wrapTopAndBottom/>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22"/>
                    <a:stretch>
                      <a:fillRect/>
                    </a:stretch>
                  </pic:blipFill>
                  <pic:spPr bwMode="auto">
                    <a:xfrm>
                      <a:off x="0" y="0"/>
                      <a:ext cx="4114800" cy="1628775"/>
                    </a:xfrm>
                    <a:prstGeom prst="rect">
                      <a:avLst/>
                    </a:prstGeom>
                    <a:noFill/>
                  </pic:spPr>
                </pic:pic>
              </a:graphicData>
            </a:graphic>
          </wp:anchor>
        </w:drawing>
      </w:r>
    </w:p>
    <w:p w14:paraId="0AED34E8" w14:textId="77777777" w:rsidR="00DB79A6" w:rsidRDefault="00DB79A6">
      <w:pPr>
        <w:pStyle w:val="fhtwberschrift05ArialBold"/>
        <w:spacing w:after="240"/>
        <w:rPr>
          <w:sz w:val="28"/>
          <w:szCs w:val="28"/>
          <w:lang w:val="en-US"/>
        </w:rPr>
      </w:pPr>
    </w:p>
    <w:p w14:paraId="3479CE2A" w14:textId="1C8DE740" w:rsidR="00182DAA" w:rsidRDefault="004E364F">
      <w:pPr>
        <w:pStyle w:val="fhtwberschrift05ArialBold"/>
        <w:spacing w:after="240"/>
        <w:rPr>
          <w:sz w:val="28"/>
          <w:szCs w:val="28"/>
          <w:lang w:val="en-US"/>
        </w:rPr>
      </w:pPr>
      <w:r>
        <w:rPr>
          <w:sz w:val="28"/>
          <w:szCs w:val="28"/>
          <w:lang w:val="en-US"/>
        </w:rPr>
        <w:lastRenderedPageBreak/>
        <w:t>Tour-Creation:</w:t>
      </w:r>
    </w:p>
    <w:p w14:paraId="3FE6E73E" w14:textId="77777777" w:rsidR="00182DAA" w:rsidRDefault="004E364F">
      <w:pPr>
        <w:pStyle w:val="fhtwFlietext03Arial"/>
        <w:rPr>
          <w:lang w:val="en-US"/>
        </w:rPr>
      </w:pPr>
      <w:r>
        <w:rPr>
          <w:lang w:val="en-US"/>
        </w:rPr>
        <w:t>The Tour Creation component pro</w:t>
      </w:r>
      <w:r>
        <w:rPr>
          <w:lang w:val="en-US"/>
        </w:rPr>
        <w:t>vides a form for entering tour data.</w:t>
      </w:r>
    </w:p>
    <w:p w14:paraId="18420207" w14:textId="77777777" w:rsidR="00182DAA" w:rsidRDefault="004E364F">
      <w:pPr>
        <w:pStyle w:val="fhtwFlietext03Arial"/>
        <w:rPr>
          <w:lang w:val="en-US"/>
        </w:rPr>
      </w:pPr>
      <w:r>
        <w:rPr>
          <w:lang w:val="en-US"/>
        </w:rPr>
        <w:t xml:space="preserve">For a tour to be created, first all necessary fields have to be filled out (Title, </w:t>
      </w:r>
      <w:proofErr w:type="spellStart"/>
      <w:proofErr w:type="gramStart"/>
      <w:r>
        <w:rPr>
          <w:lang w:val="en-US"/>
        </w:rPr>
        <w:t>From,To</w:t>
      </w:r>
      <w:proofErr w:type="spellEnd"/>
      <w:proofErr w:type="gramEnd"/>
      <w:r>
        <w:rPr>
          <w:lang w:val="en-US"/>
        </w:rPr>
        <w:t xml:space="preserve"> and </w:t>
      </w:r>
      <w:proofErr w:type="spellStart"/>
      <w:r>
        <w:rPr>
          <w:lang w:val="en-US"/>
        </w:rPr>
        <w:t>TransportType</w:t>
      </w:r>
      <w:proofErr w:type="spellEnd"/>
      <w:r>
        <w:rPr>
          <w:lang w:val="en-US"/>
        </w:rPr>
        <w:t>). Then, the user has to generate the route via the “generate Route” button. The component sends the informatio</w:t>
      </w:r>
      <w:r>
        <w:rPr>
          <w:lang w:val="en-US"/>
        </w:rPr>
        <w:t xml:space="preserve">n of the start and destination to the ORS-Component, who packages it as a request to the backend ORS-controller, who again sends it to the Open-Route-Service API, who should respond with a geocode json containing the coordinates of the locations. When the </w:t>
      </w:r>
      <w:r>
        <w:rPr>
          <w:lang w:val="en-US"/>
        </w:rPr>
        <w:t>coordinates are received another request is send out, this time with both coordinates and the transport type, which the backend controller translates to an Open-Route-Service-API direction request. The ORS-</w:t>
      </w:r>
      <w:proofErr w:type="spellStart"/>
      <w:r>
        <w:rPr>
          <w:lang w:val="en-US"/>
        </w:rPr>
        <w:t>Api</w:t>
      </w:r>
      <w:proofErr w:type="spellEnd"/>
      <w:r>
        <w:rPr>
          <w:lang w:val="en-US"/>
        </w:rPr>
        <w:t xml:space="preserve"> should, if successful, return a summary of the</w:t>
      </w:r>
      <w:r>
        <w:rPr>
          <w:lang w:val="en-US"/>
        </w:rPr>
        <w:t xml:space="preserve"> route, with distance and duration as well as a list of coordinates for the leaflet service to display on the map below.</w:t>
      </w:r>
    </w:p>
    <w:p w14:paraId="37548B7A" w14:textId="77777777" w:rsidR="00182DAA" w:rsidRDefault="00182DAA">
      <w:pPr>
        <w:pStyle w:val="fhtwFlietext03Arial"/>
        <w:rPr>
          <w:lang w:val="en-US"/>
        </w:rPr>
      </w:pPr>
    </w:p>
    <w:p w14:paraId="4177A55B" w14:textId="77777777" w:rsidR="00182DAA" w:rsidRDefault="004E364F">
      <w:pPr>
        <w:pStyle w:val="fhtwFlietext03Arial"/>
        <w:rPr>
          <w:lang w:val="en-US"/>
        </w:rPr>
      </w:pPr>
      <w:r>
        <w:rPr>
          <w:lang w:val="en-US"/>
        </w:rPr>
        <w:t>If the route could be successfully generated, and all other necessary fields are filled out, the user can create the tour, which is th</w:t>
      </w:r>
      <w:r>
        <w:rPr>
          <w:lang w:val="en-US"/>
        </w:rPr>
        <w:t>en added to the list view, and is redirected to the detail view of the tour they have just created.</w:t>
      </w:r>
    </w:p>
    <w:p w14:paraId="260F6C53" w14:textId="77777777" w:rsidR="00182DAA" w:rsidRDefault="00182DAA">
      <w:pPr>
        <w:pStyle w:val="fhtwFlietext03Arial"/>
        <w:rPr>
          <w:lang w:val="en-US"/>
        </w:rPr>
      </w:pPr>
    </w:p>
    <w:p w14:paraId="38BB84F1" w14:textId="77777777" w:rsidR="00182DAA" w:rsidRDefault="004E364F">
      <w:pPr>
        <w:pStyle w:val="fhtwberschrift05ArialBold"/>
        <w:spacing w:after="240"/>
        <w:rPr>
          <w:sz w:val="28"/>
          <w:szCs w:val="28"/>
          <w:lang w:val="en-US"/>
        </w:rPr>
      </w:pPr>
      <w:r>
        <w:rPr>
          <w:sz w:val="28"/>
          <w:szCs w:val="28"/>
          <w:lang w:val="en-US"/>
        </w:rPr>
        <w:t>Tour-</w:t>
      </w:r>
      <w:proofErr w:type="spellStart"/>
      <w:r>
        <w:rPr>
          <w:sz w:val="28"/>
          <w:szCs w:val="28"/>
          <w:lang w:val="en-US"/>
        </w:rPr>
        <w:t>Detai</w:t>
      </w:r>
      <w:proofErr w:type="spellEnd"/>
      <w:r>
        <w:rPr>
          <w:sz w:val="28"/>
          <w:szCs w:val="28"/>
          <w:lang w:val="en-US"/>
        </w:rPr>
        <w:t>:</w:t>
      </w:r>
    </w:p>
    <w:p w14:paraId="0CE7F4C2" w14:textId="77777777" w:rsidR="00182DAA" w:rsidRDefault="004E364F">
      <w:pPr>
        <w:pStyle w:val="fhtwFlietext03Arial"/>
        <w:rPr>
          <w:lang w:val="en-US"/>
        </w:rPr>
      </w:pPr>
      <w:r>
        <w:rPr>
          <w:lang w:val="en-US"/>
        </w:rPr>
        <w:t>The Tour-Detail shows a detailed view of a selected tour and is called via the tour list.</w:t>
      </w:r>
    </w:p>
    <w:p w14:paraId="39A57CD6" w14:textId="77777777" w:rsidR="00182DAA" w:rsidRDefault="00182DAA">
      <w:pPr>
        <w:pStyle w:val="fhtwFlietext03Arial"/>
        <w:rPr>
          <w:lang w:val="en-US"/>
        </w:rPr>
      </w:pPr>
    </w:p>
    <w:p w14:paraId="1CB2E6BA" w14:textId="77777777" w:rsidR="00182DAA" w:rsidRDefault="004E364F">
      <w:pPr>
        <w:pStyle w:val="fhtwFlietext03Arial"/>
        <w:rPr>
          <w:lang w:val="en-US"/>
        </w:rPr>
      </w:pPr>
      <w:r>
        <w:rPr>
          <w:lang w:val="en-US"/>
        </w:rPr>
        <w:t>It receives the current tour information from the sh</w:t>
      </w:r>
      <w:r>
        <w:rPr>
          <w:lang w:val="en-US"/>
        </w:rPr>
        <w:t>ell via an input property and displays the available tour data as well as a preview of the associated logs. User actions such as editing, deleting or viewing all logs are passed to the shell via output events.</w:t>
      </w:r>
    </w:p>
    <w:p w14:paraId="164A1DE7" w14:textId="77777777" w:rsidR="00182DAA" w:rsidRDefault="004E364F">
      <w:pPr>
        <w:pStyle w:val="fhtwFlietext03Arial"/>
        <w:rPr>
          <w:lang w:val="en-US"/>
        </w:rPr>
      </w:pPr>
      <w:r>
        <w:rPr>
          <w:lang w:val="en-US"/>
        </w:rPr>
        <w:t>The shell handles the state changes and contro</w:t>
      </w:r>
      <w:r>
        <w:rPr>
          <w:lang w:val="en-US"/>
        </w:rPr>
        <w:t>ls the subsequent UI mode. The component itself contains no business logic and serves solely for display and event forwarding.</w:t>
      </w:r>
    </w:p>
    <w:p w14:paraId="3469E077" w14:textId="77777777" w:rsidR="00182DAA" w:rsidRDefault="00182DAA">
      <w:pPr>
        <w:pStyle w:val="fhtwFlietext03Arial"/>
        <w:rPr>
          <w:lang w:val="en-US"/>
        </w:rPr>
      </w:pPr>
    </w:p>
    <w:p w14:paraId="5CD4FBE3" w14:textId="77777777" w:rsidR="00182DAA" w:rsidRDefault="004E364F">
      <w:pPr>
        <w:pStyle w:val="fhtwberschrift05ArialBold"/>
        <w:spacing w:after="240"/>
        <w:rPr>
          <w:sz w:val="28"/>
          <w:szCs w:val="28"/>
          <w:lang w:val="en-US"/>
        </w:rPr>
      </w:pPr>
      <w:r>
        <w:rPr>
          <w:sz w:val="28"/>
          <w:szCs w:val="28"/>
          <w:lang w:val="en-US"/>
        </w:rPr>
        <w:t>Tour-Edit and -Delete:</w:t>
      </w:r>
    </w:p>
    <w:p w14:paraId="71D01851" w14:textId="77777777" w:rsidR="00182DAA" w:rsidRDefault="004E364F">
      <w:pPr>
        <w:pStyle w:val="fhtwFlietext03Arial"/>
        <w:rPr>
          <w:lang w:val="en-US"/>
        </w:rPr>
      </w:pPr>
      <w:r>
        <w:rPr>
          <w:lang w:val="en-US"/>
        </w:rPr>
        <w:t>The Tour Edit component allows the user to edit an existing tour.</w:t>
      </w:r>
    </w:p>
    <w:p w14:paraId="5741C7FF" w14:textId="77777777" w:rsidR="00182DAA" w:rsidRDefault="004E364F">
      <w:pPr>
        <w:pStyle w:val="fhtwFlietext03Arial"/>
        <w:rPr>
          <w:lang w:val="en-US"/>
        </w:rPr>
      </w:pPr>
      <w:r>
        <w:rPr>
          <w:lang w:val="en-US"/>
        </w:rPr>
        <w:t>When opened, the selected tour is passe</w:t>
      </w:r>
      <w:r>
        <w:rPr>
          <w:lang w:val="en-US"/>
        </w:rPr>
        <w:t xml:space="preserve">d via an input property and imported into a local model, so changes are initially only made locally. Upon saving, the component sends an event with the updated data to the shell, which calls the tour-service to update the respective tour in the repository </w:t>
      </w:r>
      <w:r>
        <w:rPr>
          <w:lang w:val="en-US"/>
        </w:rPr>
        <w:t xml:space="preserve">by sending a request to the backend </w:t>
      </w:r>
      <w:proofErr w:type="spellStart"/>
      <w:r>
        <w:rPr>
          <w:lang w:val="en-US"/>
        </w:rPr>
        <w:t>api</w:t>
      </w:r>
      <w:proofErr w:type="spellEnd"/>
      <w:r>
        <w:rPr>
          <w:lang w:val="en-US"/>
        </w:rPr>
        <w:t>.</w:t>
      </w:r>
      <w:r>
        <w:rPr>
          <w:lang w:val="en-US"/>
        </w:rPr>
        <w:br/>
        <w:t>Deleting a tour is triggered from the details view and also reported to the shell via an event. The shell removes the tour from the central list using the tour list service, which also calls the tour-service to remo</w:t>
      </w:r>
      <w:r>
        <w:rPr>
          <w:lang w:val="en-US"/>
        </w:rPr>
        <w:t xml:space="preserve">ve the tour from the repository. The list is then reloaded by receiving all remaining entries of the repository which prompts the tour-list to update </w:t>
      </w:r>
      <w:proofErr w:type="spellStart"/>
      <w:proofErr w:type="gramStart"/>
      <w:r>
        <w:rPr>
          <w:lang w:val="en-US"/>
        </w:rPr>
        <w:t>it’s</w:t>
      </w:r>
      <w:proofErr w:type="spellEnd"/>
      <w:proofErr w:type="gramEnd"/>
      <w:r>
        <w:rPr>
          <w:lang w:val="en-US"/>
        </w:rPr>
        <w:t xml:space="preserve"> entries.</w:t>
      </w:r>
    </w:p>
    <w:p w14:paraId="11A2631F" w14:textId="77777777" w:rsidR="00182DAA" w:rsidRDefault="00182DAA">
      <w:pPr>
        <w:pStyle w:val="fhtwFlietext03Arial"/>
        <w:rPr>
          <w:lang w:val="en-US"/>
        </w:rPr>
      </w:pPr>
    </w:p>
    <w:p w14:paraId="1DC15BCE" w14:textId="77777777" w:rsidR="00182DAA" w:rsidRDefault="004E364F">
      <w:pPr>
        <w:pStyle w:val="fhtwberschrift05ArialBold"/>
        <w:spacing w:after="240"/>
        <w:rPr>
          <w:sz w:val="28"/>
          <w:szCs w:val="28"/>
          <w:lang w:val="en-US"/>
        </w:rPr>
      </w:pPr>
      <w:r>
        <w:rPr>
          <w:sz w:val="28"/>
          <w:szCs w:val="28"/>
          <w:lang w:val="en-US"/>
        </w:rPr>
        <w:t>Tour-Log-List:</w:t>
      </w:r>
    </w:p>
    <w:p w14:paraId="3A7EA274" w14:textId="77777777" w:rsidR="00DB79A6" w:rsidRDefault="00DB79A6" w:rsidP="00DB79A6">
      <w:pPr>
        <w:pStyle w:val="fhtwFlietext03Arial"/>
        <w:rPr>
          <w:lang w:val="en-US"/>
        </w:rPr>
      </w:pPr>
      <w:r>
        <w:t>The Tour-Log-List component displays all logs belonging to the currently selected tour. The list can be accessed either from the tour detail view or directly through the tour list actions. When the user selects a tour, the shell forwards the selected tour to the log list and triggers the loading of its logs.</w:t>
      </w:r>
    </w:p>
    <w:p w14:paraId="272B0F03" w14:textId="77777777" w:rsidR="00DB79A6" w:rsidRDefault="00DB79A6" w:rsidP="00DB79A6">
      <w:pPr>
        <w:pStyle w:val="fhtwFlietext03Arial"/>
      </w:pPr>
      <w:r>
        <w:t>The logs are stored in the Log-List-Service in a reactive BehaviourSubject. The component subscribes to the logs$ observable and therefore receives updates whenever logs are loaded, created, edited or deleted. This keeps the displayed list synchronized with the backend state.</w:t>
      </w:r>
    </w:p>
    <w:p w14:paraId="73C649AA" w14:textId="77777777" w:rsidR="00182DAA" w:rsidRDefault="00182DAA">
      <w:pPr>
        <w:pStyle w:val="fhtwFlietext03Arial"/>
        <w:rPr>
          <w:lang w:val="en-US"/>
        </w:rPr>
      </w:pPr>
    </w:p>
    <w:p w14:paraId="057D811F" w14:textId="77777777" w:rsidR="00DB79A6" w:rsidRDefault="00DB79A6">
      <w:pPr>
        <w:pStyle w:val="fhtwberschrift05ArialBold"/>
        <w:spacing w:after="240"/>
        <w:rPr>
          <w:sz w:val="28"/>
          <w:szCs w:val="28"/>
          <w:lang w:val="en-US"/>
        </w:rPr>
      </w:pPr>
    </w:p>
    <w:p w14:paraId="1904E2F1" w14:textId="491353AA" w:rsidR="00182DAA" w:rsidRDefault="004E364F">
      <w:pPr>
        <w:pStyle w:val="fhtwberschrift05ArialBold"/>
        <w:spacing w:after="240"/>
        <w:rPr>
          <w:sz w:val="28"/>
          <w:szCs w:val="28"/>
          <w:lang w:val="en-US"/>
        </w:rPr>
      </w:pPr>
      <w:r>
        <w:rPr>
          <w:sz w:val="28"/>
          <w:szCs w:val="28"/>
          <w:lang w:val="en-US"/>
        </w:rPr>
        <w:lastRenderedPageBreak/>
        <w:t>Tour-Log-Create:</w:t>
      </w:r>
    </w:p>
    <w:p w14:paraId="348159DF" w14:textId="77777777" w:rsidR="00DB79A6" w:rsidRDefault="00DB79A6" w:rsidP="00DB79A6">
      <w:pPr>
        <w:pStyle w:val="fhtwFlietext03Arial"/>
        <w:rPr>
          <w:lang w:val="en-US"/>
        </w:rPr>
      </w:pPr>
      <w:r>
        <w:t>The Tour-Log-Create component provides a form for creating a new log for the selected tour. The user enters the date and time, an optional comment, difficulty, total distance, total time and a rating.</w:t>
      </w:r>
    </w:p>
    <w:p w14:paraId="61619E6B" w14:textId="77777777" w:rsidR="00DB79A6" w:rsidRDefault="00DB79A6" w:rsidP="00DB79A6">
      <w:pPr>
        <w:pStyle w:val="fhtwFlietext03Arial"/>
      </w:pPr>
      <w:r>
        <w:t>Before sending the request, the component validates the input fields on the frontend. A log can only be created when a tour is selected and all required values are valid. The create action is delegated to the Log-List-Service, which calls the TourLog API service. After a successful backend response, the new log is added to the local log state and the shell switches back to the log list view.</w:t>
      </w:r>
    </w:p>
    <w:p w14:paraId="17AA86CA" w14:textId="77777777" w:rsidR="00182DAA" w:rsidRDefault="00182DAA">
      <w:pPr>
        <w:pStyle w:val="fhtwFlietext03Arial"/>
        <w:rPr>
          <w:lang w:val="en-US"/>
        </w:rPr>
      </w:pPr>
    </w:p>
    <w:p w14:paraId="0401A477" w14:textId="77777777" w:rsidR="00182DAA" w:rsidRDefault="004E364F">
      <w:pPr>
        <w:pStyle w:val="fhtwberschrift05ArialBold"/>
        <w:spacing w:after="240"/>
        <w:rPr>
          <w:sz w:val="28"/>
          <w:szCs w:val="28"/>
          <w:lang w:val="en-US"/>
        </w:rPr>
      </w:pPr>
      <w:r>
        <w:rPr>
          <w:sz w:val="28"/>
          <w:szCs w:val="28"/>
          <w:lang w:val="en-US"/>
        </w:rPr>
        <w:t>Tour-Log-View:</w:t>
      </w:r>
    </w:p>
    <w:p w14:paraId="7E414033" w14:textId="77777777" w:rsidR="00DB79A6" w:rsidRDefault="00DB79A6" w:rsidP="00DB79A6">
      <w:pPr>
        <w:pStyle w:val="fhtwFlietext03Arial"/>
        <w:rPr>
          <w:lang w:val="en-US"/>
        </w:rPr>
      </w:pPr>
      <w:r>
        <w:t>The Tour-Log-View component displays the details of one selected tour log. It receives the log from the shell through an input property and shows the timestamp, comment, difficulty, distance, time and rating.</w:t>
      </w:r>
    </w:p>
    <w:p w14:paraId="34A7BF1C" w14:textId="2860E3A8" w:rsidR="00182DAA" w:rsidRDefault="00DB79A6" w:rsidP="00DB79A6">
      <w:pPr>
        <w:pStyle w:val="fhtwFlietext03Arial"/>
      </w:pPr>
      <w:r>
        <w:t>The component itself does not contain backend logic. User actions such as going back, editing or deleting the log are emitted to the shell, which then changes the current UI mode or delegates the operation to the responsible service.</w:t>
      </w:r>
    </w:p>
    <w:p w14:paraId="280A6452" w14:textId="77777777" w:rsidR="00DB79A6" w:rsidRPr="00DB79A6" w:rsidRDefault="00DB79A6" w:rsidP="00DB79A6">
      <w:pPr>
        <w:pStyle w:val="fhtwFlietext03Arial"/>
      </w:pPr>
    </w:p>
    <w:p w14:paraId="225B5769" w14:textId="77777777" w:rsidR="00182DAA" w:rsidRDefault="004E364F">
      <w:pPr>
        <w:pStyle w:val="fhtwberschrift05ArialBold"/>
        <w:spacing w:after="240"/>
        <w:rPr>
          <w:sz w:val="28"/>
          <w:szCs w:val="28"/>
          <w:lang w:val="en-US"/>
        </w:rPr>
      </w:pPr>
      <w:r>
        <w:rPr>
          <w:sz w:val="28"/>
          <w:szCs w:val="28"/>
          <w:lang w:val="en-US"/>
        </w:rPr>
        <w:t>Tour-Log-Edit and -Delete:</w:t>
      </w:r>
    </w:p>
    <w:p w14:paraId="0A42FAED" w14:textId="77777777" w:rsidR="00DB79A6" w:rsidRDefault="00DB79A6" w:rsidP="00DB79A6">
      <w:pPr>
        <w:pStyle w:val="fhtwFlietext03Arial"/>
        <w:rPr>
          <w:lang w:val="en-US"/>
        </w:rPr>
      </w:pPr>
      <w:r>
        <w:t>The Tour-Log-Edit component works similarly to the tour edit view. The selected log is copied into a local model first, so the user can change values without immediately modifying the stored data.</w:t>
      </w:r>
    </w:p>
    <w:p w14:paraId="46A0FC9C" w14:textId="77777777" w:rsidR="00DB79A6" w:rsidRDefault="00DB79A6" w:rsidP="00DB79A6">
      <w:pPr>
        <w:pStyle w:val="fhtwFlietext03Arial"/>
      </w:pPr>
      <w:r>
        <w:t>When the user saves the form, the updated log is emitted to the shell. The shell calls the Log-List-Service, which sends the update request to the backend and updates the local BehaviourSubject afterwards. Deleting a log also runs through the service layer and removes the entry from the local state after the backend operation succeeded.</w:t>
      </w:r>
    </w:p>
    <w:p w14:paraId="022CA1AD" w14:textId="77777777" w:rsidR="00182DAA" w:rsidRDefault="00182DAA">
      <w:pPr>
        <w:pStyle w:val="fhtwFlietext03Arial"/>
        <w:rPr>
          <w:lang w:val="en-US"/>
        </w:rPr>
      </w:pPr>
    </w:p>
    <w:p w14:paraId="05430ECB" w14:textId="77777777" w:rsidR="00182DAA" w:rsidRDefault="004E364F">
      <w:pPr>
        <w:pStyle w:val="fhtwberschrift06Arialbold"/>
        <w:rPr>
          <w:sz w:val="32"/>
          <w:szCs w:val="32"/>
          <w:lang w:val="en-US"/>
        </w:rPr>
      </w:pPr>
      <w:r>
        <w:rPr>
          <w:sz w:val="32"/>
          <w:szCs w:val="32"/>
          <w:lang w:val="en-US"/>
        </w:rPr>
        <w:t>Services:</w:t>
      </w:r>
    </w:p>
    <w:p w14:paraId="789B23EA" w14:textId="77777777" w:rsidR="00182DAA" w:rsidRDefault="004E364F">
      <w:pPr>
        <w:pStyle w:val="fhtwberschrift05ArialBold"/>
        <w:spacing w:after="240"/>
        <w:rPr>
          <w:sz w:val="28"/>
          <w:szCs w:val="28"/>
          <w:lang w:val="en-US"/>
        </w:rPr>
      </w:pPr>
      <w:r>
        <w:rPr>
          <w:sz w:val="28"/>
          <w:szCs w:val="28"/>
          <w:lang w:val="en-US"/>
        </w:rPr>
        <w:t>Tour-Service:</w:t>
      </w:r>
    </w:p>
    <w:p w14:paraId="72BDB23E" w14:textId="77777777" w:rsidR="00182DAA" w:rsidRDefault="004E364F">
      <w:pPr>
        <w:pStyle w:val="fhtwFlietext03Arial"/>
        <w:rPr>
          <w:lang w:val="en-US"/>
        </w:rPr>
      </w:pPr>
      <w:r>
        <w:rPr>
          <w:lang w:val="en-US"/>
        </w:rPr>
        <w:t xml:space="preserve">The tour-service has the Responsibility to communicating with the tour API via http requests. It is </w:t>
      </w:r>
      <w:r>
        <w:rPr>
          <w:lang w:val="en-US"/>
        </w:rPr>
        <w:t>only called by the tour-list-service and has the following functions:</w:t>
      </w:r>
    </w:p>
    <w:p w14:paraId="726BFB51" w14:textId="77777777" w:rsidR="00182DAA" w:rsidRDefault="004E364F">
      <w:pPr>
        <w:pStyle w:val="fhtwFlietext03Arial"/>
        <w:numPr>
          <w:ilvl w:val="0"/>
          <w:numId w:val="1"/>
        </w:numPr>
        <w:rPr>
          <w:lang w:val="en-US"/>
        </w:rPr>
      </w:pPr>
      <w:proofErr w:type="spellStart"/>
      <w:proofErr w:type="gramStart"/>
      <w:r>
        <w:rPr>
          <w:lang w:val="en-US"/>
        </w:rPr>
        <w:t>getAllTours</w:t>
      </w:r>
      <w:proofErr w:type="spellEnd"/>
      <w:r>
        <w:rPr>
          <w:lang w:val="en-US"/>
        </w:rPr>
        <w:t>(</w:t>
      </w:r>
      <w:proofErr w:type="gramEnd"/>
      <w:r>
        <w:rPr>
          <w:lang w:val="en-US"/>
        </w:rPr>
        <w:t xml:space="preserve">query?: string) → Returns all tours which are optionally </w:t>
      </w:r>
      <w:proofErr w:type="spellStart"/>
      <w:r>
        <w:rPr>
          <w:lang w:val="en-US"/>
        </w:rPr>
        <w:t>fitered</w:t>
      </w:r>
      <w:proofErr w:type="spellEnd"/>
      <w:r>
        <w:rPr>
          <w:lang w:val="en-US"/>
        </w:rPr>
        <w:t xml:space="preserve"> with a query string.</w:t>
      </w:r>
    </w:p>
    <w:p w14:paraId="339549F0" w14:textId="77777777" w:rsidR="00182DAA" w:rsidRDefault="004E364F">
      <w:pPr>
        <w:pStyle w:val="fhtwFlietext03Arial"/>
        <w:numPr>
          <w:ilvl w:val="0"/>
          <w:numId w:val="1"/>
        </w:numPr>
        <w:rPr>
          <w:lang w:val="en-US"/>
        </w:rPr>
      </w:pPr>
      <w:proofErr w:type="spellStart"/>
      <w:proofErr w:type="gramStart"/>
      <w:r>
        <w:rPr>
          <w:lang w:val="en-US"/>
        </w:rPr>
        <w:t>getTour</w:t>
      </w:r>
      <w:proofErr w:type="spellEnd"/>
      <w:r>
        <w:rPr>
          <w:lang w:val="en-US"/>
        </w:rPr>
        <w:t>(</w:t>
      </w:r>
      <w:proofErr w:type="gramEnd"/>
      <w:r>
        <w:rPr>
          <w:lang w:val="en-US"/>
        </w:rPr>
        <w:t>id: string) → Returns a tour by their Id</w:t>
      </w:r>
    </w:p>
    <w:p w14:paraId="01424B3E" w14:textId="77777777" w:rsidR="00182DAA" w:rsidRDefault="004E364F">
      <w:pPr>
        <w:pStyle w:val="fhtwFlietext03Arial"/>
        <w:numPr>
          <w:ilvl w:val="0"/>
          <w:numId w:val="1"/>
        </w:numPr>
        <w:rPr>
          <w:lang w:val="en-US"/>
        </w:rPr>
      </w:pPr>
      <w:proofErr w:type="spellStart"/>
      <w:r>
        <w:rPr>
          <w:lang w:val="en-US"/>
        </w:rPr>
        <w:t>createTour</w:t>
      </w:r>
      <w:proofErr w:type="spellEnd"/>
      <w:r>
        <w:rPr>
          <w:lang w:val="en-US"/>
        </w:rPr>
        <w:t xml:space="preserve"> → </w:t>
      </w:r>
      <w:proofErr w:type="spellStart"/>
      <w:proofErr w:type="gramStart"/>
      <w:r>
        <w:rPr>
          <w:lang w:val="en-US"/>
        </w:rPr>
        <w:t>createTour</w:t>
      </w:r>
      <w:proofErr w:type="spellEnd"/>
      <w:r>
        <w:rPr>
          <w:lang w:val="en-US"/>
        </w:rPr>
        <w:t>(</w:t>
      </w:r>
      <w:proofErr w:type="gramEnd"/>
      <w:r>
        <w:rPr>
          <w:lang w:val="en-US"/>
        </w:rPr>
        <w:t xml:space="preserve">tour: </w:t>
      </w:r>
      <w:proofErr w:type="spellStart"/>
      <w:r>
        <w:rPr>
          <w:lang w:val="en-US"/>
        </w:rPr>
        <w:t>TourItemI</w:t>
      </w:r>
      <w:r>
        <w:rPr>
          <w:lang w:val="en-US"/>
        </w:rPr>
        <w:t>nterface</w:t>
      </w:r>
      <w:proofErr w:type="spellEnd"/>
      <w:r>
        <w:rPr>
          <w:lang w:val="en-US"/>
        </w:rPr>
        <w:t>) → creates a new Tour and returns the tour received by the response</w:t>
      </w:r>
    </w:p>
    <w:p w14:paraId="674D2ED6" w14:textId="77777777" w:rsidR="00182DAA" w:rsidRDefault="004E364F">
      <w:pPr>
        <w:pStyle w:val="fhtwFlietext03Arial"/>
        <w:numPr>
          <w:ilvl w:val="0"/>
          <w:numId w:val="1"/>
        </w:numPr>
        <w:rPr>
          <w:lang w:val="en-US"/>
        </w:rPr>
      </w:pPr>
      <w:proofErr w:type="spellStart"/>
      <w:proofErr w:type="gramStart"/>
      <w:r>
        <w:rPr>
          <w:lang w:val="en-US"/>
        </w:rPr>
        <w:t>updateTour</w:t>
      </w:r>
      <w:proofErr w:type="spellEnd"/>
      <w:r>
        <w:rPr>
          <w:lang w:val="en-US"/>
        </w:rPr>
        <w:t>(</w:t>
      </w:r>
      <w:proofErr w:type="gramEnd"/>
      <w:r>
        <w:rPr>
          <w:lang w:val="en-US"/>
        </w:rPr>
        <w:t xml:space="preserve">id: string, tour: </w:t>
      </w:r>
      <w:proofErr w:type="spellStart"/>
      <w:r>
        <w:rPr>
          <w:lang w:val="en-US"/>
        </w:rPr>
        <w:t>TourItemInterface</w:t>
      </w:r>
      <w:proofErr w:type="spellEnd"/>
      <w:r>
        <w:rPr>
          <w:lang w:val="en-US"/>
        </w:rPr>
        <w:t>) → updates an existing tour</w:t>
      </w:r>
    </w:p>
    <w:p w14:paraId="170AB31E" w14:textId="77777777" w:rsidR="00182DAA" w:rsidRDefault="004E364F">
      <w:pPr>
        <w:pStyle w:val="fhtwFlietext03Arial"/>
        <w:numPr>
          <w:ilvl w:val="0"/>
          <w:numId w:val="1"/>
        </w:numPr>
        <w:rPr>
          <w:lang w:val="en-US"/>
        </w:rPr>
      </w:pPr>
      <w:proofErr w:type="spellStart"/>
      <w:proofErr w:type="gramStart"/>
      <w:r>
        <w:rPr>
          <w:lang w:val="en-US"/>
        </w:rPr>
        <w:t>deleteTour</w:t>
      </w:r>
      <w:proofErr w:type="spellEnd"/>
      <w:r>
        <w:rPr>
          <w:lang w:val="en-US"/>
        </w:rPr>
        <w:t>(</w:t>
      </w:r>
      <w:proofErr w:type="gramEnd"/>
      <w:r>
        <w:rPr>
          <w:lang w:val="en-US"/>
        </w:rPr>
        <w:t>id: string) → deletes a tour</w:t>
      </w:r>
    </w:p>
    <w:p w14:paraId="10865001" w14:textId="77777777" w:rsidR="00182DAA" w:rsidRDefault="00182DAA">
      <w:pPr>
        <w:pStyle w:val="fhtwFlietext03Arial"/>
        <w:ind w:left="153"/>
        <w:rPr>
          <w:lang w:val="en-US"/>
        </w:rPr>
      </w:pPr>
    </w:p>
    <w:p w14:paraId="0BB8027E" w14:textId="77777777" w:rsidR="00182DAA" w:rsidRDefault="004E364F">
      <w:pPr>
        <w:pStyle w:val="fhtwFlietext03Arial"/>
        <w:rPr>
          <w:lang w:val="en-US"/>
        </w:rPr>
      </w:pPr>
      <w:r>
        <w:rPr>
          <w:lang w:val="en-US"/>
        </w:rPr>
        <w:t>The http requests all start with the same base URL which gets m</w:t>
      </w:r>
      <w:r>
        <w:rPr>
          <w:lang w:val="en-US"/>
        </w:rPr>
        <w:t>odified for the specific requests.</w:t>
      </w:r>
    </w:p>
    <w:p w14:paraId="2D44643B" w14:textId="77777777" w:rsidR="00182DAA" w:rsidRDefault="00182DAA">
      <w:pPr>
        <w:pStyle w:val="fhtwFlietext03Arial"/>
        <w:rPr>
          <w:lang w:val="en-US"/>
        </w:rPr>
      </w:pPr>
    </w:p>
    <w:p w14:paraId="33C5F7B6" w14:textId="77777777" w:rsidR="00182DAA" w:rsidRDefault="004E364F">
      <w:pPr>
        <w:pStyle w:val="fhtwberschrift05ArialBold"/>
        <w:spacing w:after="240"/>
        <w:rPr>
          <w:sz w:val="28"/>
          <w:szCs w:val="28"/>
          <w:lang w:val="en-US"/>
        </w:rPr>
      </w:pPr>
      <w:r>
        <w:rPr>
          <w:sz w:val="28"/>
          <w:szCs w:val="28"/>
          <w:lang w:val="en-US"/>
        </w:rPr>
        <w:t>Open-Route-Service:</w:t>
      </w:r>
    </w:p>
    <w:p w14:paraId="4CBCD782" w14:textId="77777777" w:rsidR="00182DAA" w:rsidRDefault="004E364F">
      <w:pPr>
        <w:pStyle w:val="fhtwFlietext03Arial"/>
        <w:rPr>
          <w:lang w:val="en-US"/>
        </w:rPr>
      </w:pPr>
      <w:r>
        <w:rPr>
          <w:lang w:val="en-US"/>
        </w:rPr>
        <w:t xml:space="preserve">The open-route-service has the Responsibility to communicate with the ORS </w:t>
      </w:r>
      <w:proofErr w:type="spellStart"/>
      <w:r>
        <w:rPr>
          <w:lang w:val="en-US"/>
        </w:rPr>
        <w:t>Api</w:t>
      </w:r>
      <w:proofErr w:type="spellEnd"/>
      <w:r>
        <w:rPr>
          <w:lang w:val="en-US"/>
        </w:rPr>
        <w:t xml:space="preserve"> of the backend.</w:t>
      </w:r>
    </w:p>
    <w:p w14:paraId="03A480A1" w14:textId="77777777" w:rsidR="00182DAA" w:rsidRDefault="004E364F">
      <w:pPr>
        <w:pStyle w:val="fhtwFlietext03Arial"/>
        <w:rPr>
          <w:lang w:val="en-US"/>
        </w:rPr>
      </w:pPr>
      <w:r>
        <w:rPr>
          <w:lang w:val="en-US"/>
        </w:rPr>
        <w:t xml:space="preserve">It is called by the tour creation and tour edit component for requests regarding the coordinates and tour </w:t>
      </w:r>
      <w:r>
        <w:rPr>
          <w:lang w:val="en-US"/>
        </w:rPr>
        <w:t>information.</w:t>
      </w:r>
    </w:p>
    <w:p w14:paraId="58E75144" w14:textId="77777777" w:rsidR="00182DAA" w:rsidRDefault="004E364F">
      <w:pPr>
        <w:pStyle w:val="fhtwFlietext03Arial"/>
        <w:rPr>
          <w:lang w:val="en-US"/>
        </w:rPr>
      </w:pPr>
      <w:r>
        <w:rPr>
          <w:lang w:val="en-US"/>
        </w:rPr>
        <w:t xml:space="preserve">They call the following </w:t>
      </w:r>
      <w:proofErr w:type="spellStart"/>
      <w:r>
        <w:rPr>
          <w:lang w:val="en-US"/>
        </w:rPr>
        <w:t>funcitons</w:t>
      </w:r>
      <w:proofErr w:type="spellEnd"/>
      <w:r>
        <w:rPr>
          <w:lang w:val="en-US"/>
        </w:rPr>
        <w:t>:</w:t>
      </w:r>
    </w:p>
    <w:p w14:paraId="3D25810F" w14:textId="77777777" w:rsidR="00182DAA" w:rsidRDefault="004E364F">
      <w:pPr>
        <w:pStyle w:val="fhtwFlietext03Arial"/>
        <w:numPr>
          <w:ilvl w:val="0"/>
          <w:numId w:val="2"/>
        </w:numPr>
        <w:rPr>
          <w:lang w:val="en-US"/>
        </w:rPr>
      </w:pPr>
      <w:proofErr w:type="spellStart"/>
      <w:proofErr w:type="gramStart"/>
      <w:r>
        <w:rPr>
          <w:lang w:val="en-US"/>
        </w:rPr>
        <w:lastRenderedPageBreak/>
        <w:t>GetCoordinatesOfPlace</w:t>
      </w:r>
      <w:proofErr w:type="spellEnd"/>
      <w:r>
        <w:rPr>
          <w:lang w:val="en-US"/>
        </w:rPr>
        <w:t>(</w:t>
      </w:r>
      <w:proofErr w:type="gramEnd"/>
      <w:r>
        <w:rPr>
          <w:lang w:val="en-US"/>
        </w:rPr>
        <w:t xml:space="preserve">value: string) → Returns a coordinates-interface which consists of a decimal </w:t>
      </w:r>
      <w:proofErr w:type="spellStart"/>
      <w:r>
        <w:rPr>
          <w:lang w:val="en-US"/>
        </w:rPr>
        <w:t>longitute</w:t>
      </w:r>
      <w:proofErr w:type="spellEnd"/>
      <w:r>
        <w:rPr>
          <w:lang w:val="en-US"/>
        </w:rPr>
        <w:t xml:space="preserve"> and latitude value</w:t>
      </w:r>
    </w:p>
    <w:p w14:paraId="62D4F0BE" w14:textId="77777777" w:rsidR="00182DAA" w:rsidRDefault="004E364F">
      <w:pPr>
        <w:pStyle w:val="fhtwFlietext03Arial"/>
        <w:numPr>
          <w:ilvl w:val="0"/>
          <w:numId w:val="2"/>
        </w:numPr>
        <w:rPr>
          <w:lang w:val="en-US"/>
        </w:rPr>
      </w:pPr>
      <w:proofErr w:type="spellStart"/>
      <w:proofErr w:type="gramStart"/>
      <w:r>
        <w:rPr>
          <w:lang w:val="en-US"/>
        </w:rPr>
        <w:t>GetRouteInformation</w:t>
      </w:r>
      <w:proofErr w:type="spellEnd"/>
      <w:r>
        <w:rPr>
          <w:lang w:val="en-US"/>
        </w:rPr>
        <w:t>(</w:t>
      </w:r>
      <w:proofErr w:type="gramEnd"/>
      <w:r>
        <w:rPr>
          <w:lang w:val="en-US"/>
        </w:rPr>
        <w:t xml:space="preserve">request: </w:t>
      </w:r>
      <w:proofErr w:type="spellStart"/>
      <w:r>
        <w:rPr>
          <w:lang w:val="en-US"/>
        </w:rPr>
        <w:t>ORServiceRequestDto</w:t>
      </w:r>
      <w:proofErr w:type="spellEnd"/>
      <w:r>
        <w:rPr>
          <w:lang w:val="en-US"/>
        </w:rPr>
        <w:t xml:space="preserve">) → Returns a </w:t>
      </w:r>
      <w:proofErr w:type="spellStart"/>
      <w:r>
        <w:rPr>
          <w:lang w:val="en-US"/>
        </w:rPr>
        <w:t>routeinformation</w:t>
      </w:r>
      <w:proofErr w:type="spellEnd"/>
      <w:r>
        <w:rPr>
          <w:lang w:val="en-US"/>
        </w:rPr>
        <w:t>-interface which consists of two decimals for the distance and duration and a list of coordinates for the route.</w:t>
      </w:r>
    </w:p>
    <w:p w14:paraId="55E43744" w14:textId="77777777" w:rsidR="00DB79A6" w:rsidRDefault="004E364F">
      <w:pPr>
        <w:pStyle w:val="fhtwFlietext03Arial"/>
        <w:rPr>
          <w:lang w:val="en-US"/>
        </w:rPr>
      </w:pPr>
      <w:r>
        <w:rPr>
          <w:lang w:val="en-US"/>
        </w:rPr>
        <w:t xml:space="preserve">The </w:t>
      </w:r>
      <w:proofErr w:type="spellStart"/>
      <w:r>
        <w:rPr>
          <w:lang w:val="en-US"/>
        </w:rPr>
        <w:t>ORServiceRequestDto</w:t>
      </w:r>
      <w:proofErr w:type="spellEnd"/>
      <w:r>
        <w:rPr>
          <w:lang w:val="en-US"/>
        </w:rPr>
        <w:t xml:space="preserve"> is an interface specifically designed for the backend API and contains the two coordinates for start an</w:t>
      </w:r>
      <w:r>
        <w:rPr>
          <w:lang w:val="en-US"/>
        </w:rPr>
        <w:t xml:space="preserve">d destination </w:t>
      </w:r>
      <w:proofErr w:type="spellStart"/>
      <w:r>
        <w:rPr>
          <w:lang w:val="en-US"/>
        </w:rPr>
        <w:t>aswell</w:t>
      </w:r>
      <w:proofErr w:type="spellEnd"/>
      <w:r>
        <w:rPr>
          <w:lang w:val="en-US"/>
        </w:rPr>
        <w:t xml:space="preserve"> as the transport type.</w:t>
      </w:r>
    </w:p>
    <w:p w14:paraId="3EBAA9A1" w14:textId="77777777" w:rsidR="00DB79A6" w:rsidRDefault="00DB79A6" w:rsidP="00DB79A6">
      <w:pPr>
        <w:pStyle w:val="fhtwberschrift05ArialBold"/>
        <w:spacing w:after="240"/>
        <w:rPr>
          <w:sz w:val="28"/>
          <w:szCs w:val="28"/>
          <w:lang w:val="en-US"/>
        </w:rPr>
      </w:pPr>
    </w:p>
    <w:p w14:paraId="2F290F0F" w14:textId="38114EA8" w:rsidR="00DB79A6" w:rsidRDefault="00DB79A6" w:rsidP="00DB79A6">
      <w:pPr>
        <w:pStyle w:val="fhtwberschrift05ArialBold"/>
        <w:spacing w:after="240"/>
        <w:rPr>
          <w:sz w:val="28"/>
          <w:szCs w:val="28"/>
          <w:lang w:val="en-US"/>
        </w:rPr>
      </w:pPr>
      <w:r>
        <w:rPr>
          <w:sz w:val="28"/>
          <w:szCs w:val="28"/>
          <w:lang w:val="en-US"/>
        </w:rPr>
        <w:t>Auth</w:t>
      </w:r>
      <w:r>
        <w:rPr>
          <w:sz w:val="28"/>
          <w:szCs w:val="28"/>
          <w:lang w:val="en-US"/>
        </w:rPr>
        <w:t>-Service:</w:t>
      </w:r>
    </w:p>
    <w:p w14:paraId="19F4F55C" w14:textId="77777777" w:rsidR="00DB79A6" w:rsidRDefault="00DB79A6" w:rsidP="00DB79A6">
      <w:pPr>
        <w:pStyle w:val="fhtwFlietext03Arial"/>
      </w:pPr>
      <w:r>
        <w:t>The Auth-Service is responsible for communication with the backend authentication API. It provides register and login methods and stores the current authentication state in the frontend.</w:t>
      </w:r>
    </w:p>
    <w:p w14:paraId="657591AD" w14:textId="5B1B995E" w:rsidR="00DB79A6" w:rsidRDefault="00DB79A6" w:rsidP="00DB79A6">
      <w:pPr>
        <w:pStyle w:val="fhtwFlietext03Arial"/>
      </w:pPr>
      <w:r>
        <w:t>After a successful login, the received JWT is stored in local storage. The service also provides methods for reading and clearing the token, so the rest of the frontend does not access local storage directly.</w:t>
      </w:r>
    </w:p>
    <w:p w14:paraId="4CD7A428" w14:textId="0DAE984F" w:rsidR="00DB79A6" w:rsidRDefault="00DB79A6" w:rsidP="00DB79A6">
      <w:pPr>
        <w:pStyle w:val="fhtwFlietext03Arial"/>
      </w:pPr>
    </w:p>
    <w:p w14:paraId="26A1292C" w14:textId="4A8C64CD" w:rsidR="00DB79A6" w:rsidRDefault="00DB79A6" w:rsidP="00DB79A6">
      <w:pPr>
        <w:pStyle w:val="fhtwberschrift05ArialBold"/>
        <w:spacing w:after="240"/>
        <w:rPr>
          <w:sz w:val="28"/>
          <w:szCs w:val="28"/>
          <w:lang w:val="en-US"/>
        </w:rPr>
      </w:pPr>
      <w:r>
        <w:rPr>
          <w:sz w:val="28"/>
          <w:szCs w:val="28"/>
          <w:lang w:val="en-US"/>
        </w:rPr>
        <w:t>Tour-Log-Service</w:t>
      </w:r>
      <w:r>
        <w:rPr>
          <w:sz w:val="28"/>
          <w:szCs w:val="28"/>
          <w:lang w:val="en-US"/>
        </w:rPr>
        <w:t>:</w:t>
      </w:r>
    </w:p>
    <w:p w14:paraId="260AD9FE" w14:textId="77777777" w:rsidR="00DB79A6" w:rsidRDefault="00DB79A6" w:rsidP="00DB79A6">
      <w:pPr>
        <w:pStyle w:val="fhtwFlietext03Arial"/>
      </w:pPr>
      <w:r>
        <w:t>The Tour-Log-Service communicates with the TourLog API endpoints. It contains methods for loading logs by tour id, creating a new log, updating an existing log and deleting a log.</w:t>
      </w:r>
    </w:p>
    <w:p w14:paraId="09599D2C" w14:textId="77777777" w:rsidR="00DB79A6" w:rsidRDefault="00DB79A6" w:rsidP="00DB79A6">
      <w:pPr>
        <w:pStyle w:val="fhtwFlietext03Arial"/>
      </w:pPr>
      <w:r>
        <w:t>The service also maps backend responses to the frontend TourLog interface. For example, timestamp strings returned by the backend are converted into Date objects for the Angular components.</w:t>
      </w:r>
    </w:p>
    <w:p w14:paraId="7E15D534" w14:textId="0B395773" w:rsidR="00DB79A6" w:rsidRDefault="00DB79A6" w:rsidP="00DB79A6">
      <w:pPr>
        <w:pStyle w:val="fhtwFlietext03Arial"/>
      </w:pPr>
    </w:p>
    <w:p w14:paraId="75A5064A" w14:textId="054C6089" w:rsidR="00DB79A6" w:rsidRDefault="00DB79A6" w:rsidP="00DB79A6">
      <w:pPr>
        <w:pStyle w:val="fhtwberschrift05ArialBold"/>
        <w:spacing w:after="240"/>
        <w:rPr>
          <w:sz w:val="28"/>
          <w:szCs w:val="28"/>
          <w:lang w:val="en-US"/>
        </w:rPr>
      </w:pPr>
      <w:r>
        <w:rPr>
          <w:sz w:val="28"/>
          <w:szCs w:val="28"/>
          <w:lang w:val="en-US"/>
        </w:rPr>
        <w:t>Import-Export</w:t>
      </w:r>
      <w:r>
        <w:rPr>
          <w:sz w:val="28"/>
          <w:szCs w:val="28"/>
          <w:lang w:val="en-US"/>
        </w:rPr>
        <w:t>-Service:</w:t>
      </w:r>
    </w:p>
    <w:p w14:paraId="6CA9EC84" w14:textId="77777777" w:rsidR="00DB79A6" w:rsidRDefault="00DB79A6" w:rsidP="00DB79A6">
      <w:pPr>
        <w:pStyle w:val="fhtwFlietext03Arial"/>
      </w:pPr>
      <w:r>
        <w:t>The Import-Export-Service handles the HTTP requests for exporting and importing tour data. Export returns a JSON file containing the authenticated user's tours and related tour logs. Import sends a parsed JSON structure to the backend.</w:t>
      </w:r>
    </w:p>
    <w:p w14:paraId="4DE37D1D" w14:textId="77777777" w:rsidR="00DB79A6" w:rsidRDefault="00DB79A6" w:rsidP="00DB79A6">
      <w:pPr>
        <w:pStyle w:val="fhtwFlietext03Arial"/>
      </w:pPr>
      <w:r>
        <w:t>The Tour-List component uses this service so that import and export are available from the main tour overview without placing HTTP logic inside the component.</w:t>
      </w:r>
    </w:p>
    <w:p w14:paraId="31DC90A0" w14:textId="3AF196AB" w:rsidR="00DB79A6" w:rsidRDefault="00DB79A6" w:rsidP="00DB79A6">
      <w:pPr>
        <w:pStyle w:val="fhtwFlietext03Arial"/>
      </w:pPr>
    </w:p>
    <w:p w14:paraId="39B13F82" w14:textId="255FA49C" w:rsidR="00DB79A6" w:rsidRDefault="00DB79A6" w:rsidP="00DB79A6">
      <w:pPr>
        <w:pStyle w:val="fhtwberschrift05ArialBold"/>
        <w:spacing w:after="240"/>
        <w:rPr>
          <w:sz w:val="28"/>
          <w:szCs w:val="28"/>
          <w:lang w:val="en-US"/>
        </w:rPr>
      </w:pPr>
      <w:r>
        <w:rPr>
          <w:sz w:val="28"/>
          <w:szCs w:val="28"/>
          <w:lang w:val="en-US"/>
        </w:rPr>
        <w:t>Statistics</w:t>
      </w:r>
      <w:r>
        <w:rPr>
          <w:sz w:val="28"/>
          <w:szCs w:val="28"/>
          <w:lang w:val="en-US"/>
        </w:rPr>
        <w:t>-Service:</w:t>
      </w:r>
    </w:p>
    <w:p w14:paraId="613AB3FC" w14:textId="77777777" w:rsidR="00DB79A6" w:rsidRDefault="00DB79A6" w:rsidP="00DB79A6">
      <w:pPr>
        <w:pStyle w:val="fhtwFlietext03Arial"/>
      </w:pPr>
      <w:r>
        <w:t>The Statistics-Service loads the dashboard values from the backend. It is used by the statistics dashboard component and returns totals such as number of tours, number of logs, total distance, total time and average rating.</w:t>
      </w:r>
    </w:p>
    <w:p w14:paraId="612DEB85" w14:textId="77777777" w:rsidR="00DB79A6" w:rsidRDefault="00DB79A6" w:rsidP="00DB79A6">
      <w:pPr>
        <w:pStyle w:val="fhtwFlietext03Arial"/>
        <w:ind w:left="0"/>
      </w:pPr>
    </w:p>
    <w:p w14:paraId="0B035588" w14:textId="77777777" w:rsidR="00DB79A6" w:rsidRDefault="00DB79A6" w:rsidP="00DB79A6">
      <w:pPr>
        <w:pStyle w:val="fhtwberschrift05ArialBold"/>
        <w:spacing w:after="240"/>
        <w:rPr>
          <w:sz w:val="28"/>
          <w:szCs w:val="28"/>
          <w:lang w:val="en-US"/>
        </w:rPr>
      </w:pPr>
    </w:p>
    <w:p w14:paraId="1E249021" w14:textId="1A3A9EA1" w:rsidR="00182DAA" w:rsidRDefault="004E364F">
      <w:pPr>
        <w:pStyle w:val="fhtwFlietext03Arial"/>
        <w:rPr>
          <w:lang w:val="en-US"/>
        </w:rPr>
      </w:pPr>
      <w:r>
        <w:br w:type="page"/>
      </w:r>
    </w:p>
    <w:p w14:paraId="7BB9F310" w14:textId="77777777" w:rsidR="00182DAA" w:rsidRDefault="004E364F">
      <w:pPr>
        <w:pStyle w:val="fhtwberschrift06Arialbold"/>
        <w:rPr>
          <w:sz w:val="36"/>
          <w:szCs w:val="36"/>
          <w:lang w:val="en-US"/>
        </w:rPr>
      </w:pPr>
      <w:r>
        <w:rPr>
          <w:sz w:val="36"/>
          <w:szCs w:val="36"/>
          <w:lang w:val="en-US"/>
        </w:rPr>
        <w:lastRenderedPageBreak/>
        <w:t>Backend:</w:t>
      </w:r>
    </w:p>
    <w:p w14:paraId="27AEAC0B" w14:textId="77777777" w:rsidR="00182DAA" w:rsidRDefault="00182DAA">
      <w:pPr>
        <w:pStyle w:val="fhtwFlietext03Arial"/>
        <w:rPr>
          <w:lang w:val="en-US"/>
        </w:rPr>
      </w:pPr>
    </w:p>
    <w:p w14:paraId="730AE5F4" w14:textId="77777777" w:rsidR="00182DAA" w:rsidRDefault="004E364F">
      <w:pPr>
        <w:pStyle w:val="fhtwFlietext03Arial"/>
        <w:rPr>
          <w:lang w:val="en-US"/>
        </w:rPr>
      </w:pPr>
      <w:r>
        <w:rPr>
          <w:lang w:val="en-US"/>
        </w:rPr>
        <w:t>The backend is layered in API, Business Logic and Data Access.</w:t>
      </w:r>
    </w:p>
    <w:p w14:paraId="0424B82E" w14:textId="77777777" w:rsidR="00182DAA" w:rsidRDefault="00182DAA">
      <w:pPr>
        <w:pStyle w:val="fhtwFlietext03Arial"/>
        <w:rPr>
          <w:lang w:val="en-US"/>
        </w:rPr>
      </w:pPr>
    </w:p>
    <w:p w14:paraId="0FBA7DFA" w14:textId="77777777" w:rsidR="00182DAA" w:rsidRDefault="004E364F">
      <w:pPr>
        <w:pStyle w:val="fhtwberschrift06Arialbold"/>
        <w:rPr>
          <w:lang w:val="en-US"/>
        </w:rPr>
      </w:pPr>
      <w:r>
        <w:rPr>
          <w:sz w:val="32"/>
          <w:szCs w:val="32"/>
          <w:lang w:val="en-US"/>
        </w:rPr>
        <w:t>Authentication:</w:t>
      </w:r>
    </w:p>
    <w:p w14:paraId="05EF219D" w14:textId="77777777" w:rsidR="00DB79A6" w:rsidRDefault="00DB79A6" w:rsidP="00DB79A6">
      <w:pPr>
        <w:pStyle w:val="fhtwFlietext03Arial"/>
        <w:rPr>
          <w:lang w:val="en-US"/>
        </w:rPr>
      </w:pPr>
      <w:r>
        <w:t>Authentication consists of registration, login and JWT based authorization. During registration, the user sends an email, username and password. The AuthService validates if the email or username already exists and stores the password only as a hashed value.</w:t>
      </w:r>
    </w:p>
    <w:p w14:paraId="41E933EA" w14:textId="77777777" w:rsidR="00DB79A6" w:rsidRDefault="00DB79A6" w:rsidP="00DB79A6">
      <w:pPr>
        <w:pStyle w:val="fhtwFlietext03Arial"/>
      </w:pPr>
      <w:r>
        <w:t>For login, the submitted password is verified against the stored hash. If the credentials are valid, the backend creates a JWT. The token contains the user id as the NameIdentifier claim and is returned to the frontend together with safe user information.</w:t>
      </w:r>
    </w:p>
    <w:p w14:paraId="2A797479" w14:textId="77777777" w:rsidR="00DB79A6" w:rsidRDefault="00DB79A6" w:rsidP="00DB79A6">
      <w:pPr>
        <w:pStyle w:val="fhtwFlietext03Arial"/>
      </w:pPr>
      <w:r>
        <w:t>The Angular AuthService stores the token in local storage and the HTTP interceptor attaches it to authenticated API requests. Protected controllers read the user id from the JWT instead of trusting a user id sent by the frontend.</w:t>
      </w:r>
    </w:p>
    <w:p w14:paraId="3A762E72" w14:textId="77777777" w:rsidR="00182DAA" w:rsidRDefault="00182DAA" w:rsidP="00DB79A6">
      <w:pPr>
        <w:pStyle w:val="fhtwFlietext03Arial"/>
        <w:ind w:left="0"/>
        <w:rPr>
          <w:lang w:val="en-US"/>
        </w:rPr>
      </w:pPr>
    </w:p>
    <w:p w14:paraId="62E091D9" w14:textId="77777777" w:rsidR="00182DAA" w:rsidRDefault="00182DAA">
      <w:pPr>
        <w:pStyle w:val="fhtwberschrift06Arialbold"/>
        <w:rPr>
          <w:sz w:val="32"/>
          <w:szCs w:val="32"/>
          <w:lang w:val="en-US"/>
        </w:rPr>
      </w:pPr>
    </w:p>
    <w:p w14:paraId="5C480D3E" w14:textId="77777777" w:rsidR="00182DAA" w:rsidRDefault="004E364F">
      <w:pPr>
        <w:pStyle w:val="fhtwberschrift06Arialbold"/>
        <w:rPr>
          <w:sz w:val="32"/>
          <w:szCs w:val="32"/>
          <w:lang w:val="en-US"/>
        </w:rPr>
      </w:pPr>
      <w:r>
        <w:rPr>
          <w:sz w:val="32"/>
          <w:szCs w:val="32"/>
          <w:lang w:val="en-US"/>
        </w:rPr>
        <w:t>Tour-CRUD:</w:t>
      </w:r>
    </w:p>
    <w:p w14:paraId="5330F471" w14:textId="77777777" w:rsidR="00182DAA" w:rsidRDefault="004E364F">
      <w:pPr>
        <w:pStyle w:val="fhtwFlietext03Arial"/>
        <w:rPr>
          <w:lang w:val="en-US"/>
        </w:rPr>
      </w:pPr>
      <w:r>
        <w:rPr>
          <w:lang w:val="en-US"/>
        </w:rPr>
        <w:t>The Tour Controller API provides the frontend with the following f</w:t>
      </w:r>
      <w:r>
        <w:rPr>
          <w:lang w:val="en-US"/>
        </w:rPr>
        <w:t>unctions to read and write tours into the database:</w:t>
      </w:r>
    </w:p>
    <w:p w14:paraId="181E62A1" w14:textId="77777777" w:rsidR="00182DAA" w:rsidRDefault="00182DAA">
      <w:pPr>
        <w:pStyle w:val="fhtwFlietext03Arial"/>
        <w:rPr>
          <w:lang w:val="en-US"/>
        </w:rPr>
      </w:pPr>
    </w:p>
    <w:p w14:paraId="60BA6A37" w14:textId="77777777" w:rsidR="00182DAA" w:rsidRDefault="004E364F">
      <w:pPr>
        <w:pStyle w:val="fhtwFlietext03Arial"/>
        <w:rPr>
          <w:u w:val="single"/>
          <w:lang w:val="en-US"/>
        </w:rPr>
      </w:pPr>
      <w:proofErr w:type="spellStart"/>
      <w:r>
        <w:rPr>
          <w:u w:val="single"/>
          <w:lang w:val="en-US"/>
        </w:rPr>
        <w:t>GetAllTours</w:t>
      </w:r>
      <w:proofErr w:type="spellEnd"/>
      <w:r>
        <w:rPr>
          <w:u w:val="single"/>
          <w:lang w:val="en-US"/>
        </w:rPr>
        <w:t xml:space="preserve"> (GET /tour/{id})</w:t>
      </w:r>
    </w:p>
    <w:p w14:paraId="6A89B4DE" w14:textId="77777777" w:rsidR="00182DAA" w:rsidRDefault="004E364F">
      <w:pPr>
        <w:pStyle w:val="fhtwFlietext03Arial"/>
        <w:rPr>
          <w:lang w:val="en-US"/>
        </w:rPr>
      </w:pPr>
      <w:proofErr w:type="spellStart"/>
      <w:r>
        <w:rPr>
          <w:lang w:val="en-US"/>
        </w:rPr>
        <w:t>GetAllTours</w:t>
      </w:r>
      <w:proofErr w:type="spellEnd"/>
      <w:r>
        <w:rPr>
          <w:lang w:val="en-US"/>
        </w:rPr>
        <w:t xml:space="preserve"> retrieves all tours belonging to the authenticated user by extracting the </w:t>
      </w:r>
      <w:proofErr w:type="spellStart"/>
      <w:r>
        <w:rPr>
          <w:lang w:val="en-US"/>
        </w:rPr>
        <w:t>UserID</w:t>
      </w:r>
      <w:proofErr w:type="spellEnd"/>
      <w:r>
        <w:rPr>
          <w:lang w:val="en-US"/>
        </w:rPr>
        <w:t xml:space="preserve"> from the Token. It also supports optional text-based filtering where the returned</w:t>
      </w:r>
      <w:r>
        <w:rPr>
          <w:lang w:val="en-US"/>
        </w:rPr>
        <w:t xml:space="preserve"> tours are filtered in the business layer by finding matches in the tour Data.</w:t>
      </w:r>
    </w:p>
    <w:p w14:paraId="3FEC9046" w14:textId="77777777" w:rsidR="00182DAA" w:rsidRDefault="004E364F">
      <w:pPr>
        <w:pStyle w:val="fhtwFlietext03Arial"/>
        <w:rPr>
          <w:lang w:val="en-US"/>
        </w:rPr>
      </w:pPr>
      <w:r>
        <w:rPr>
          <w:lang w:val="en-US"/>
        </w:rPr>
        <w:t xml:space="preserve">If the Tour service in the </w:t>
      </w:r>
      <w:proofErr w:type="spellStart"/>
      <w:r>
        <w:rPr>
          <w:lang w:val="en-US"/>
        </w:rPr>
        <w:t>bll</w:t>
      </w:r>
      <w:proofErr w:type="spellEnd"/>
      <w:r>
        <w:rPr>
          <w:lang w:val="en-US"/>
        </w:rPr>
        <w:t xml:space="preserve"> returns null however, the </w:t>
      </w:r>
      <w:proofErr w:type="spellStart"/>
      <w:r>
        <w:rPr>
          <w:lang w:val="en-US"/>
        </w:rPr>
        <w:t>api</w:t>
      </w:r>
      <w:proofErr w:type="spellEnd"/>
      <w:r>
        <w:rPr>
          <w:lang w:val="en-US"/>
        </w:rPr>
        <w:t xml:space="preserve"> responds with 404 Not Found.</w:t>
      </w:r>
    </w:p>
    <w:p w14:paraId="7167AF49" w14:textId="77777777" w:rsidR="00182DAA" w:rsidRDefault="00182DAA">
      <w:pPr>
        <w:pStyle w:val="fhtwFlietext03Arial"/>
        <w:rPr>
          <w:lang w:val="en-US"/>
        </w:rPr>
      </w:pPr>
    </w:p>
    <w:p w14:paraId="31BC65E7" w14:textId="77777777" w:rsidR="00182DAA" w:rsidRDefault="004E364F">
      <w:pPr>
        <w:pStyle w:val="fhtwFlietext03Arial"/>
        <w:rPr>
          <w:u w:val="single"/>
          <w:lang w:val="en-US"/>
        </w:rPr>
      </w:pPr>
      <w:proofErr w:type="spellStart"/>
      <w:r>
        <w:rPr>
          <w:u w:val="single"/>
          <w:lang w:val="en-US"/>
        </w:rPr>
        <w:t>CreateTour</w:t>
      </w:r>
      <w:proofErr w:type="spellEnd"/>
      <w:r>
        <w:rPr>
          <w:u w:val="single"/>
          <w:lang w:val="en-US"/>
        </w:rPr>
        <w:t xml:space="preserve"> (POST /tour)</w:t>
      </w:r>
    </w:p>
    <w:p w14:paraId="239E156D" w14:textId="77777777" w:rsidR="00182DAA" w:rsidRDefault="004E364F">
      <w:pPr>
        <w:pStyle w:val="fhtwFlietext03Arial"/>
        <w:rPr>
          <w:lang w:val="en-US"/>
        </w:rPr>
      </w:pPr>
      <w:r>
        <w:rPr>
          <w:lang w:val="en-US"/>
        </w:rPr>
        <w:t xml:space="preserve">Creates a new tour for the authenticated user. The </w:t>
      </w:r>
      <w:proofErr w:type="spellStart"/>
      <w:r>
        <w:rPr>
          <w:lang w:val="en-US"/>
        </w:rPr>
        <w:t>UserId</w:t>
      </w:r>
      <w:proofErr w:type="spellEnd"/>
      <w:r>
        <w:rPr>
          <w:lang w:val="en-US"/>
        </w:rPr>
        <w:t xml:space="preserve"> gets</w:t>
      </w:r>
      <w:r>
        <w:rPr>
          <w:lang w:val="en-US"/>
        </w:rPr>
        <w:t xml:space="preserve"> extracted from the token and forwarded to the tour-service which calls the tour repository to save the tour into the database. </w:t>
      </w:r>
    </w:p>
    <w:p w14:paraId="02A8CD85" w14:textId="77777777" w:rsidR="00182DAA" w:rsidRDefault="00182DAA">
      <w:pPr>
        <w:pStyle w:val="fhtwFlietext03Arial"/>
        <w:rPr>
          <w:lang w:val="en-US"/>
        </w:rPr>
      </w:pPr>
    </w:p>
    <w:p w14:paraId="20E10F68" w14:textId="77777777" w:rsidR="00182DAA" w:rsidRDefault="004E364F">
      <w:pPr>
        <w:pStyle w:val="fhtwFlietext03Arial"/>
        <w:rPr>
          <w:lang w:val="en-US"/>
        </w:rPr>
      </w:pPr>
      <w:r>
        <w:rPr>
          <w:lang w:val="en-US"/>
        </w:rPr>
        <w:t xml:space="preserve">If the operation was successful, the API returns 201 Created with the new tour ID. If the payload is invalid, it </w:t>
      </w:r>
      <w:r>
        <w:rPr>
          <w:lang w:val="en-US"/>
        </w:rPr>
        <w:t>returns 400 Bad Request.</w:t>
      </w:r>
    </w:p>
    <w:p w14:paraId="7518C313" w14:textId="77777777" w:rsidR="00182DAA" w:rsidRDefault="00182DAA">
      <w:pPr>
        <w:pStyle w:val="fhtwFlietext03Arial"/>
        <w:rPr>
          <w:lang w:val="en-US"/>
        </w:rPr>
      </w:pPr>
    </w:p>
    <w:p w14:paraId="5200ACE2" w14:textId="77777777" w:rsidR="00182DAA" w:rsidRDefault="004E364F">
      <w:pPr>
        <w:pStyle w:val="fhtwFlietext03Arial"/>
        <w:rPr>
          <w:u w:val="single"/>
          <w:lang w:val="en-US"/>
        </w:rPr>
      </w:pPr>
      <w:proofErr w:type="spellStart"/>
      <w:r>
        <w:rPr>
          <w:u w:val="single"/>
          <w:lang w:val="en-US"/>
        </w:rPr>
        <w:t>UpdateTour</w:t>
      </w:r>
      <w:proofErr w:type="spellEnd"/>
      <w:r>
        <w:rPr>
          <w:u w:val="single"/>
          <w:lang w:val="en-US"/>
        </w:rPr>
        <w:t xml:space="preserve"> (PATCH /tour/{id})</w:t>
      </w:r>
    </w:p>
    <w:p w14:paraId="7EF5330A" w14:textId="77777777" w:rsidR="00182DAA" w:rsidRDefault="004E364F">
      <w:pPr>
        <w:pStyle w:val="fhtwFlietext03Arial"/>
        <w:rPr>
          <w:lang w:val="en-US"/>
        </w:rPr>
      </w:pPr>
      <w:proofErr w:type="spellStart"/>
      <w:r>
        <w:rPr>
          <w:lang w:val="en-US"/>
        </w:rPr>
        <w:t>UpdateTour</w:t>
      </w:r>
      <w:proofErr w:type="spellEnd"/>
      <w:r>
        <w:rPr>
          <w:lang w:val="en-US"/>
        </w:rPr>
        <w:t xml:space="preserve"> updated an existing tour by using the id to find the saved tour and replacing the values with the payload. It returns 204 No Content if successful and 404 Not Found if the tour id does not </w:t>
      </w:r>
      <w:r>
        <w:rPr>
          <w:lang w:val="en-US"/>
        </w:rPr>
        <w:t>exist.</w:t>
      </w:r>
    </w:p>
    <w:p w14:paraId="1FB3F7C7" w14:textId="77777777" w:rsidR="00182DAA" w:rsidRDefault="00182DAA">
      <w:pPr>
        <w:pStyle w:val="fhtwFlietext03Arial"/>
        <w:rPr>
          <w:lang w:val="en-US"/>
        </w:rPr>
      </w:pPr>
    </w:p>
    <w:p w14:paraId="56354B8F" w14:textId="77777777" w:rsidR="00182DAA" w:rsidRDefault="004E364F">
      <w:pPr>
        <w:pStyle w:val="fhtwFlietext03Arial"/>
        <w:rPr>
          <w:u w:val="single"/>
          <w:lang w:val="en-US"/>
        </w:rPr>
      </w:pPr>
      <w:proofErr w:type="spellStart"/>
      <w:r>
        <w:rPr>
          <w:u w:val="single"/>
          <w:lang w:val="en-US"/>
        </w:rPr>
        <w:t>DeleteTour</w:t>
      </w:r>
      <w:proofErr w:type="spellEnd"/>
      <w:r>
        <w:rPr>
          <w:u w:val="single"/>
          <w:lang w:val="en-US"/>
        </w:rPr>
        <w:t xml:space="preserve"> (DELETE /tour/{id})</w:t>
      </w:r>
    </w:p>
    <w:p w14:paraId="55A0849D" w14:textId="77777777" w:rsidR="00182DAA" w:rsidRDefault="004E364F">
      <w:pPr>
        <w:pStyle w:val="fhtwFlietext03Arial"/>
        <w:rPr>
          <w:lang w:val="en-US"/>
        </w:rPr>
      </w:pPr>
      <w:proofErr w:type="spellStart"/>
      <w:r>
        <w:rPr>
          <w:lang w:val="en-US"/>
        </w:rPr>
        <w:t>DeleteTour</w:t>
      </w:r>
      <w:proofErr w:type="spellEnd"/>
      <w:r>
        <w:rPr>
          <w:lang w:val="en-US"/>
        </w:rPr>
        <w:t xml:space="preserve"> removes a tour from the repository. When the tour is </w:t>
      </w:r>
      <w:proofErr w:type="spellStart"/>
      <w:r>
        <w:rPr>
          <w:lang w:val="en-US"/>
        </w:rPr>
        <w:t>sucessfully</w:t>
      </w:r>
      <w:proofErr w:type="spellEnd"/>
      <w:r>
        <w:rPr>
          <w:lang w:val="en-US"/>
        </w:rPr>
        <w:t xml:space="preserve"> deleted, it returns 204 No Content. If the Tour Id could not be found, it returns 404 Not Found.</w:t>
      </w:r>
    </w:p>
    <w:p w14:paraId="0A0C68CF" w14:textId="77777777" w:rsidR="00182DAA" w:rsidRDefault="00182DAA">
      <w:pPr>
        <w:pStyle w:val="fhtwFlietext03Arial"/>
        <w:rPr>
          <w:lang w:val="en-US"/>
        </w:rPr>
      </w:pPr>
    </w:p>
    <w:p w14:paraId="191D84A6" w14:textId="77777777" w:rsidR="00182DAA" w:rsidRDefault="004E364F">
      <w:pPr>
        <w:pStyle w:val="fhtwFlietext03Arial"/>
        <w:rPr>
          <w:lang w:val="en-US"/>
        </w:rPr>
      </w:pPr>
      <w:r>
        <w:rPr>
          <w:lang w:val="en-US"/>
        </w:rPr>
        <w:t xml:space="preserve">The Route is saved in form of a Json </w:t>
      </w:r>
      <w:r>
        <w:rPr>
          <w:lang w:val="en-US"/>
        </w:rPr>
        <w:t>string containing the distance and duration as well as the coordinates of the route.</w:t>
      </w:r>
    </w:p>
    <w:p w14:paraId="1C7697AB" w14:textId="77777777" w:rsidR="00182DAA" w:rsidRDefault="00182DAA">
      <w:pPr>
        <w:pStyle w:val="fhtwFlietext03Arial"/>
        <w:rPr>
          <w:lang w:val="en-US"/>
        </w:rPr>
      </w:pPr>
    </w:p>
    <w:p w14:paraId="0CA539EA" w14:textId="77777777" w:rsidR="00182DAA" w:rsidRDefault="004E364F">
      <w:pPr>
        <w:pStyle w:val="fhtwberschrift06Arialbold"/>
        <w:rPr>
          <w:sz w:val="32"/>
          <w:szCs w:val="32"/>
          <w:lang w:val="en-US"/>
        </w:rPr>
      </w:pPr>
      <w:proofErr w:type="spellStart"/>
      <w:r>
        <w:rPr>
          <w:sz w:val="32"/>
          <w:szCs w:val="32"/>
          <w:lang w:val="en-US"/>
        </w:rPr>
        <w:t>OpenRouteService</w:t>
      </w:r>
      <w:proofErr w:type="spellEnd"/>
      <w:r>
        <w:rPr>
          <w:sz w:val="32"/>
          <w:szCs w:val="32"/>
          <w:lang w:val="en-US"/>
        </w:rPr>
        <w:t>:</w:t>
      </w:r>
    </w:p>
    <w:p w14:paraId="39AB81BA" w14:textId="77777777" w:rsidR="00182DAA" w:rsidRDefault="00182DAA">
      <w:pPr>
        <w:pStyle w:val="fhtwFlietext03Arial"/>
        <w:rPr>
          <w:lang w:val="en-US"/>
        </w:rPr>
      </w:pPr>
    </w:p>
    <w:p w14:paraId="039C8D7F" w14:textId="77777777" w:rsidR="00182DAA" w:rsidRDefault="004E364F">
      <w:pPr>
        <w:pStyle w:val="fhtwFlietext03Arial"/>
        <w:rPr>
          <w:lang w:val="en-US"/>
        </w:rPr>
      </w:pPr>
      <w:r>
        <w:rPr>
          <w:lang w:val="en-US"/>
        </w:rPr>
        <w:t>The backend also serves as a proxy for the official Open-Route-Service-API and contains two functions.</w:t>
      </w:r>
    </w:p>
    <w:p w14:paraId="27ECFB35" w14:textId="77777777" w:rsidR="00182DAA" w:rsidRDefault="00182DAA">
      <w:pPr>
        <w:pStyle w:val="fhtwFlietext03Arial"/>
        <w:rPr>
          <w:lang w:val="en-US"/>
        </w:rPr>
      </w:pPr>
    </w:p>
    <w:p w14:paraId="496DF153" w14:textId="77777777" w:rsidR="00182DAA" w:rsidRDefault="004E364F">
      <w:pPr>
        <w:pStyle w:val="fhtwFlietext03Arial"/>
        <w:rPr>
          <w:lang w:val="en-US"/>
        </w:rPr>
      </w:pPr>
      <w:proofErr w:type="spellStart"/>
      <w:r>
        <w:rPr>
          <w:u w:val="single"/>
          <w:lang w:val="en-US"/>
        </w:rPr>
        <w:t>GetCoordinates</w:t>
      </w:r>
      <w:proofErr w:type="spellEnd"/>
      <w:r>
        <w:rPr>
          <w:u w:val="single"/>
          <w:lang w:val="en-US"/>
        </w:rPr>
        <w:t xml:space="preserve"> – HTTPGET</w:t>
      </w:r>
    </w:p>
    <w:p w14:paraId="19CFEB86" w14:textId="77777777" w:rsidR="00182DAA" w:rsidRDefault="004E364F">
      <w:pPr>
        <w:pStyle w:val="fhtwFlietext03Arial"/>
        <w:rPr>
          <w:lang w:val="en-US"/>
        </w:rPr>
      </w:pPr>
      <w:r>
        <w:rPr>
          <w:lang w:val="en-US"/>
        </w:rPr>
        <w:t>Get Coordinates receiv</w:t>
      </w:r>
      <w:r>
        <w:rPr>
          <w:lang w:val="en-US"/>
        </w:rPr>
        <w:t xml:space="preserve">es a string as a parameter, which can be a location like a city name or an </w:t>
      </w:r>
      <w:proofErr w:type="spellStart"/>
      <w:r>
        <w:rPr>
          <w:lang w:val="en-US"/>
        </w:rPr>
        <w:t>adress</w:t>
      </w:r>
      <w:proofErr w:type="spellEnd"/>
      <w:r>
        <w:rPr>
          <w:lang w:val="en-US"/>
        </w:rPr>
        <w:t xml:space="preserve"> and sends it to the business layer, which sends a request to the ORS-API and extracts the coordinates of the first entry of the response if successful. The Coordinates are th</w:t>
      </w:r>
      <w:r>
        <w:rPr>
          <w:lang w:val="en-US"/>
        </w:rPr>
        <w:t>en sent back.</w:t>
      </w:r>
    </w:p>
    <w:p w14:paraId="588B3C82" w14:textId="77777777" w:rsidR="00182DAA" w:rsidRDefault="00182DAA">
      <w:pPr>
        <w:pStyle w:val="fhtwFlietext03Arial"/>
        <w:rPr>
          <w:lang w:val="en-US"/>
        </w:rPr>
      </w:pPr>
    </w:p>
    <w:p w14:paraId="709D3658" w14:textId="77777777" w:rsidR="00182DAA" w:rsidRDefault="004E364F">
      <w:pPr>
        <w:pStyle w:val="fhtwFlietext03Arial"/>
        <w:rPr>
          <w:lang w:val="en-US"/>
        </w:rPr>
      </w:pPr>
      <w:proofErr w:type="spellStart"/>
      <w:r>
        <w:rPr>
          <w:u w:val="single"/>
          <w:lang w:val="en-US"/>
        </w:rPr>
        <w:t>GetRouteInformation</w:t>
      </w:r>
      <w:proofErr w:type="spellEnd"/>
      <w:r>
        <w:rPr>
          <w:u w:val="single"/>
          <w:lang w:val="en-US"/>
        </w:rPr>
        <w:t>-HTTPPOST</w:t>
      </w:r>
    </w:p>
    <w:p w14:paraId="5A3AB61E" w14:textId="77777777" w:rsidR="00182DAA" w:rsidRDefault="004E364F">
      <w:pPr>
        <w:pStyle w:val="fhtwFlietext03Arial"/>
        <w:rPr>
          <w:lang w:val="en-US"/>
        </w:rPr>
      </w:pPr>
      <w:proofErr w:type="spellStart"/>
      <w:r>
        <w:rPr>
          <w:lang w:val="en-US"/>
        </w:rPr>
        <w:t>GetRouteInformation</w:t>
      </w:r>
      <w:proofErr w:type="spellEnd"/>
      <w:r>
        <w:rPr>
          <w:lang w:val="en-US"/>
        </w:rPr>
        <w:t xml:space="preserve"> calculates the route information (distance, duration and route coordinates) based on the provided payload. The actual request to the ORS-API is sent in the business layer which in turn extract</w:t>
      </w:r>
      <w:r>
        <w:rPr>
          <w:lang w:val="en-US"/>
        </w:rPr>
        <w:t>s the required information of the response and sends it back to the API.</w:t>
      </w:r>
    </w:p>
    <w:p w14:paraId="19698953" w14:textId="77777777" w:rsidR="00182DAA" w:rsidRDefault="00182DAA">
      <w:pPr>
        <w:pStyle w:val="fhtwFlietext03Arial"/>
        <w:rPr>
          <w:lang w:val="en-US"/>
        </w:rPr>
      </w:pPr>
    </w:p>
    <w:p w14:paraId="47020D59" w14:textId="34C6E0B5" w:rsidR="00DB79A6" w:rsidRDefault="004E364F" w:rsidP="00DB79A6">
      <w:pPr>
        <w:pStyle w:val="fhtwberschrift06Arialbold"/>
        <w:rPr>
          <w:sz w:val="32"/>
          <w:szCs w:val="32"/>
          <w:lang w:val="en-US"/>
        </w:rPr>
      </w:pPr>
      <w:proofErr w:type="spellStart"/>
      <w:r>
        <w:rPr>
          <w:sz w:val="32"/>
          <w:szCs w:val="32"/>
          <w:lang w:val="en-US"/>
        </w:rPr>
        <w:t>TourLog</w:t>
      </w:r>
      <w:proofErr w:type="spellEnd"/>
      <w:r>
        <w:rPr>
          <w:sz w:val="32"/>
          <w:szCs w:val="32"/>
          <w:lang w:val="en-US"/>
        </w:rPr>
        <w:t>-CRUD:</w:t>
      </w:r>
    </w:p>
    <w:p w14:paraId="72B75502" w14:textId="77777777" w:rsidR="00DB79A6" w:rsidRDefault="00DB79A6" w:rsidP="00DB79A6">
      <w:pPr>
        <w:pStyle w:val="fhtwFlietext03Arial"/>
        <w:rPr>
          <w:lang w:val="en-US"/>
        </w:rPr>
      </w:pPr>
      <w:r>
        <w:t>TourLogs are created, read, updated and deleted through the TourLogController. The controller remains thin and forwards the authenticated user id and DTOs to the TourLogService.</w:t>
      </w:r>
    </w:p>
    <w:p w14:paraId="7E45344B" w14:textId="77777777" w:rsidR="00DB79A6" w:rsidRDefault="00DB79A6" w:rsidP="00DB79A6">
      <w:pPr>
        <w:pStyle w:val="fhtwFlietext03Arial"/>
      </w:pPr>
      <w:r>
        <w:t>The TourLogService verifies that the related tour belongs to the authenticated user before a log is created or accessed. This ownership check is necessary because tour logs should only be visible to the owner of the tour.</w:t>
      </w:r>
    </w:p>
    <w:p w14:paraId="3FF42A24" w14:textId="77777777" w:rsidR="00DB79A6" w:rsidRDefault="00DB79A6" w:rsidP="00DB79A6">
      <w:pPr>
        <w:pStyle w:val="fhtwFlietext03Arial"/>
      </w:pPr>
      <w:r>
        <w:t>The TourLogRepository performs the actual EF Core operations. It can read logs by tour id and provides the persistence methods required by the service. Responses are mapped to TourLogResponseDto so that EF entities are not exposed directly.</w:t>
      </w:r>
    </w:p>
    <w:p w14:paraId="25B4E795" w14:textId="77777777" w:rsidR="00182DAA" w:rsidRDefault="00182DAA">
      <w:pPr>
        <w:pStyle w:val="fhtwFlietext03Arial"/>
        <w:rPr>
          <w:lang w:val="en-US"/>
        </w:rPr>
      </w:pPr>
    </w:p>
    <w:p w14:paraId="6B8F0D70" w14:textId="3F19AB24" w:rsidR="00DB79A6" w:rsidRPr="00DB79A6" w:rsidRDefault="00DB79A6" w:rsidP="00DB79A6">
      <w:pPr>
        <w:pStyle w:val="fhtwberschrift06Arialbold"/>
        <w:rPr>
          <w:sz w:val="32"/>
          <w:szCs w:val="32"/>
          <w:lang w:val="en-US"/>
        </w:rPr>
      </w:pPr>
      <w:r>
        <w:rPr>
          <w:sz w:val="32"/>
          <w:szCs w:val="32"/>
          <w:lang w:val="en-US"/>
        </w:rPr>
        <w:t>Import/Export</w:t>
      </w:r>
      <w:r>
        <w:rPr>
          <w:sz w:val="32"/>
          <w:szCs w:val="32"/>
          <w:lang w:val="en-US"/>
        </w:rPr>
        <w:t>:</w:t>
      </w:r>
    </w:p>
    <w:p w14:paraId="78B5D3CA" w14:textId="77777777" w:rsidR="00DB79A6" w:rsidRDefault="00DB79A6" w:rsidP="00DB79A6">
      <w:pPr>
        <w:pStyle w:val="fhtwFlietext03Arial"/>
      </w:pPr>
      <w:r>
        <w:t>Import and export are implemented through a separate ImportExportController and ImportExportService. The export endpoint returns a JSON structure containing the authenticated user's tours and the related tour logs.</w:t>
      </w:r>
    </w:p>
    <w:p w14:paraId="728AD6C7" w14:textId="77777777" w:rsidR="00DB79A6" w:rsidRDefault="00DB79A6" w:rsidP="00DB79A6">
      <w:pPr>
        <w:pStyle w:val="fhtwFlietext03Arial"/>
      </w:pPr>
      <w:r>
        <w:t>During import, the backend validates the received DTOs and creates new tours and logs for the authenticated user. The user id is not taken from the import file but from the JWT, so imported data cannot be assigned to another user by manipulating the file.</w:t>
      </w:r>
    </w:p>
    <w:p w14:paraId="2824F8FA" w14:textId="3F4129F0" w:rsidR="00182DAA" w:rsidRDefault="00182DAA">
      <w:pPr>
        <w:pStyle w:val="fhtwFlietext03Arial"/>
        <w:rPr>
          <w:lang w:val="en-US"/>
        </w:rPr>
      </w:pPr>
    </w:p>
    <w:p w14:paraId="00D5F84D" w14:textId="00F7D7AD" w:rsidR="00DB79A6" w:rsidRPr="00DB79A6" w:rsidRDefault="00DB79A6" w:rsidP="00DB79A6">
      <w:pPr>
        <w:pStyle w:val="fhtwberschrift06Arialbold"/>
        <w:rPr>
          <w:sz w:val="32"/>
          <w:szCs w:val="32"/>
          <w:lang w:val="en-US"/>
        </w:rPr>
      </w:pPr>
      <w:r>
        <w:rPr>
          <w:sz w:val="32"/>
          <w:szCs w:val="32"/>
          <w:lang w:val="en-US"/>
        </w:rPr>
        <w:t>Statistical Dashboard</w:t>
      </w:r>
      <w:r>
        <w:rPr>
          <w:sz w:val="32"/>
          <w:szCs w:val="32"/>
          <w:lang w:val="en-US"/>
        </w:rPr>
        <w:t>:</w:t>
      </w:r>
    </w:p>
    <w:p w14:paraId="5B3AABEA" w14:textId="77777777" w:rsidR="00DB79A6" w:rsidRDefault="00DB79A6" w:rsidP="00DB79A6">
      <w:pPr>
        <w:pStyle w:val="fhtwFlietext03Arial"/>
      </w:pPr>
      <w:r>
        <w:t>The statistics dashboard is implemented as an additional feature for giving the user an overview of their own data. The backend provides a protected statistics endpoint, which calculates the total number of tours, total number of tour logs, total route distance, total route time and average rating.</w:t>
      </w:r>
    </w:p>
    <w:p w14:paraId="74E2150C" w14:textId="77777777" w:rsidR="00DB79A6" w:rsidRDefault="00DB79A6" w:rsidP="00DB79A6">
      <w:pPr>
        <w:pStyle w:val="fhtwFlietext03Arial"/>
      </w:pPr>
      <w:r>
        <w:t>The calculation is done in the StatisticsService. It loads only tours owned by the authenticated user and then loads the logs for these tours. The Angular dashboard displays the values and allows the user to refresh them.</w:t>
      </w:r>
    </w:p>
    <w:p w14:paraId="41F2BC3F" w14:textId="3BEEF32B" w:rsidR="00DB79A6" w:rsidRDefault="00DB79A6">
      <w:pPr>
        <w:pStyle w:val="fhtwFlietext03Arial"/>
        <w:rPr>
          <w:lang w:val="en-US"/>
        </w:rPr>
      </w:pPr>
    </w:p>
    <w:p w14:paraId="45BBC0D4" w14:textId="56C74CC2" w:rsidR="00DB79A6" w:rsidRPr="00DB79A6" w:rsidRDefault="00DB79A6" w:rsidP="00DB79A6">
      <w:pPr>
        <w:pStyle w:val="fhtwberschrift06Arialbold"/>
        <w:rPr>
          <w:sz w:val="32"/>
          <w:szCs w:val="32"/>
          <w:lang w:val="en-US"/>
        </w:rPr>
      </w:pPr>
      <w:r>
        <w:rPr>
          <w:sz w:val="32"/>
          <w:szCs w:val="32"/>
          <w:lang w:val="en-US"/>
        </w:rPr>
        <w:t>Logging, Middleware and Health Checks</w:t>
      </w:r>
      <w:r>
        <w:rPr>
          <w:sz w:val="32"/>
          <w:szCs w:val="32"/>
          <w:lang w:val="en-US"/>
        </w:rPr>
        <w:t>:</w:t>
      </w:r>
    </w:p>
    <w:p w14:paraId="61DC7214" w14:textId="77777777" w:rsidR="00DB79A6" w:rsidRDefault="00DB79A6" w:rsidP="00DB79A6">
      <w:pPr>
        <w:pStyle w:val="fhtwFlietext03Arial"/>
      </w:pPr>
      <w:r>
        <w:t>The backend uses structured logging with ILogger. Important service actions, such as creating tour logs or calculating statistics, write log messages with relevant ids.</w:t>
      </w:r>
    </w:p>
    <w:p w14:paraId="3C13C707" w14:textId="53A6D322" w:rsidR="00DB79A6" w:rsidRDefault="00DB79A6" w:rsidP="00DB79A6">
      <w:pPr>
        <w:pStyle w:val="fhtwFlietext03Arial"/>
      </w:pPr>
      <w:r>
        <w:t>A global exception middleware converts unexpected backend errors into ProblemDetails responses. A correlation id middleware adds a correlation id to requests and responses, which makes debugging easier. The backend also exposes a health check endpoint for verifying that the API is running.</w:t>
      </w:r>
    </w:p>
    <w:p w14:paraId="41FEA57B" w14:textId="611F4044" w:rsidR="00DB79A6" w:rsidRDefault="00DB79A6" w:rsidP="00DB79A6">
      <w:pPr>
        <w:pStyle w:val="fhtwFlietext03Arial"/>
      </w:pPr>
    </w:p>
    <w:p w14:paraId="728BDF3E" w14:textId="0D0A97B7" w:rsidR="00DB79A6" w:rsidRPr="00DB79A6" w:rsidRDefault="00DB79A6" w:rsidP="00DB79A6">
      <w:pPr>
        <w:pStyle w:val="fhtwberschrift06Arialbold"/>
        <w:rPr>
          <w:sz w:val="32"/>
          <w:szCs w:val="32"/>
          <w:lang w:val="en-US"/>
        </w:rPr>
      </w:pPr>
      <w:r>
        <w:rPr>
          <w:sz w:val="32"/>
          <w:szCs w:val="32"/>
          <w:lang w:val="en-US"/>
        </w:rPr>
        <w:t>Unit-Tests</w:t>
      </w:r>
      <w:r>
        <w:rPr>
          <w:sz w:val="32"/>
          <w:szCs w:val="32"/>
          <w:lang w:val="en-US"/>
        </w:rPr>
        <w:t>:</w:t>
      </w:r>
    </w:p>
    <w:p w14:paraId="5FDF44F5" w14:textId="77777777" w:rsidR="00DB79A6" w:rsidRDefault="00DB79A6" w:rsidP="00DB79A6">
      <w:pPr>
        <w:pStyle w:val="fhtwFlietext03Arial"/>
        <w:rPr>
          <w:lang w:val="en-US"/>
        </w:rPr>
      </w:pPr>
      <w:r>
        <w:t xml:space="preserve">The unit tests focus on business logic and security relevant behavior. Authentication tests cover registration, duplicate users, password hashing, login and JWT creation. TourLog tests cover </w:t>
      </w:r>
      <w:r>
        <w:lastRenderedPageBreak/>
        <w:t>ownership checks, creation, reading, updating and deleting logs.</w:t>
      </w:r>
    </w:p>
    <w:p w14:paraId="136565D0" w14:textId="77777777" w:rsidR="00DB79A6" w:rsidRDefault="00DB79A6" w:rsidP="00DB79A6">
      <w:pPr>
        <w:pStyle w:val="fhtwFlietext03Arial"/>
      </w:pPr>
      <w:r>
        <w:t>Import/export tests verify that only the authenticated user's tours are exported and that imported tours and logs are assigned to the current user. Statistics tests verify that totals and averages are calculated correctly and that data from other users is not included.</w:t>
      </w:r>
    </w:p>
    <w:p w14:paraId="33FFAB3D" w14:textId="77777777" w:rsidR="00DB79A6" w:rsidRDefault="00DB79A6" w:rsidP="00DB79A6">
      <w:pPr>
        <w:pStyle w:val="fhtwFlietext03Arial"/>
      </w:pPr>
      <w:r>
        <w:t>Some repository tests use PostgreSQL directly, while service tests use fake repositories to keep business logic tests independent from the database. This improves testability and follows the separation between BLL and DAL.</w:t>
      </w:r>
    </w:p>
    <w:p w14:paraId="06F14FB7" w14:textId="77777777" w:rsidR="00DB79A6" w:rsidRPr="00DB79A6" w:rsidRDefault="00DB79A6" w:rsidP="00DB79A6">
      <w:pPr>
        <w:pStyle w:val="fhtwFlietext03Arial"/>
      </w:pPr>
    </w:p>
    <w:p w14:paraId="2D704AFD" w14:textId="77777777" w:rsidR="00182DAA" w:rsidRDefault="004E364F">
      <w:pPr>
        <w:pStyle w:val="fhtwFlietext03Arial"/>
        <w:rPr>
          <w:lang w:val="en-US"/>
        </w:rPr>
      </w:pPr>
      <w:r>
        <w:br w:type="page"/>
      </w:r>
    </w:p>
    <w:p w14:paraId="47F9A047" w14:textId="77777777" w:rsidR="00182DAA" w:rsidRDefault="004E364F">
      <w:pPr>
        <w:pStyle w:val="fhtwberschrift03ArialBlack"/>
        <w:rPr>
          <w:lang w:val="en-US"/>
        </w:rPr>
      </w:pPr>
      <w:r>
        <w:rPr>
          <w:lang w:val="en-US"/>
        </w:rPr>
        <w:lastRenderedPageBreak/>
        <w:t>Time Spent</w:t>
      </w:r>
    </w:p>
    <w:p w14:paraId="4E86B1DD" w14:textId="77777777" w:rsidR="00182DAA" w:rsidRDefault="00182DAA">
      <w:pPr>
        <w:pStyle w:val="fhtwFlietext03Arial"/>
        <w:ind w:left="0"/>
        <w:rPr>
          <w:lang w:val="en-US"/>
        </w:rPr>
      </w:pPr>
    </w:p>
    <w:p w14:paraId="20623E9C" w14:textId="77777777" w:rsidR="00182DAA" w:rsidRDefault="004E364F">
      <w:pPr>
        <w:pStyle w:val="fhtwFlietext03Arial"/>
        <w:rPr>
          <w:lang w:val="en-US"/>
        </w:rPr>
      </w:pPr>
      <w:r>
        <w:rPr>
          <w:lang w:val="en-US"/>
        </w:rPr>
        <w:t>[In order of Git History]</w:t>
      </w:r>
    </w:p>
    <w:tbl>
      <w:tblPr>
        <w:tblW w:w="9920" w:type="dxa"/>
        <w:tblInd w:w="-685" w:type="dxa"/>
        <w:tblLayout w:type="fixed"/>
        <w:tblCellMar>
          <w:top w:w="55" w:type="dxa"/>
          <w:left w:w="55" w:type="dxa"/>
          <w:bottom w:w="55" w:type="dxa"/>
          <w:right w:w="55" w:type="dxa"/>
        </w:tblCellMar>
        <w:tblLook w:val="04A0" w:firstRow="1" w:lastRow="0" w:firstColumn="1" w:lastColumn="0" w:noHBand="0" w:noVBand="1"/>
      </w:tblPr>
      <w:tblGrid>
        <w:gridCol w:w="7880"/>
        <w:gridCol w:w="2040"/>
      </w:tblGrid>
      <w:tr w:rsidR="00182DAA" w14:paraId="188A53BD" w14:textId="77777777">
        <w:tc>
          <w:tcPr>
            <w:tcW w:w="7880" w:type="dxa"/>
            <w:tcBorders>
              <w:top w:val="single" w:sz="4" w:space="0" w:color="000000"/>
              <w:left w:val="single" w:sz="4" w:space="0" w:color="000000"/>
              <w:bottom w:val="single" w:sz="4" w:space="0" w:color="000000"/>
            </w:tcBorders>
          </w:tcPr>
          <w:p w14:paraId="7408998C" w14:textId="77777777" w:rsidR="00182DAA" w:rsidRDefault="004E364F">
            <w:pPr>
              <w:pStyle w:val="fhtwFlietext04Arial"/>
              <w:ind w:left="0"/>
              <w:rPr>
                <w:lang w:val="en-US"/>
              </w:rPr>
            </w:pPr>
            <w:r>
              <w:rPr>
                <w:lang w:val="en-US"/>
              </w:rPr>
              <w:t>Function</w:t>
            </w:r>
          </w:p>
        </w:tc>
        <w:tc>
          <w:tcPr>
            <w:tcW w:w="2040" w:type="dxa"/>
            <w:tcBorders>
              <w:top w:val="single" w:sz="4" w:space="0" w:color="000000"/>
              <w:left w:val="single" w:sz="4" w:space="0" w:color="000000"/>
              <w:bottom w:val="single" w:sz="4" w:space="0" w:color="000000"/>
              <w:right w:val="single" w:sz="4" w:space="0" w:color="000000"/>
            </w:tcBorders>
          </w:tcPr>
          <w:p w14:paraId="08F77684" w14:textId="77777777" w:rsidR="00182DAA" w:rsidRDefault="004E364F">
            <w:pPr>
              <w:pStyle w:val="fhtwFlietext04Arial"/>
              <w:ind w:left="0"/>
              <w:rPr>
                <w:lang w:val="en-US"/>
              </w:rPr>
            </w:pPr>
            <w:r>
              <w:rPr>
                <w:lang w:val="en-US"/>
              </w:rPr>
              <w:t>Required Time [h]</w:t>
            </w:r>
          </w:p>
        </w:tc>
      </w:tr>
      <w:tr w:rsidR="00182DAA" w14:paraId="49C11B57" w14:textId="77777777">
        <w:tc>
          <w:tcPr>
            <w:tcW w:w="7880" w:type="dxa"/>
            <w:tcBorders>
              <w:left w:val="single" w:sz="4" w:space="0" w:color="000000"/>
              <w:bottom w:val="single" w:sz="4" w:space="0" w:color="000000"/>
            </w:tcBorders>
          </w:tcPr>
          <w:p w14:paraId="0DBB2C77" w14:textId="174D8D41" w:rsidR="00182DAA" w:rsidRPr="004155BB" w:rsidRDefault="004155BB">
            <w:pPr>
              <w:pStyle w:val="fhtwFlietext04Arial"/>
              <w:ind w:left="0"/>
              <w:rPr>
                <w:sz w:val="14"/>
                <w:szCs w:val="14"/>
                <w:lang w:val="en-US"/>
              </w:rPr>
            </w:pPr>
            <w:r>
              <w:rPr>
                <w:lang w:val="en-US"/>
              </w:rPr>
              <w:t xml:space="preserve">Project Setup and Architecture Diagrams </w:t>
            </w:r>
            <w:r>
              <w:rPr>
                <w:lang w:val="en-US"/>
              </w:rPr>
              <w:t>[S</w:t>
            </w:r>
            <w:r>
              <w:rPr>
                <w:lang w:val="en-US"/>
              </w:rPr>
              <w:t>abic/Schwarz</w:t>
            </w:r>
            <w:r>
              <w:rPr>
                <w:lang w:val="en-US"/>
              </w:rPr>
              <w:t>]</w:t>
            </w:r>
          </w:p>
        </w:tc>
        <w:tc>
          <w:tcPr>
            <w:tcW w:w="2040" w:type="dxa"/>
            <w:tcBorders>
              <w:left w:val="single" w:sz="4" w:space="0" w:color="000000"/>
              <w:bottom w:val="single" w:sz="4" w:space="0" w:color="000000"/>
              <w:right w:val="single" w:sz="4" w:space="0" w:color="000000"/>
            </w:tcBorders>
          </w:tcPr>
          <w:p w14:paraId="60A58A8D" w14:textId="071104FF" w:rsidR="00182DAA" w:rsidRDefault="004155BB">
            <w:pPr>
              <w:pStyle w:val="fhtwFlietext04Arial"/>
              <w:ind w:left="0"/>
              <w:rPr>
                <w:lang w:val="en-US"/>
              </w:rPr>
            </w:pPr>
            <w:r>
              <w:rPr>
                <w:lang w:val="en-US"/>
              </w:rPr>
              <w:t>7</w:t>
            </w:r>
            <w:r w:rsidR="004E364F">
              <w:rPr>
                <w:lang w:val="en-US"/>
              </w:rPr>
              <w:t>h</w:t>
            </w:r>
          </w:p>
        </w:tc>
      </w:tr>
      <w:tr w:rsidR="00182DAA" w14:paraId="0DFC1841" w14:textId="77777777">
        <w:tc>
          <w:tcPr>
            <w:tcW w:w="7880" w:type="dxa"/>
            <w:tcBorders>
              <w:left w:val="single" w:sz="4" w:space="0" w:color="000000"/>
              <w:bottom w:val="single" w:sz="4" w:space="0" w:color="000000"/>
            </w:tcBorders>
          </w:tcPr>
          <w:p w14:paraId="1042A376" w14:textId="5F38CEFC" w:rsidR="00182DAA" w:rsidRDefault="004155BB">
            <w:pPr>
              <w:pStyle w:val="fhtwFlietext04Arial"/>
              <w:ind w:left="0"/>
              <w:rPr>
                <w:lang w:val="en-US"/>
              </w:rPr>
            </w:pPr>
            <w:r w:rsidRPr="004155BB">
              <w:t>Angular Base Structure and Routing [Schwarz]</w:t>
            </w:r>
          </w:p>
        </w:tc>
        <w:tc>
          <w:tcPr>
            <w:tcW w:w="2040" w:type="dxa"/>
            <w:tcBorders>
              <w:left w:val="single" w:sz="4" w:space="0" w:color="000000"/>
              <w:bottom w:val="single" w:sz="4" w:space="0" w:color="000000"/>
              <w:right w:val="single" w:sz="4" w:space="0" w:color="000000"/>
            </w:tcBorders>
          </w:tcPr>
          <w:p w14:paraId="6785AAF3" w14:textId="2A794E7C" w:rsidR="00182DAA" w:rsidRDefault="004155BB">
            <w:pPr>
              <w:pStyle w:val="fhtwFlietext04Arial"/>
              <w:ind w:left="0"/>
              <w:rPr>
                <w:lang w:val="en-US"/>
              </w:rPr>
            </w:pPr>
            <w:r>
              <w:rPr>
                <w:lang w:val="en-US"/>
              </w:rPr>
              <w:t>9</w:t>
            </w:r>
            <w:r w:rsidR="004E364F">
              <w:rPr>
                <w:lang w:val="en-US"/>
              </w:rPr>
              <w:t>h</w:t>
            </w:r>
          </w:p>
        </w:tc>
      </w:tr>
      <w:tr w:rsidR="00182DAA" w14:paraId="11BE9B42" w14:textId="77777777">
        <w:trPr>
          <w:trHeight w:val="370"/>
        </w:trPr>
        <w:tc>
          <w:tcPr>
            <w:tcW w:w="7880" w:type="dxa"/>
            <w:tcBorders>
              <w:left w:val="single" w:sz="4" w:space="0" w:color="000000"/>
              <w:bottom w:val="single" w:sz="4" w:space="0" w:color="000000"/>
            </w:tcBorders>
          </w:tcPr>
          <w:p w14:paraId="1B3B1F47" w14:textId="373BE7DF" w:rsidR="00182DAA" w:rsidRDefault="004155BB">
            <w:pPr>
              <w:pStyle w:val="fhtwFlietext04Arial"/>
              <w:ind w:left="0"/>
              <w:rPr>
                <w:lang w:val="en-US"/>
              </w:rPr>
            </w:pPr>
            <w:r w:rsidRPr="004155BB">
              <w:t>Tour Shell, List and Detail Views [Schwarz/Sabic]</w:t>
            </w:r>
          </w:p>
        </w:tc>
        <w:tc>
          <w:tcPr>
            <w:tcW w:w="2040" w:type="dxa"/>
            <w:tcBorders>
              <w:left w:val="single" w:sz="4" w:space="0" w:color="000000"/>
              <w:bottom w:val="single" w:sz="4" w:space="0" w:color="000000"/>
              <w:right w:val="single" w:sz="4" w:space="0" w:color="000000"/>
            </w:tcBorders>
          </w:tcPr>
          <w:p w14:paraId="462B99F8" w14:textId="706DFB57" w:rsidR="00182DAA" w:rsidRDefault="004155BB">
            <w:pPr>
              <w:pStyle w:val="fhtwFlietext04Arial"/>
              <w:ind w:left="0"/>
              <w:rPr>
                <w:lang w:val="en-US"/>
              </w:rPr>
            </w:pPr>
            <w:r>
              <w:rPr>
                <w:lang w:val="en-US"/>
              </w:rPr>
              <w:t>12</w:t>
            </w:r>
            <w:r w:rsidR="004E364F">
              <w:rPr>
                <w:lang w:val="en-US"/>
              </w:rPr>
              <w:t>h</w:t>
            </w:r>
          </w:p>
        </w:tc>
      </w:tr>
      <w:tr w:rsidR="00182DAA" w14:paraId="3D9BA68E" w14:textId="77777777">
        <w:tc>
          <w:tcPr>
            <w:tcW w:w="7880" w:type="dxa"/>
            <w:tcBorders>
              <w:left w:val="single" w:sz="4" w:space="0" w:color="000000"/>
              <w:bottom w:val="single" w:sz="4" w:space="0" w:color="000000"/>
            </w:tcBorders>
          </w:tcPr>
          <w:p w14:paraId="5856F67C" w14:textId="43FE1CB8" w:rsidR="00182DAA" w:rsidRDefault="004155BB">
            <w:pPr>
              <w:pStyle w:val="fhtwFlietext04Arial"/>
              <w:ind w:left="0"/>
              <w:rPr>
                <w:lang w:val="en-US"/>
              </w:rPr>
            </w:pPr>
            <w:r w:rsidRPr="004155BB">
              <w:t>Tour Creation, Edit and Delete UI [Schwarz/Sabic]</w:t>
            </w:r>
          </w:p>
        </w:tc>
        <w:tc>
          <w:tcPr>
            <w:tcW w:w="2040" w:type="dxa"/>
            <w:tcBorders>
              <w:left w:val="single" w:sz="4" w:space="0" w:color="000000"/>
              <w:bottom w:val="single" w:sz="4" w:space="0" w:color="000000"/>
              <w:right w:val="single" w:sz="4" w:space="0" w:color="000000"/>
            </w:tcBorders>
          </w:tcPr>
          <w:p w14:paraId="1B3AE624" w14:textId="51F77B99" w:rsidR="00182DAA" w:rsidRDefault="004155BB">
            <w:pPr>
              <w:pStyle w:val="fhtwFlietext04Arial"/>
              <w:ind w:left="0"/>
              <w:rPr>
                <w:lang w:val="en-US"/>
              </w:rPr>
            </w:pPr>
            <w:r>
              <w:rPr>
                <w:lang w:val="en-US"/>
              </w:rPr>
              <w:t>10</w:t>
            </w:r>
            <w:r w:rsidR="004E364F">
              <w:rPr>
                <w:lang w:val="en-US"/>
              </w:rPr>
              <w:t>h</w:t>
            </w:r>
          </w:p>
        </w:tc>
      </w:tr>
      <w:tr w:rsidR="00182DAA" w14:paraId="13606C60" w14:textId="77777777">
        <w:tc>
          <w:tcPr>
            <w:tcW w:w="7880" w:type="dxa"/>
            <w:tcBorders>
              <w:left w:val="single" w:sz="4" w:space="0" w:color="000000"/>
              <w:bottom w:val="single" w:sz="4" w:space="0" w:color="000000"/>
            </w:tcBorders>
          </w:tcPr>
          <w:p w14:paraId="17516743" w14:textId="0E5F9B97" w:rsidR="00182DAA" w:rsidRPr="004155BB" w:rsidRDefault="004155BB">
            <w:pPr>
              <w:pStyle w:val="fhtwFlietext04Arial"/>
              <w:ind w:left="0"/>
              <w:rPr>
                <w:sz w:val="24"/>
                <w:szCs w:val="24"/>
                <w:lang w:val="en-US"/>
              </w:rPr>
            </w:pPr>
            <w:r w:rsidRPr="004155BB">
              <w:t>TourLog UI Components [Sabic/Schwarz]</w:t>
            </w:r>
          </w:p>
        </w:tc>
        <w:tc>
          <w:tcPr>
            <w:tcW w:w="2040" w:type="dxa"/>
            <w:tcBorders>
              <w:left w:val="single" w:sz="4" w:space="0" w:color="000000"/>
              <w:bottom w:val="single" w:sz="4" w:space="0" w:color="000000"/>
              <w:right w:val="single" w:sz="4" w:space="0" w:color="000000"/>
            </w:tcBorders>
          </w:tcPr>
          <w:p w14:paraId="28F3285E" w14:textId="3B843CA6" w:rsidR="00182DAA" w:rsidRDefault="004155BB">
            <w:pPr>
              <w:pStyle w:val="fhtwFlietext04Arial"/>
              <w:ind w:left="0"/>
              <w:rPr>
                <w:lang w:val="en-US"/>
              </w:rPr>
            </w:pPr>
            <w:r>
              <w:rPr>
                <w:lang w:val="en-US"/>
              </w:rPr>
              <w:t>10</w:t>
            </w:r>
            <w:r w:rsidR="004E364F">
              <w:rPr>
                <w:lang w:val="en-US"/>
              </w:rPr>
              <w:t>h</w:t>
            </w:r>
          </w:p>
        </w:tc>
      </w:tr>
      <w:tr w:rsidR="00182DAA" w14:paraId="571FAC43" w14:textId="77777777">
        <w:tc>
          <w:tcPr>
            <w:tcW w:w="7880" w:type="dxa"/>
            <w:tcBorders>
              <w:left w:val="single" w:sz="4" w:space="0" w:color="000000"/>
              <w:bottom w:val="single" w:sz="4" w:space="0" w:color="000000"/>
            </w:tcBorders>
          </w:tcPr>
          <w:p w14:paraId="752A6AA0" w14:textId="01B0D305" w:rsidR="00182DAA" w:rsidRDefault="004155BB">
            <w:pPr>
              <w:pStyle w:val="fhtwFlietext04Arial"/>
              <w:ind w:left="0"/>
              <w:rPr>
                <w:lang w:val="en-US"/>
              </w:rPr>
            </w:pPr>
            <w:r w:rsidRPr="004155BB">
              <w:t>Registration and Login UI [Schwarz/Sabic]</w:t>
            </w:r>
          </w:p>
        </w:tc>
        <w:tc>
          <w:tcPr>
            <w:tcW w:w="2040" w:type="dxa"/>
            <w:tcBorders>
              <w:left w:val="single" w:sz="4" w:space="0" w:color="000000"/>
              <w:bottom w:val="single" w:sz="4" w:space="0" w:color="000000"/>
              <w:right w:val="single" w:sz="4" w:space="0" w:color="000000"/>
            </w:tcBorders>
          </w:tcPr>
          <w:p w14:paraId="77496E76" w14:textId="2D09D314" w:rsidR="00182DAA" w:rsidRDefault="004155BB">
            <w:pPr>
              <w:pStyle w:val="fhtwFlietext04Arial"/>
              <w:ind w:left="0"/>
              <w:rPr>
                <w:lang w:val="en-US"/>
              </w:rPr>
            </w:pPr>
            <w:r>
              <w:rPr>
                <w:lang w:val="en-US"/>
              </w:rPr>
              <w:t>5</w:t>
            </w:r>
            <w:r w:rsidR="004E364F">
              <w:rPr>
                <w:lang w:val="en-US"/>
              </w:rPr>
              <w:t>h</w:t>
            </w:r>
          </w:p>
        </w:tc>
      </w:tr>
      <w:tr w:rsidR="00182DAA" w14:paraId="537C0275" w14:textId="77777777">
        <w:tc>
          <w:tcPr>
            <w:tcW w:w="7880" w:type="dxa"/>
            <w:tcBorders>
              <w:left w:val="single" w:sz="4" w:space="0" w:color="000000"/>
              <w:bottom w:val="single" w:sz="4" w:space="0" w:color="000000"/>
            </w:tcBorders>
          </w:tcPr>
          <w:p w14:paraId="752068DE" w14:textId="5ECD5021" w:rsidR="00182DAA" w:rsidRDefault="004155BB">
            <w:pPr>
              <w:pStyle w:val="fhtwFlietext04Arial"/>
              <w:ind w:left="0"/>
              <w:rPr>
                <w:lang w:val="en-US"/>
              </w:rPr>
            </w:pPr>
            <w:r w:rsidRPr="004155BB">
              <w:t>User Repository and Database Setup [Schwarz]</w:t>
            </w:r>
          </w:p>
        </w:tc>
        <w:tc>
          <w:tcPr>
            <w:tcW w:w="2040" w:type="dxa"/>
            <w:tcBorders>
              <w:left w:val="single" w:sz="4" w:space="0" w:color="000000"/>
              <w:bottom w:val="single" w:sz="4" w:space="0" w:color="000000"/>
              <w:right w:val="single" w:sz="4" w:space="0" w:color="000000"/>
            </w:tcBorders>
          </w:tcPr>
          <w:p w14:paraId="77640761" w14:textId="447DC0F6" w:rsidR="00182DAA" w:rsidRDefault="004155BB">
            <w:pPr>
              <w:pStyle w:val="fhtwFlietext04Arial"/>
              <w:ind w:left="0"/>
              <w:rPr>
                <w:lang w:val="en-US"/>
              </w:rPr>
            </w:pPr>
            <w:r>
              <w:rPr>
                <w:lang w:val="en-US"/>
              </w:rPr>
              <w:t>11</w:t>
            </w:r>
            <w:r w:rsidR="004E364F">
              <w:rPr>
                <w:lang w:val="en-US"/>
              </w:rPr>
              <w:t>h</w:t>
            </w:r>
          </w:p>
        </w:tc>
      </w:tr>
      <w:tr w:rsidR="00182DAA" w14:paraId="63702308" w14:textId="77777777">
        <w:tc>
          <w:tcPr>
            <w:tcW w:w="7880" w:type="dxa"/>
            <w:tcBorders>
              <w:left w:val="single" w:sz="4" w:space="0" w:color="000000"/>
              <w:bottom w:val="single" w:sz="4" w:space="0" w:color="000000"/>
            </w:tcBorders>
          </w:tcPr>
          <w:p w14:paraId="577723D6" w14:textId="1B494E1A" w:rsidR="00182DAA" w:rsidRDefault="004155BB">
            <w:pPr>
              <w:pStyle w:val="fhtwFlietext04Arial"/>
              <w:ind w:left="0"/>
              <w:rPr>
                <w:lang w:val="en-US"/>
              </w:rPr>
            </w:pPr>
            <w:r w:rsidRPr="004155BB">
              <w:t>Registration Backend and Password Hashing [Sabic]</w:t>
            </w:r>
          </w:p>
        </w:tc>
        <w:tc>
          <w:tcPr>
            <w:tcW w:w="2040" w:type="dxa"/>
            <w:tcBorders>
              <w:left w:val="single" w:sz="4" w:space="0" w:color="000000"/>
              <w:bottom w:val="single" w:sz="4" w:space="0" w:color="000000"/>
              <w:right w:val="single" w:sz="4" w:space="0" w:color="000000"/>
            </w:tcBorders>
          </w:tcPr>
          <w:p w14:paraId="10A6A0B6" w14:textId="3990AC06" w:rsidR="00182DAA" w:rsidRDefault="004155BB">
            <w:pPr>
              <w:pStyle w:val="fhtwFlietext04Arial"/>
              <w:ind w:left="0"/>
              <w:rPr>
                <w:lang w:val="en-US"/>
              </w:rPr>
            </w:pPr>
            <w:r>
              <w:rPr>
                <w:lang w:val="en-US"/>
              </w:rPr>
              <w:t>7h</w:t>
            </w:r>
          </w:p>
        </w:tc>
      </w:tr>
      <w:tr w:rsidR="00182DAA" w14:paraId="3333F51E" w14:textId="77777777">
        <w:tc>
          <w:tcPr>
            <w:tcW w:w="7880" w:type="dxa"/>
            <w:tcBorders>
              <w:left w:val="single" w:sz="4" w:space="0" w:color="000000"/>
              <w:bottom w:val="single" w:sz="4" w:space="0" w:color="000000"/>
            </w:tcBorders>
          </w:tcPr>
          <w:p w14:paraId="5FFCDD98" w14:textId="4DEC4909" w:rsidR="00182DAA" w:rsidRDefault="004155BB">
            <w:pPr>
              <w:pStyle w:val="fhtwFlietext04Arial"/>
              <w:ind w:left="0"/>
              <w:rPr>
                <w:lang w:val="en-US"/>
              </w:rPr>
            </w:pPr>
            <w:r w:rsidRPr="004155BB">
              <w:t>Login Backend and JWT Authentication [Sabic]</w:t>
            </w:r>
          </w:p>
        </w:tc>
        <w:tc>
          <w:tcPr>
            <w:tcW w:w="2040" w:type="dxa"/>
            <w:tcBorders>
              <w:left w:val="single" w:sz="4" w:space="0" w:color="000000"/>
              <w:bottom w:val="single" w:sz="4" w:space="0" w:color="000000"/>
              <w:right w:val="single" w:sz="4" w:space="0" w:color="000000"/>
            </w:tcBorders>
          </w:tcPr>
          <w:p w14:paraId="02CDFB72" w14:textId="4D61D189" w:rsidR="00182DAA" w:rsidRDefault="004155BB">
            <w:pPr>
              <w:pStyle w:val="fhtwFlietext04Arial"/>
              <w:ind w:left="0"/>
              <w:rPr>
                <w:lang w:val="en-US"/>
              </w:rPr>
            </w:pPr>
            <w:r>
              <w:rPr>
                <w:lang w:val="en-US"/>
              </w:rPr>
              <w:t>6h</w:t>
            </w:r>
          </w:p>
        </w:tc>
      </w:tr>
      <w:tr w:rsidR="00182DAA" w14:paraId="7A3213EB" w14:textId="77777777">
        <w:tc>
          <w:tcPr>
            <w:tcW w:w="7880" w:type="dxa"/>
            <w:tcBorders>
              <w:left w:val="single" w:sz="4" w:space="0" w:color="000000"/>
              <w:bottom w:val="single" w:sz="4" w:space="0" w:color="000000"/>
            </w:tcBorders>
          </w:tcPr>
          <w:p w14:paraId="6B4F5C49" w14:textId="7E94C751" w:rsidR="00182DAA" w:rsidRDefault="004155BB">
            <w:pPr>
              <w:pStyle w:val="fhtwFlietext04Arial"/>
              <w:ind w:left="0"/>
              <w:rPr>
                <w:lang w:val="en-US"/>
              </w:rPr>
            </w:pPr>
            <w:r w:rsidRPr="004155BB">
              <w:t>Frontend AuthService and JWT State [Sabic]</w:t>
            </w:r>
          </w:p>
        </w:tc>
        <w:tc>
          <w:tcPr>
            <w:tcW w:w="2040" w:type="dxa"/>
            <w:tcBorders>
              <w:left w:val="single" w:sz="4" w:space="0" w:color="000000"/>
              <w:bottom w:val="single" w:sz="4" w:space="0" w:color="000000"/>
              <w:right w:val="single" w:sz="4" w:space="0" w:color="000000"/>
            </w:tcBorders>
          </w:tcPr>
          <w:p w14:paraId="5E944BF0" w14:textId="06D734B8" w:rsidR="00182DAA" w:rsidRDefault="004155BB">
            <w:pPr>
              <w:pStyle w:val="fhtwFlietext04Arial"/>
              <w:ind w:left="0"/>
              <w:rPr>
                <w:lang w:val="en-US"/>
              </w:rPr>
            </w:pPr>
            <w:r>
              <w:rPr>
                <w:lang w:val="en-US"/>
              </w:rPr>
              <w:t>4h</w:t>
            </w:r>
          </w:p>
        </w:tc>
      </w:tr>
      <w:tr w:rsidR="00182DAA" w14:paraId="0AF80E1A" w14:textId="77777777">
        <w:tc>
          <w:tcPr>
            <w:tcW w:w="7880" w:type="dxa"/>
            <w:tcBorders>
              <w:left w:val="single" w:sz="4" w:space="0" w:color="000000"/>
              <w:bottom w:val="single" w:sz="4" w:space="0" w:color="000000"/>
            </w:tcBorders>
          </w:tcPr>
          <w:p w14:paraId="6E33277D" w14:textId="20A15AF0" w:rsidR="00182DAA" w:rsidRDefault="004155BB">
            <w:pPr>
              <w:pStyle w:val="fhtwFlietext04Arial"/>
              <w:ind w:left="0"/>
              <w:rPr>
                <w:lang w:val="en-US"/>
              </w:rPr>
            </w:pPr>
            <w:r w:rsidRPr="004155BB">
              <w:t>Tour API Layer and Business Logic [Schwarz]</w:t>
            </w:r>
          </w:p>
        </w:tc>
        <w:tc>
          <w:tcPr>
            <w:tcW w:w="2040" w:type="dxa"/>
            <w:tcBorders>
              <w:left w:val="single" w:sz="4" w:space="0" w:color="000000"/>
              <w:bottom w:val="single" w:sz="4" w:space="0" w:color="000000"/>
              <w:right w:val="single" w:sz="4" w:space="0" w:color="000000"/>
            </w:tcBorders>
          </w:tcPr>
          <w:p w14:paraId="3B7ECFD6" w14:textId="1402F9F0" w:rsidR="00182DAA" w:rsidRDefault="004155BB">
            <w:pPr>
              <w:pStyle w:val="fhtwFlietext04Arial"/>
              <w:ind w:left="0"/>
              <w:rPr>
                <w:lang w:val="en-US"/>
              </w:rPr>
            </w:pPr>
            <w:r>
              <w:rPr>
                <w:lang w:val="en-US"/>
              </w:rPr>
              <w:t>11h</w:t>
            </w:r>
          </w:p>
        </w:tc>
      </w:tr>
      <w:tr w:rsidR="00182DAA" w14:paraId="40244FE7" w14:textId="77777777">
        <w:tc>
          <w:tcPr>
            <w:tcW w:w="7880" w:type="dxa"/>
            <w:tcBorders>
              <w:left w:val="single" w:sz="4" w:space="0" w:color="000000"/>
              <w:bottom w:val="single" w:sz="4" w:space="0" w:color="000000"/>
            </w:tcBorders>
          </w:tcPr>
          <w:p w14:paraId="6941A840" w14:textId="5215A956" w:rsidR="00182DAA" w:rsidRDefault="004155BB">
            <w:pPr>
              <w:pStyle w:val="fhtwFlietext04Arial"/>
              <w:ind w:left="0"/>
              <w:rPr>
                <w:lang w:val="en-US"/>
              </w:rPr>
            </w:pPr>
            <w:r w:rsidRPr="004155BB">
              <w:t>Tour API Frontend Anbindung [Schwarz]</w:t>
            </w:r>
          </w:p>
        </w:tc>
        <w:tc>
          <w:tcPr>
            <w:tcW w:w="2040" w:type="dxa"/>
            <w:tcBorders>
              <w:left w:val="single" w:sz="4" w:space="0" w:color="000000"/>
              <w:bottom w:val="single" w:sz="4" w:space="0" w:color="000000"/>
              <w:right w:val="single" w:sz="4" w:space="0" w:color="000000"/>
            </w:tcBorders>
          </w:tcPr>
          <w:p w14:paraId="16E090EB" w14:textId="67AFFD99" w:rsidR="00182DAA" w:rsidRDefault="004155BB">
            <w:pPr>
              <w:pStyle w:val="fhtwFlietext04Arial"/>
              <w:ind w:left="0"/>
              <w:rPr>
                <w:lang w:val="en-US"/>
              </w:rPr>
            </w:pPr>
            <w:r>
              <w:rPr>
                <w:lang w:val="en-US"/>
              </w:rPr>
              <w:t>8h</w:t>
            </w:r>
          </w:p>
        </w:tc>
      </w:tr>
      <w:tr w:rsidR="004155BB" w14:paraId="4D7991C3" w14:textId="77777777">
        <w:tc>
          <w:tcPr>
            <w:tcW w:w="7880" w:type="dxa"/>
            <w:tcBorders>
              <w:left w:val="single" w:sz="4" w:space="0" w:color="000000"/>
              <w:bottom w:val="single" w:sz="4" w:space="0" w:color="000000"/>
            </w:tcBorders>
          </w:tcPr>
          <w:p w14:paraId="7F0F0D27" w14:textId="0DD43D42" w:rsidR="004155BB" w:rsidRDefault="004155BB">
            <w:pPr>
              <w:pStyle w:val="fhtwFlietext04Arial"/>
              <w:ind w:left="0"/>
              <w:rPr>
                <w:lang w:val="en-US"/>
              </w:rPr>
            </w:pPr>
            <w:r w:rsidRPr="004155BB">
              <w:t>OpenRouteService Integration [Schwarz]</w:t>
            </w:r>
          </w:p>
        </w:tc>
        <w:tc>
          <w:tcPr>
            <w:tcW w:w="2040" w:type="dxa"/>
            <w:tcBorders>
              <w:left w:val="single" w:sz="4" w:space="0" w:color="000000"/>
              <w:bottom w:val="single" w:sz="4" w:space="0" w:color="000000"/>
              <w:right w:val="single" w:sz="4" w:space="0" w:color="000000"/>
            </w:tcBorders>
          </w:tcPr>
          <w:p w14:paraId="7F788454" w14:textId="5C34EA40" w:rsidR="004155BB" w:rsidRDefault="004155BB">
            <w:pPr>
              <w:pStyle w:val="fhtwFlietext04Arial"/>
              <w:ind w:left="0"/>
              <w:rPr>
                <w:lang w:val="en-US"/>
              </w:rPr>
            </w:pPr>
            <w:r>
              <w:rPr>
                <w:lang w:val="en-US"/>
              </w:rPr>
              <w:t>10h</w:t>
            </w:r>
          </w:p>
        </w:tc>
      </w:tr>
      <w:tr w:rsidR="004155BB" w14:paraId="7600C9CA" w14:textId="77777777">
        <w:tc>
          <w:tcPr>
            <w:tcW w:w="7880" w:type="dxa"/>
            <w:tcBorders>
              <w:left w:val="single" w:sz="4" w:space="0" w:color="000000"/>
              <w:bottom w:val="single" w:sz="4" w:space="0" w:color="000000"/>
            </w:tcBorders>
          </w:tcPr>
          <w:p w14:paraId="67E08E24" w14:textId="251A740E" w:rsidR="004155BB" w:rsidRDefault="004155BB">
            <w:pPr>
              <w:pStyle w:val="fhtwFlietext04Arial"/>
              <w:ind w:left="0"/>
              <w:rPr>
                <w:lang w:val="en-US"/>
              </w:rPr>
            </w:pPr>
            <w:r w:rsidRPr="004155BB">
              <w:t>Leaflet Integration [Schwarz]</w:t>
            </w:r>
          </w:p>
        </w:tc>
        <w:tc>
          <w:tcPr>
            <w:tcW w:w="2040" w:type="dxa"/>
            <w:tcBorders>
              <w:left w:val="single" w:sz="4" w:space="0" w:color="000000"/>
              <w:bottom w:val="single" w:sz="4" w:space="0" w:color="000000"/>
              <w:right w:val="single" w:sz="4" w:space="0" w:color="000000"/>
            </w:tcBorders>
          </w:tcPr>
          <w:p w14:paraId="2CB9FBE2" w14:textId="0D98C929" w:rsidR="004155BB" w:rsidRDefault="004155BB">
            <w:pPr>
              <w:pStyle w:val="fhtwFlietext04Arial"/>
              <w:ind w:left="0"/>
              <w:rPr>
                <w:lang w:val="en-US"/>
              </w:rPr>
            </w:pPr>
            <w:r>
              <w:rPr>
                <w:lang w:val="en-US"/>
              </w:rPr>
              <w:t>8h</w:t>
            </w:r>
          </w:p>
        </w:tc>
      </w:tr>
      <w:tr w:rsidR="004155BB" w14:paraId="6E8163CA" w14:textId="77777777">
        <w:tc>
          <w:tcPr>
            <w:tcW w:w="7880" w:type="dxa"/>
            <w:tcBorders>
              <w:left w:val="single" w:sz="4" w:space="0" w:color="000000"/>
              <w:bottom w:val="single" w:sz="4" w:space="0" w:color="000000"/>
            </w:tcBorders>
          </w:tcPr>
          <w:p w14:paraId="7A4E074C" w14:textId="1FB31731" w:rsidR="004155BB" w:rsidRDefault="004155BB">
            <w:pPr>
              <w:pStyle w:val="fhtwFlietext04Arial"/>
              <w:ind w:left="0"/>
              <w:rPr>
                <w:lang w:val="en-US"/>
              </w:rPr>
            </w:pPr>
            <w:r w:rsidRPr="004155BB">
              <w:t>TourLog Backend CRUD and Ownership Checks [Sabic]</w:t>
            </w:r>
          </w:p>
        </w:tc>
        <w:tc>
          <w:tcPr>
            <w:tcW w:w="2040" w:type="dxa"/>
            <w:tcBorders>
              <w:left w:val="single" w:sz="4" w:space="0" w:color="000000"/>
              <w:bottom w:val="single" w:sz="4" w:space="0" w:color="000000"/>
              <w:right w:val="single" w:sz="4" w:space="0" w:color="000000"/>
            </w:tcBorders>
          </w:tcPr>
          <w:p w14:paraId="1E7AF7CE" w14:textId="3969E95C" w:rsidR="004155BB" w:rsidRDefault="004155BB">
            <w:pPr>
              <w:pStyle w:val="fhtwFlietext04Arial"/>
              <w:ind w:left="0"/>
              <w:rPr>
                <w:lang w:val="en-US"/>
              </w:rPr>
            </w:pPr>
            <w:r>
              <w:rPr>
                <w:lang w:val="en-US"/>
              </w:rPr>
              <w:t>6h</w:t>
            </w:r>
          </w:p>
        </w:tc>
      </w:tr>
      <w:tr w:rsidR="004155BB" w14:paraId="48ECBA4C" w14:textId="77777777">
        <w:tc>
          <w:tcPr>
            <w:tcW w:w="7880" w:type="dxa"/>
            <w:tcBorders>
              <w:left w:val="single" w:sz="4" w:space="0" w:color="000000"/>
              <w:bottom w:val="single" w:sz="4" w:space="0" w:color="000000"/>
            </w:tcBorders>
          </w:tcPr>
          <w:p w14:paraId="597DFACF" w14:textId="6B9A2533" w:rsidR="004155BB" w:rsidRDefault="004155BB">
            <w:pPr>
              <w:pStyle w:val="fhtwFlietext04Arial"/>
              <w:ind w:left="0"/>
              <w:rPr>
                <w:lang w:val="en-US"/>
              </w:rPr>
            </w:pPr>
            <w:r w:rsidRPr="004155BB">
              <w:t>TourLog Frontend Backend Anbindung [Sabic]</w:t>
            </w:r>
          </w:p>
        </w:tc>
        <w:tc>
          <w:tcPr>
            <w:tcW w:w="2040" w:type="dxa"/>
            <w:tcBorders>
              <w:left w:val="single" w:sz="4" w:space="0" w:color="000000"/>
              <w:bottom w:val="single" w:sz="4" w:space="0" w:color="000000"/>
              <w:right w:val="single" w:sz="4" w:space="0" w:color="000000"/>
            </w:tcBorders>
          </w:tcPr>
          <w:p w14:paraId="510BB35C" w14:textId="2F2A427E" w:rsidR="004155BB" w:rsidRDefault="004155BB">
            <w:pPr>
              <w:pStyle w:val="fhtwFlietext04Arial"/>
              <w:ind w:left="0"/>
              <w:rPr>
                <w:lang w:val="en-US"/>
              </w:rPr>
            </w:pPr>
            <w:r>
              <w:rPr>
                <w:lang w:val="en-US"/>
              </w:rPr>
              <w:t>5h</w:t>
            </w:r>
          </w:p>
        </w:tc>
      </w:tr>
      <w:tr w:rsidR="004155BB" w14:paraId="2CDA0311" w14:textId="77777777">
        <w:tc>
          <w:tcPr>
            <w:tcW w:w="7880" w:type="dxa"/>
            <w:tcBorders>
              <w:left w:val="single" w:sz="4" w:space="0" w:color="000000"/>
              <w:bottom w:val="single" w:sz="4" w:space="0" w:color="000000"/>
            </w:tcBorders>
          </w:tcPr>
          <w:p w14:paraId="1092B358" w14:textId="55007BFC" w:rsidR="004155BB" w:rsidRDefault="004155BB">
            <w:pPr>
              <w:pStyle w:val="fhtwFlietext04Arial"/>
              <w:ind w:left="0"/>
              <w:rPr>
                <w:lang w:val="en-US"/>
              </w:rPr>
            </w:pPr>
            <w:r w:rsidRPr="004155BB">
              <w:t>Import/Export Feature [Sabic]</w:t>
            </w:r>
          </w:p>
        </w:tc>
        <w:tc>
          <w:tcPr>
            <w:tcW w:w="2040" w:type="dxa"/>
            <w:tcBorders>
              <w:left w:val="single" w:sz="4" w:space="0" w:color="000000"/>
              <w:bottom w:val="single" w:sz="4" w:space="0" w:color="000000"/>
              <w:right w:val="single" w:sz="4" w:space="0" w:color="000000"/>
            </w:tcBorders>
          </w:tcPr>
          <w:p w14:paraId="66F70079" w14:textId="0345ADF9" w:rsidR="004155BB" w:rsidRDefault="004155BB">
            <w:pPr>
              <w:pStyle w:val="fhtwFlietext04Arial"/>
              <w:ind w:left="0"/>
              <w:rPr>
                <w:lang w:val="en-US"/>
              </w:rPr>
            </w:pPr>
            <w:r>
              <w:rPr>
                <w:lang w:val="en-US"/>
              </w:rPr>
              <w:t>7h</w:t>
            </w:r>
          </w:p>
        </w:tc>
      </w:tr>
      <w:tr w:rsidR="004155BB" w14:paraId="6044809D" w14:textId="77777777">
        <w:tc>
          <w:tcPr>
            <w:tcW w:w="7880" w:type="dxa"/>
            <w:tcBorders>
              <w:left w:val="single" w:sz="4" w:space="0" w:color="000000"/>
              <w:bottom w:val="single" w:sz="4" w:space="0" w:color="000000"/>
            </w:tcBorders>
          </w:tcPr>
          <w:p w14:paraId="66777747" w14:textId="0D324DE7" w:rsidR="004155BB" w:rsidRDefault="004155BB">
            <w:pPr>
              <w:pStyle w:val="fhtwFlietext04Arial"/>
              <w:ind w:left="0"/>
              <w:rPr>
                <w:lang w:val="en-US"/>
              </w:rPr>
            </w:pPr>
            <w:r w:rsidRPr="004155BB">
              <w:t>Middleware, Logging and Health Checks [Sabic]</w:t>
            </w:r>
          </w:p>
        </w:tc>
        <w:tc>
          <w:tcPr>
            <w:tcW w:w="2040" w:type="dxa"/>
            <w:tcBorders>
              <w:left w:val="single" w:sz="4" w:space="0" w:color="000000"/>
              <w:bottom w:val="single" w:sz="4" w:space="0" w:color="000000"/>
              <w:right w:val="single" w:sz="4" w:space="0" w:color="000000"/>
            </w:tcBorders>
          </w:tcPr>
          <w:p w14:paraId="1027C1DA" w14:textId="232FE6E6" w:rsidR="004155BB" w:rsidRDefault="004155BB">
            <w:pPr>
              <w:pStyle w:val="fhtwFlietext04Arial"/>
              <w:ind w:left="0"/>
              <w:rPr>
                <w:lang w:val="en-US"/>
              </w:rPr>
            </w:pPr>
            <w:r>
              <w:rPr>
                <w:lang w:val="en-US"/>
              </w:rPr>
              <w:t>7h</w:t>
            </w:r>
          </w:p>
        </w:tc>
      </w:tr>
      <w:tr w:rsidR="004155BB" w14:paraId="30593094" w14:textId="77777777">
        <w:tc>
          <w:tcPr>
            <w:tcW w:w="7880" w:type="dxa"/>
            <w:tcBorders>
              <w:left w:val="single" w:sz="4" w:space="0" w:color="000000"/>
              <w:bottom w:val="single" w:sz="4" w:space="0" w:color="000000"/>
            </w:tcBorders>
          </w:tcPr>
          <w:p w14:paraId="2680592B" w14:textId="40C52640" w:rsidR="004155BB" w:rsidRDefault="004155BB">
            <w:pPr>
              <w:pStyle w:val="fhtwFlietext04Arial"/>
              <w:ind w:left="0"/>
              <w:rPr>
                <w:lang w:val="en-US"/>
              </w:rPr>
            </w:pPr>
            <w:r w:rsidRPr="004155BB">
              <w:t>Statistics Dashboard [Sabic]</w:t>
            </w:r>
          </w:p>
        </w:tc>
        <w:tc>
          <w:tcPr>
            <w:tcW w:w="2040" w:type="dxa"/>
            <w:tcBorders>
              <w:left w:val="single" w:sz="4" w:space="0" w:color="000000"/>
              <w:bottom w:val="single" w:sz="4" w:space="0" w:color="000000"/>
              <w:right w:val="single" w:sz="4" w:space="0" w:color="000000"/>
            </w:tcBorders>
          </w:tcPr>
          <w:p w14:paraId="24E9972C" w14:textId="7FB9DD4B" w:rsidR="004155BB" w:rsidRDefault="004155BB">
            <w:pPr>
              <w:pStyle w:val="fhtwFlietext04Arial"/>
              <w:ind w:left="0"/>
              <w:rPr>
                <w:lang w:val="en-US"/>
              </w:rPr>
            </w:pPr>
            <w:r>
              <w:rPr>
                <w:lang w:val="en-US"/>
              </w:rPr>
              <w:t>6h</w:t>
            </w:r>
          </w:p>
        </w:tc>
      </w:tr>
      <w:tr w:rsidR="004155BB" w14:paraId="6F84B702" w14:textId="77777777">
        <w:tc>
          <w:tcPr>
            <w:tcW w:w="7880" w:type="dxa"/>
            <w:tcBorders>
              <w:left w:val="single" w:sz="4" w:space="0" w:color="000000"/>
              <w:bottom w:val="single" w:sz="4" w:space="0" w:color="000000"/>
            </w:tcBorders>
          </w:tcPr>
          <w:p w14:paraId="62D4F24D" w14:textId="28E8349A" w:rsidR="004155BB" w:rsidRDefault="004155BB">
            <w:pPr>
              <w:pStyle w:val="fhtwFlietext04Arial"/>
              <w:ind w:left="0"/>
              <w:rPr>
                <w:lang w:val="en-US"/>
              </w:rPr>
            </w:pPr>
            <w:r w:rsidRPr="004155BB">
              <w:t>Unit Tests and Debugging [Sabic/Schwarz]</w:t>
            </w:r>
          </w:p>
        </w:tc>
        <w:tc>
          <w:tcPr>
            <w:tcW w:w="2040" w:type="dxa"/>
            <w:tcBorders>
              <w:left w:val="single" w:sz="4" w:space="0" w:color="000000"/>
              <w:bottom w:val="single" w:sz="4" w:space="0" w:color="000000"/>
              <w:right w:val="single" w:sz="4" w:space="0" w:color="000000"/>
            </w:tcBorders>
          </w:tcPr>
          <w:p w14:paraId="1E604D5D" w14:textId="186B91FD" w:rsidR="004155BB" w:rsidRDefault="004155BB">
            <w:pPr>
              <w:pStyle w:val="fhtwFlietext04Arial"/>
              <w:ind w:left="0"/>
              <w:rPr>
                <w:lang w:val="en-US"/>
              </w:rPr>
            </w:pPr>
            <w:r>
              <w:rPr>
                <w:lang w:val="en-US"/>
              </w:rPr>
              <w:t>10h</w:t>
            </w:r>
          </w:p>
        </w:tc>
      </w:tr>
      <w:tr w:rsidR="00182DAA" w14:paraId="307AF2D1" w14:textId="77777777">
        <w:tc>
          <w:tcPr>
            <w:tcW w:w="7880" w:type="dxa"/>
            <w:tcBorders>
              <w:left w:val="single" w:sz="4" w:space="0" w:color="000000"/>
              <w:bottom w:val="single" w:sz="4" w:space="0" w:color="000000"/>
            </w:tcBorders>
          </w:tcPr>
          <w:p w14:paraId="4C1A242A" w14:textId="3168F997" w:rsidR="00182DAA" w:rsidRDefault="004155BB">
            <w:pPr>
              <w:pStyle w:val="fhtwFlietext04Arial"/>
              <w:ind w:left="0"/>
              <w:rPr>
                <w:lang w:val="en-US"/>
              </w:rPr>
            </w:pPr>
            <w:r w:rsidRPr="004155BB">
              <w:t>Final Documentation and Protocol [Sabic/Schwarz]</w:t>
            </w:r>
          </w:p>
        </w:tc>
        <w:tc>
          <w:tcPr>
            <w:tcW w:w="2040" w:type="dxa"/>
            <w:tcBorders>
              <w:left w:val="single" w:sz="4" w:space="0" w:color="000000"/>
              <w:bottom w:val="single" w:sz="4" w:space="0" w:color="000000"/>
              <w:right w:val="single" w:sz="4" w:space="0" w:color="000000"/>
            </w:tcBorders>
          </w:tcPr>
          <w:p w14:paraId="21EA3188" w14:textId="71CC679B" w:rsidR="00182DAA" w:rsidRDefault="004155BB">
            <w:pPr>
              <w:pStyle w:val="fhtwFlietext04Arial"/>
              <w:ind w:left="0"/>
              <w:rPr>
                <w:lang w:val="en-US"/>
              </w:rPr>
            </w:pPr>
            <w:r>
              <w:rPr>
                <w:lang w:val="en-US"/>
              </w:rPr>
              <w:t>9h</w:t>
            </w:r>
          </w:p>
        </w:tc>
      </w:tr>
    </w:tbl>
    <w:p w14:paraId="5CC9A78B" w14:textId="77777777" w:rsidR="00182DAA" w:rsidRDefault="00182DAA" w:rsidP="004155BB">
      <w:pPr>
        <w:pStyle w:val="fhtwFlietext01Arial"/>
        <w:ind w:left="0"/>
        <w:rPr>
          <w:lang w:val="en-US"/>
        </w:rPr>
      </w:pPr>
    </w:p>
    <w:sectPr w:rsidR="00182DAA">
      <w:headerReference w:type="even" r:id="rId23"/>
      <w:headerReference w:type="default" r:id="rId24"/>
      <w:footerReference w:type="even" r:id="rId25"/>
      <w:footerReference w:type="default" r:id="rId26"/>
      <w:headerReference w:type="first" r:id="rId27"/>
      <w:footerReference w:type="first" r:id="rId28"/>
      <w:pgSz w:w="11906" w:h="16838"/>
      <w:pgMar w:top="777" w:right="280" w:bottom="1680" w:left="1680" w:header="720" w:footer="720" w:gutter="0"/>
      <w:pgNumType w:start="2"/>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969A5C" w14:textId="77777777" w:rsidR="004E364F" w:rsidRDefault="004E364F">
      <w:r>
        <w:separator/>
      </w:r>
    </w:p>
  </w:endnote>
  <w:endnote w:type="continuationSeparator" w:id="0">
    <w:p w14:paraId="58EAB66E" w14:textId="77777777" w:rsidR="004E364F" w:rsidRDefault="004E36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Arial">
    <w:panose1 w:val="020B0604020202020204"/>
    <w:charset w:val="00"/>
    <w:family w:val="swiss"/>
    <w:pitch w:val="variable"/>
    <w:sig w:usb0="E0002EFF" w:usb1="C000785B" w:usb2="00000009" w:usb3="00000000" w:csb0="000001FF" w:csb1="00000000"/>
  </w:font>
  <w:font w:name="HelveticaNeueLT Std Lt">
    <w:altName w:val="Arial"/>
    <w:charset w:val="01"/>
    <w:family w:val="swiss"/>
    <w:pitch w:val="variable"/>
  </w:font>
  <w:font w:name="Arial Black">
    <w:panose1 w:val="020B0A04020102020204"/>
    <w:charset w:val="00"/>
    <w:family w:val="swiss"/>
    <w:pitch w:val="variable"/>
    <w:sig w:usb0="A00002AF" w:usb1="400078FB" w:usb2="00000000" w:usb3="00000000" w:csb0="0000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FreeSans">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BB637" w14:textId="77777777" w:rsidR="00182DAA" w:rsidRDefault="00182DA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BD12AA" w14:textId="77777777" w:rsidR="00182DAA" w:rsidRDefault="004E364F">
    <w:pPr>
      <w:pStyle w:val="Footer"/>
    </w:pPr>
    <w:r>
      <w:rPr>
        <w:noProof/>
      </w:rPr>
      <mc:AlternateContent>
        <mc:Choice Requires="wps">
          <w:drawing>
            <wp:anchor distT="0" distB="0" distL="0" distR="0" simplePos="0" relativeHeight="251655680" behindDoc="1" locked="0" layoutInCell="0" allowOverlap="1" wp14:anchorId="08A6ACB8" wp14:editId="7D3CC4A4">
              <wp:simplePos x="0" y="0"/>
              <wp:positionH relativeFrom="rightMargin">
                <wp:posOffset>0</wp:posOffset>
              </wp:positionH>
              <wp:positionV relativeFrom="bottomMargin">
                <wp:posOffset>0</wp:posOffset>
              </wp:positionV>
              <wp:extent cx="1155065" cy="212090"/>
              <wp:effectExtent l="0" t="0" r="0" b="0"/>
              <wp:wrapNone/>
              <wp:docPr id="2" name="Rectangle 1"/>
              <wp:cNvGraphicFramePr/>
              <a:graphic xmlns:a="http://schemas.openxmlformats.org/drawingml/2006/main">
                <a:graphicData uri="http://schemas.microsoft.com/office/word/2010/wordprocessingShape">
                  <wps:wsp>
                    <wps:cNvSpPr/>
                    <wps:spPr>
                      <a:xfrm>
                        <a:off x="0" y="0"/>
                        <a:ext cx="1155240" cy="2120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4C35587" w14:textId="77777777" w:rsidR="00182DAA" w:rsidRDefault="004E364F">
                          <w:pPr>
                            <w:pStyle w:val="FrameContents"/>
                            <w:jc w:val="right"/>
                            <w:rPr>
                              <w:rFonts w:ascii="Arial" w:eastAsiaTheme="majorEastAsia" w:hAnsi="Arial" w:cs="Arial"/>
                              <w:color w:val="72777A" w:themeColor="accent1"/>
                              <w:sz w:val="20"/>
                              <w:szCs w:val="20"/>
                            </w:rPr>
                          </w:pPr>
                          <w:sdt>
                            <w:sdtPr>
                              <w:id w:val="-1683821123"/>
                            </w:sdtPr>
                            <w:sdtEndPr/>
                            <w:sdtContent>
                              <w:r>
                                <w:rPr>
                                  <w:rFonts w:ascii="Arial" w:hAnsi="Arial" w:cs="Arial"/>
                                  <w:color w:val="72777A" w:themeColor="accent1"/>
                                  <w:sz w:val="20"/>
                                  <w:szCs w:val="20"/>
                                </w:rPr>
                                <w:fldChar w:fldCharType="begin"/>
                              </w:r>
                              <w:r>
                                <w:rPr>
                                  <w:rFonts w:ascii="Arial" w:hAnsi="Arial" w:cs="Arial"/>
                                  <w:color w:val="72777A" w:themeColor="accent1"/>
                                  <w:sz w:val="20"/>
                                  <w:szCs w:val="20"/>
                                </w:rPr>
                                <w:instrText xml:space="preserve"> PAGE </w:instrText>
                              </w:r>
                              <w:r>
                                <w:rPr>
                                  <w:rFonts w:ascii="Arial" w:hAnsi="Arial" w:cs="Arial"/>
                                  <w:color w:val="72777A" w:themeColor="accent1"/>
                                  <w:sz w:val="20"/>
                                  <w:szCs w:val="20"/>
                                </w:rPr>
                                <w:fldChar w:fldCharType="separate"/>
                              </w:r>
                              <w:r>
                                <w:rPr>
                                  <w:rFonts w:ascii="Arial" w:hAnsi="Arial" w:cs="Arial"/>
                                  <w:color w:val="72777A" w:themeColor="accent1"/>
                                  <w:sz w:val="20"/>
                                  <w:szCs w:val="20"/>
                                </w:rPr>
                                <w:t>0</w:t>
                              </w:r>
                              <w:r>
                                <w:rPr>
                                  <w:rFonts w:ascii="Arial" w:hAnsi="Arial" w:cs="Arial"/>
                                  <w:color w:val="72777A" w:themeColor="accent1"/>
                                  <w:sz w:val="20"/>
                                  <w:szCs w:val="20"/>
                                </w:rPr>
                                <w:fldChar w:fldCharType="end"/>
                              </w:r>
                            </w:sdtContent>
                          </w:sdt>
                        </w:p>
                      </w:txbxContent>
                    </wps:txbx>
                    <wps:bodyPr anchor="t" upright="1">
                      <a:noAutofit/>
                    </wps:bodyPr>
                  </wps:wsp>
                </a:graphicData>
              </a:graphic>
            </wp:anchor>
          </w:drawing>
        </mc:Choice>
        <mc:Fallback>
          <w:pict>
            <v:rect w14:anchorId="08A6ACB8" id="Rectangle 1" o:spid="_x0000_s1031" style="position:absolute;margin-left:0;margin-top:0;width:90.95pt;height:16.7pt;z-index:-251660800;visibility:visible;mso-wrap-style:square;mso-wrap-distance-left:0;mso-wrap-distance-top:0;mso-wrap-distance-right:0;mso-wrap-distance-bottom:0;mso-position-horizontal:absolute;mso-position-horizontal-relative:right-margin-area;mso-position-vertical:absolute;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vQ45wEAADMEAAAOAAAAZHJzL2Uyb0RvYy54bWysU8GO0zAQvSPxD5bvNE3EIlQ1XSFW5YJg&#10;tQsf4Dp2Ysn2WGO3Sf+esZPNLnBaRA7OOJ73xu/NZH87OcsuCqMB3/J6s+VMeQmd8X3Lf/44vvvI&#10;WUzCd8KCVy2/qshvD2/f7MewUw0MYDuFjEh83I2h5UNKYVdVUQ7KibiBoDwdakAnEm2xrzoUI7E7&#10;WzXb7YdqBOwCglQx0te7+ZAfCr/WSqbvWkeVmG053S2VFct6ymt12ItdjyIMRi7XEP9wCyeMp6Ir&#10;1Z1Igp3R/EXljESIoNNGgqtAayNV0UBq6u0fah4HEVTRQubEsNoU/x+t/Ha5R2a6ljeceeGoRQ9k&#10;mvC9VazO9owh7ijrMdzjsosUZq2TRpffpIJNxdLraqmaEpP0sa5vbpr35Lyks6ZuthQTTfWMDhjT&#10;FwWO5aDlSNWLk+LyNaY59SklF4tgTXc01pYN9qfPFtlFUHuP5VnYf0uzno35ZhniIYNnXuvpJlnf&#10;rKhE6WpVzrP+QWkypggrteRSbJ4eGm9S9TRDpKcAcqIm/ldiF0hGqzK0r8SvoFIffFrxznjA4skL&#10;dTlM02la+nmC7kpDILwcgMQlzs4BTT9QN+rFs0/nBNqUdmTwjFjMo8ksDV3+ojz6L/cl6/lfP/wC&#10;AAD//wMAUEsDBBQABgAIAAAAIQApmR3W3AAAAAQBAAAPAAAAZHJzL2Rvd25yZXYueG1sTI9BS8NA&#10;EIXvQv/DMgUvYjexQWLMppRCwXqzevA4zU6T1OxsyG7T5N+79WIvA4/3eO+bfDWaVgzUu8aygngR&#10;gSAurW64UvD1uX1MQTiPrLG1TAomcrAqZnc5Ztpe+IOGva9EKGGXoYLa+y6T0pU1GXQL2xEH72h7&#10;gz7IvpK6x0soN618iqJnabDhsFBjR5uayp/92Sgo32S6eYhPZjhOp13yPvndd6KVup+P61cQnkb/&#10;H4YrfkCHIjAd7Jm1E62C8Ij/u1cvjV9AHBQslwnIIpe38MUvAAAA//8DAFBLAQItABQABgAIAAAA&#10;IQC2gziS/gAAAOEBAAATAAAAAAAAAAAAAAAAAAAAAABbQ29udGVudF9UeXBlc10ueG1sUEsBAi0A&#10;FAAGAAgAAAAhADj9If/WAAAAlAEAAAsAAAAAAAAAAAAAAAAALwEAAF9yZWxzLy5yZWxzUEsBAi0A&#10;FAAGAAgAAAAhAJ629DjnAQAAMwQAAA4AAAAAAAAAAAAAAAAALgIAAGRycy9lMm9Eb2MueG1sUEsB&#10;Ai0AFAAGAAgAAAAhACmZHdbcAAAABAEAAA8AAAAAAAAAAAAAAAAAQQQAAGRycy9kb3ducmV2Lnht&#10;bFBLBQYAAAAABAAEAPMAAABKBQAAAAA=&#10;" o:allowincell="f" stroked="f" strokeweight="0">
              <v:textbox>
                <w:txbxContent>
                  <w:p w14:paraId="04C35587" w14:textId="77777777" w:rsidR="00182DAA" w:rsidRDefault="004E364F">
                    <w:pPr>
                      <w:pStyle w:val="FrameContents"/>
                      <w:jc w:val="right"/>
                      <w:rPr>
                        <w:rFonts w:ascii="Arial" w:eastAsiaTheme="majorEastAsia" w:hAnsi="Arial" w:cs="Arial"/>
                        <w:color w:val="72777A" w:themeColor="accent1"/>
                        <w:sz w:val="20"/>
                        <w:szCs w:val="20"/>
                      </w:rPr>
                    </w:pPr>
                    <w:sdt>
                      <w:sdtPr>
                        <w:id w:val="-1683821123"/>
                      </w:sdtPr>
                      <w:sdtEndPr/>
                      <w:sdtContent>
                        <w:r>
                          <w:rPr>
                            <w:rFonts w:ascii="Arial" w:hAnsi="Arial" w:cs="Arial"/>
                            <w:color w:val="72777A" w:themeColor="accent1"/>
                            <w:sz w:val="20"/>
                            <w:szCs w:val="20"/>
                          </w:rPr>
                          <w:fldChar w:fldCharType="begin"/>
                        </w:r>
                        <w:r>
                          <w:rPr>
                            <w:rFonts w:ascii="Arial" w:hAnsi="Arial" w:cs="Arial"/>
                            <w:color w:val="72777A" w:themeColor="accent1"/>
                            <w:sz w:val="20"/>
                            <w:szCs w:val="20"/>
                          </w:rPr>
                          <w:instrText xml:space="preserve"> PAGE </w:instrText>
                        </w:r>
                        <w:r>
                          <w:rPr>
                            <w:rFonts w:ascii="Arial" w:hAnsi="Arial" w:cs="Arial"/>
                            <w:color w:val="72777A" w:themeColor="accent1"/>
                            <w:sz w:val="20"/>
                            <w:szCs w:val="20"/>
                          </w:rPr>
                          <w:fldChar w:fldCharType="separate"/>
                        </w:r>
                        <w:r>
                          <w:rPr>
                            <w:rFonts w:ascii="Arial" w:hAnsi="Arial" w:cs="Arial"/>
                            <w:color w:val="72777A" w:themeColor="accent1"/>
                            <w:sz w:val="20"/>
                            <w:szCs w:val="20"/>
                          </w:rPr>
                          <w:t>0</w:t>
                        </w:r>
                        <w:r>
                          <w:rPr>
                            <w:rFonts w:ascii="Arial" w:hAnsi="Arial" w:cs="Arial"/>
                            <w:color w:val="72777A" w:themeColor="accent1"/>
                            <w:sz w:val="20"/>
                            <w:szCs w:val="20"/>
                          </w:rPr>
                          <w:fldChar w:fldCharType="end"/>
                        </w:r>
                      </w:sdtContent>
                    </w:sdt>
                  </w:p>
                </w:txbxContent>
              </v:textbox>
              <w10:wrap anchorx="margin" anchory="margin"/>
            </v:rect>
          </w:pict>
        </mc:Fallback>
      </mc:AlternateContent>
    </w:r>
    <w:r>
      <w:rPr>
        <w:noProof/>
      </w:rPr>
      <w:drawing>
        <wp:anchor distT="0" distB="0" distL="0" distR="0" simplePos="0" relativeHeight="251660800" behindDoc="1" locked="0" layoutInCell="1" allowOverlap="1" wp14:anchorId="1F50B174" wp14:editId="75B47BF0">
          <wp:simplePos x="0" y="0"/>
          <wp:positionH relativeFrom="column">
            <wp:posOffset>-1066800</wp:posOffset>
          </wp:positionH>
          <wp:positionV relativeFrom="page">
            <wp:posOffset>10245725</wp:posOffset>
          </wp:positionV>
          <wp:extent cx="7554595" cy="432435"/>
          <wp:effectExtent l="0" t="0" r="0" b="0"/>
          <wp:wrapNone/>
          <wp:docPr id="3"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8"/>
                  <pic:cNvPicPr>
                    <a:picLocks noChangeAspect="1" noChangeArrowheads="1"/>
                  </pic:cNvPicPr>
                </pic:nvPicPr>
                <pic:blipFill>
                  <a:blip r:embed="rId1"/>
                  <a:stretch>
                    <a:fillRect/>
                  </a:stretch>
                </pic:blipFill>
                <pic:spPr bwMode="auto">
                  <a:xfrm>
                    <a:off x="0" y="0"/>
                    <a:ext cx="7554595" cy="43243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DFC424" w14:textId="77777777" w:rsidR="00182DAA" w:rsidRDefault="00182DA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96F6E" w14:textId="77777777" w:rsidR="00182DAA" w:rsidRDefault="00182DA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421BF9" w14:textId="77777777" w:rsidR="00182DAA" w:rsidRDefault="004E364F">
    <w:pPr>
      <w:pStyle w:val="Footer"/>
    </w:pPr>
    <w:r>
      <w:rPr>
        <w:noProof/>
      </w:rPr>
      <w:drawing>
        <wp:anchor distT="0" distB="0" distL="0" distR="0" simplePos="0" relativeHeight="251656704" behindDoc="1" locked="0" layoutInCell="1" allowOverlap="1" wp14:anchorId="1ABA7D39" wp14:editId="7F62BE68">
          <wp:simplePos x="0" y="0"/>
          <wp:positionH relativeFrom="column">
            <wp:posOffset>-1066800</wp:posOffset>
          </wp:positionH>
          <wp:positionV relativeFrom="page">
            <wp:posOffset>10245725</wp:posOffset>
          </wp:positionV>
          <wp:extent cx="7554595" cy="432435"/>
          <wp:effectExtent l="0" t="0" r="0" b="0"/>
          <wp:wrapNone/>
          <wp:docPr id="18" name="Grafik 38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fik 38 Copy 1"/>
                  <pic:cNvPicPr>
                    <a:picLocks noChangeAspect="1" noChangeArrowheads="1"/>
                  </pic:cNvPicPr>
                </pic:nvPicPr>
                <pic:blipFill>
                  <a:blip r:embed="rId1"/>
                  <a:stretch>
                    <a:fillRect/>
                  </a:stretch>
                </pic:blipFill>
                <pic:spPr bwMode="auto">
                  <a:xfrm>
                    <a:off x="0" y="0"/>
                    <a:ext cx="7554595" cy="432435"/>
                  </a:xfrm>
                  <a:prstGeom prst="rect">
                    <a:avLst/>
                  </a:prstGeom>
                  <a:noFill/>
                </pic:spPr>
              </pic:pic>
            </a:graphicData>
          </a:graphic>
        </wp:anchor>
      </w:drawing>
    </w:r>
    <w:r>
      <w:rPr>
        <w:noProof/>
      </w:rPr>
      <mc:AlternateContent>
        <mc:Choice Requires="wps">
          <w:drawing>
            <wp:anchor distT="0" distB="0" distL="0" distR="0" simplePos="0" relativeHeight="251658752" behindDoc="1" locked="0" layoutInCell="0" allowOverlap="1" wp14:anchorId="0A2F9FA9" wp14:editId="600CBDE1">
              <wp:simplePos x="0" y="0"/>
              <wp:positionH relativeFrom="rightMargin">
                <wp:posOffset>-1252220</wp:posOffset>
              </wp:positionH>
              <wp:positionV relativeFrom="bottomMargin">
                <wp:posOffset>-42545</wp:posOffset>
              </wp:positionV>
              <wp:extent cx="1155065" cy="212090"/>
              <wp:effectExtent l="0" t="0" r="0" b="0"/>
              <wp:wrapNone/>
              <wp:docPr id="19" name="Rectangle 2"/>
              <wp:cNvGraphicFramePr/>
              <a:graphic xmlns:a="http://schemas.openxmlformats.org/drawingml/2006/main">
                <a:graphicData uri="http://schemas.microsoft.com/office/word/2010/wordprocessingShape">
                  <wps:wsp>
                    <wps:cNvSpPr/>
                    <wps:spPr>
                      <a:xfrm>
                        <a:off x="0" y="0"/>
                        <a:ext cx="1155240" cy="2120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A0AF626" w14:textId="77777777" w:rsidR="00182DAA" w:rsidRDefault="004E364F">
                          <w:pPr>
                            <w:pStyle w:val="FrameContents"/>
                            <w:jc w:val="right"/>
                            <w:rPr>
                              <w:rFonts w:ascii="Arial" w:eastAsiaTheme="majorEastAsia" w:hAnsi="Arial" w:cs="Arial"/>
                              <w:color w:val="72777A" w:themeColor="accent1"/>
                              <w:sz w:val="20"/>
                              <w:szCs w:val="20"/>
                            </w:rPr>
                          </w:pPr>
                          <w:sdt>
                            <w:sdtPr>
                              <w:id w:val="-1225750765"/>
                            </w:sdtPr>
                            <w:sdtEndPr/>
                            <w:sdtContent>
                              <w:r>
                                <w:rPr>
                                  <w:rFonts w:ascii="Arial" w:hAnsi="Arial" w:cs="Arial"/>
                                  <w:color w:val="72777A" w:themeColor="accent1"/>
                                  <w:sz w:val="20"/>
                                  <w:szCs w:val="20"/>
                                </w:rPr>
                                <w:fldChar w:fldCharType="begin"/>
                              </w:r>
                              <w:r>
                                <w:rPr>
                                  <w:rFonts w:ascii="Arial" w:hAnsi="Arial" w:cs="Arial"/>
                                  <w:color w:val="72777A" w:themeColor="accent1"/>
                                  <w:sz w:val="20"/>
                                  <w:szCs w:val="20"/>
                                </w:rPr>
                                <w:instrText xml:space="preserve"> PAGE </w:instrText>
                              </w:r>
                              <w:r>
                                <w:rPr>
                                  <w:rFonts w:ascii="Arial" w:hAnsi="Arial" w:cs="Arial"/>
                                  <w:color w:val="72777A" w:themeColor="accent1"/>
                                  <w:sz w:val="20"/>
                                  <w:szCs w:val="20"/>
                                </w:rPr>
                                <w:fldChar w:fldCharType="separate"/>
                              </w:r>
                              <w:r>
                                <w:rPr>
                                  <w:rFonts w:ascii="Arial" w:hAnsi="Arial" w:cs="Arial"/>
                                  <w:color w:val="72777A" w:themeColor="accent1"/>
                                  <w:sz w:val="20"/>
                                  <w:szCs w:val="20"/>
                                </w:rPr>
                                <w:t>1</w:t>
                              </w:r>
                              <w:r>
                                <w:rPr>
                                  <w:rFonts w:ascii="Arial" w:hAnsi="Arial" w:cs="Arial"/>
                                  <w:color w:val="72777A" w:themeColor="accent1"/>
                                  <w:sz w:val="20"/>
                                  <w:szCs w:val="20"/>
                                </w:rPr>
                                <w:t>1</w:t>
                              </w:r>
                              <w:r>
                                <w:rPr>
                                  <w:rFonts w:ascii="Arial" w:hAnsi="Arial" w:cs="Arial"/>
                                  <w:color w:val="72777A" w:themeColor="accent1"/>
                                  <w:sz w:val="20"/>
                                  <w:szCs w:val="20"/>
                                </w:rPr>
                                <w:fldChar w:fldCharType="end"/>
                              </w:r>
                            </w:sdtContent>
                          </w:sdt>
                        </w:p>
                      </w:txbxContent>
                    </wps:txbx>
                    <wps:bodyPr anchor="t" upright="1">
                      <a:noAutofit/>
                    </wps:bodyPr>
                  </wps:wsp>
                </a:graphicData>
              </a:graphic>
            </wp:anchor>
          </w:drawing>
        </mc:Choice>
        <mc:Fallback>
          <w:pict>
            <v:rect w14:anchorId="0A2F9FA9" id="Rectangle 2" o:spid="_x0000_s1032" style="position:absolute;margin-left:-98.6pt;margin-top:-3.35pt;width:90.95pt;height:16.7pt;z-index:-251657728;visibility:visible;mso-wrap-style:square;mso-wrap-distance-left:0;mso-wrap-distance-top:0;mso-wrap-distance-right:0;mso-wrap-distance-bottom:0;mso-position-horizontal:absolute;mso-position-horizontal-relative:right-margin-area;mso-position-vertical:absolute;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I7I6gEAADsEAAAOAAAAZHJzL2Uyb0RvYy54bWysU8Fu2zAMvQ/YPwi6L46NddiCOMWwIrsM&#10;W9F2H6DIki1AEgVKiZ2/HyW7SbedOswHmZL4SL5Hans7OctOCqMB3/J6teZMeQmd8X3Lfz7t333k&#10;LCbhO2HBq5afVeS3u7dvtmPYqAYGsJ1CRkF83Iyh5UNKYVNVUQ7KibiCoDxdakAnEm2xrzoUI0V3&#10;tmrW6w/VCNgFBKlipNO7+ZLvSnytlUw/tI4qMdtyqi2VFct6yGu124pNjyIMRi5liH+owgnjKekl&#10;1J1Igh3R/BXKGYkQQaeVBFeB1kaqwoHY1Os/2DwOIqjChcSJ4SJT/H9h5ffTPTLTUe8+ceaFox49&#10;kGrC91axJuszhrght8dwj8sukpnJThpd/hMNNhVNzxdN1ZSYpMO6vrlp3pP0ku6aulmTTWGqKzpg&#10;TF8VOJaNliNlL1KK07eYZtdnl5wsgjXd3lhbNtgfvlhkJ0H93Zdvif6bm/VszJVliIcMnuNaT5Vk&#10;fjOjYqWzVdnP+gelSZlCrOSSS7J5fGi+idXzEBGfAsiOmuK/ErtAMlqVqX0l/gIq+cGnC94ZD1g0&#10;ecEum2k6THPj820+OUB3pmEQXg5AHBNnx4CmH6gp9SLd52MCbUpXrohFQ5rQ0tflNeUn8HJfvK5v&#10;fvcLAAD//wMAUEsDBBQABgAIAAAAIQBUJWuS4AAAAAoBAAAPAAAAZHJzL2Rvd25yZXYueG1sTI9N&#10;T4NAEIbvJv6HzZh4MXQBaz8oS2OamFhvVg8et+wUqOwsYbcU/r3jSW/z8eSdZ/LtaFsxYO8bRwqS&#10;WQwCqXSmoUrB58dLtALhgyajW0eoYEIP2+L2JteZcVd6x+EQKsEh5DOtoA6hy6T0ZY1W+5nrkHh3&#10;cr3Vgdu+kqbXVw63rUzjeCGtbogv1LrDXY3l9+FiFZSvcrV7SM52OE3n/fxtCvuvuVHq/m583oAI&#10;OIY/GH71WR0Kdjq6CxkvWgVRsl6mzHK1WIJgIkqeHkEcFaQ8kEUu/79Q/AAAAP//AwBQSwECLQAU&#10;AAYACAAAACEAtoM4kv4AAADhAQAAEwAAAAAAAAAAAAAAAAAAAAAAW0NvbnRlbnRfVHlwZXNdLnht&#10;bFBLAQItABQABgAIAAAAIQA4/SH/1gAAAJQBAAALAAAAAAAAAAAAAAAAAC8BAABfcmVscy8ucmVs&#10;c1BLAQItABQABgAIAAAAIQCddI7I6gEAADsEAAAOAAAAAAAAAAAAAAAAAC4CAABkcnMvZTJvRG9j&#10;LnhtbFBLAQItABQABgAIAAAAIQBUJWuS4AAAAAoBAAAPAAAAAAAAAAAAAAAAAEQEAABkcnMvZG93&#10;bnJldi54bWxQSwUGAAAAAAQABADzAAAAUQUAAAAA&#10;" o:allowincell="f" stroked="f" strokeweight="0">
              <v:textbox>
                <w:txbxContent>
                  <w:p w14:paraId="3A0AF626" w14:textId="77777777" w:rsidR="00182DAA" w:rsidRDefault="004E364F">
                    <w:pPr>
                      <w:pStyle w:val="FrameContents"/>
                      <w:jc w:val="right"/>
                      <w:rPr>
                        <w:rFonts w:ascii="Arial" w:eastAsiaTheme="majorEastAsia" w:hAnsi="Arial" w:cs="Arial"/>
                        <w:color w:val="72777A" w:themeColor="accent1"/>
                        <w:sz w:val="20"/>
                        <w:szCs w:val="20"/>
                      </w:rPr>
                    </w:pPr>
                    <w:sdt>
                      <w:sdtPr>
                        <w:id w:val="-1225750765"/>
                      </w:sdtPr>
                      <w:sdtEndPr/>
                      <w:sdtContent>
                        <w:r>
                          <w:rPr>
                            <w:rFonts w:ascii="Arial" w:hAnsi="Arial" w:cs="Arial"/>
                            <w:color w:val="72777A" w:themeColor="accent1"/>
                            <w:sz w:val="20"/>
                            <w:szCs w:val="20"/>
                          </w:rPr>
                          <w:fldChar w:fldCharType="begin"/>
                        </w:r>
                        <w:r>
                          <w:rPr>
                            <w:rFonts w:ascii="Arial" w:hAnsi="Arial" w:cs="Arial"/>
                            <w:color w:val="72777A" w:themeColor="accent1"/>
                            <w:sz w:val="20"/>
                            <w:szCs w:val="20"/>
                          </w:rPr>
                          <w:instrText xml:space="preserve"> PAGE </w:instrText>
                        </w:r>
                        <w:r>
                          <w:rPr>
                            <w:rFonts w:ascii="Arial" w:hAnsi="Arial" w:cs="Arial"/>
                            <w:color w:val="72777A" w:themeColor="accent1"/>
                            <w:sz w:val="20"/>
                            <w:szCs w:val="20"/>
                          </w:rPr>
                          <w:fldChar w:fldCharType="separate"/>
                        </w:r>
                        <w:r>
                          <w:rPr>
                            <w:rFonts w:ascii="Arial" w:hAnsi="Arial" w:cs="Arial"/>
                            <w:color w:val="72777A" w:themeColor="accent1"/>
                            <w:sz w:val="20"/>
                            <w:szCs w:val="20"/>
                          </w:rPr>
                          <w:t>1</w:t>
                        </w:r>
                        <w:r>
                          <w:rPr>
                            <w:rFonts w:ascii="Arial" w:hAnsi="Arial" w:cs="Arial"/>
                            <w:color w:val="72777A" w:themeColor="accent1"/>
                            <w:sz w:val="20"/>
                            <w:szCs w:val="20"/>
                          </w:rPr>
                          <w:t>1</w:t>
                        </w:r>
                        <w:r>
                          <w:rPr>
                            <w:rFonts w:ascii="Arial" w:hAnsi="Arial" w:cs="Arial"/>
                            <w:color w:val="72777A" w:themeColor="accent1"/>
                            <w:sz w:val="20"/>
                            <w:szCs w:val="20"/>
                          </w:rPr>
                          <w:fldChar w:fldCharType="end"/>
                        </w:r>
                      </w:sdtContent>
                    </w:sdt>
                  </w:p>
                </w:txbxContent>
              </v:textbox>
              <w10:wrap anchorx="margin" anchory="margin"/>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ECE9E6" w14:textId="77777777" w:rsidR="00182DAA" w:rsidRDefault="004E364F">
    <w:pPr>
      <w:pStyle w:val="Footer"/>
    </w:pPr>
    <w:r>
      <w:rPr>
        <w:noProof/>
      </w:rPr>
      <w:drawing>
        <wp:anchor distT="0" distB="0" distL="0" distR="0" simplePos="0" relativeHeight="251657728" behindDoc="1" locked="0" layoutInCell="1" allowOverlap="1" wp14:anchorId="63DD5660" wp14:editId="3D478175">
          <wp:simplePos x="0" y="0"/>
          <wp:positionH relativeFrom="column">
            <wp:posOffset>-1066800</wp:posOffset>
          </wp:positionH>
          <wp:positionV relativeFrom="page">
            <wp:posOffset>10245725</wp:posOffset>
          </wp:positionV>
          <wp:extent cx="7554595" cy="432435"/>
          <wp:effectExtent l="0" t="0" r="0" b="0"/>
          <wp:wrapNone/>
          <wp:docPr id="20" name="Grafik 38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afik 38 Copy 1"/>
                  <pic:cNvPicPr>
                    <a:picLocks noChangeAspect="1" noChangeArrowheads="1"/>
                  </pic:cNvPicPr>
                </pic:nvPicPr>
                <pic:blipFill>
                  <a:blip r:embed="rId1"/>
                  <a:stretch>
                    <a:fillRect/>
                  </a:stretch>
                </pic:blipFill>
                <pic:spPr bwMode="auto">
                  <a:xfrm>
                    <a:off x="0" y="0"/>
                    <a:ext cx="7554595" cy="432435"/>
                  </a:xfrm>
                  <a:prstGeom prst="rect">
                    <a:avLst/>
                  </a:prstGeom>
                  <a:noFill/>
                </pic:spPr>
              </pic:pic>
            </a:graphicData>
          </a:graphic>
        </wp:anchor>
      </w:drawing>
    </w:r>
    <w:r>
      <w:rPr>
        <w:noProof/>
      </w:rPr>
      <mc:AlternateContent>
        <mc:Choice Requires="wps">
          <w:drawing>
            <wp:anchor distT="0" distB="0" distL="0" distR="0" simplePos="0" relativeHeight="251659776" behindDoc="1" locked="0" layoutInCell="0" allowOverlap="1" wp14:anchorId="7B3E4482" wp14:editId="1ED73BB8">
              <wp:simplePos x="0" y="0"/>
              <wp:positionH relativeFrom="rightMargin">
                <wp:posOffset>-1252220</wp:posOffset>
              </wp:positionH>
              <wp:positionV relativeFrom="bottomMargin">
                <wp:posOffset>-42545</wp:posOffset>
              </wp:positionV>
              <wp:extent cx="1155065" cy="212090"/>
              <wp:effectExtent l="0" t="0" r="0" b="0"/>
              <wp:wrapNone/>
              <wp:docPr id="21" name="Rectangle 2"/>
              <wp:cNvGraphicFramePr/>
              <a:graphic xmlns:a="http://schemas.openxmlformats.org/drawingml/2006/main">
                <a:graphicData uri="http://schemas.microsoft.com/office/word/2010/wordprocessingShape">
                  <wps:wsp>
                    <wps:cNvSpPr/>
                    <wps:spPr>
                      <a:xfrm>
                        <a:off x="0" y="0"/>
                        <a:ext cx="1155240" cy="2120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5EE0E6A" w14:textId="77777777" w:rsidR="00182DAA" w:rsidRDefault="004E364F">
                          <w:pPr>
                            <w:pStyle w:val="FrameContents"/>
                            <w:jc w:val="right"/>
                            <w:rPr>
                              <w:rFonts w:ascii="Arial" w:eastAsiaTheme="majorEastAsia" w:hAnsi="Arial" w:cs="Arial"/>
                              <w:color w:val="72777A" w:themeColor="accent1"/>
                              <w:sz w:val="20"/>
                              <w:szCs w:val="20"/>
                            </w:rPr>
                          </w:pPr>
                          <w:sdt>
                            <w:sdtPr>
                              <w:id w:val="1147399807"/>
                            </w:sdtPr>
                            <w:sdtEndPr/>
                            <w:sdtContent>
                              <w:r>
                                <w:rPr>
                                  <w:rFonts w:ascii="Arial" w:hAnsi="Arial" w:cs="Arial"/>
                                  <w:color w:val="72777A" w:themeColor="accent1"/>
                                  <w:sz w:val="20"/>
                                  <w:szCs w:val="20"/>
                                </w:rPr>
                                <w:fldChar w:fldCharType="begin"/>
                              </w:r>
                              <w:r>
                                <w:rPr>
                                  <w:rFonts w:ascii="Arial" w:hAnsi="Arial" w:cs="Arial"/>
                                  <w:color w:val="72777A" w:themeColor="accent1"/>
                                  <w:sz w:val="20"/>
                                  <w:szCs w:val="20"/>
                                </w:rPr>
                                <w:instrText xml:space="preserve"> PAGE </w:instrText>
                              </w:r>
                              <w:r>
                                <w:rPr>
                                  <w:rFonts w:ascii="Arial" w:hAnsi="Arial" w:cs="Arial"/>
                                  <w:color w:val="72777A" w:themeColor="accent1"/>
                                  <w:sz w:val="20"/>
                                  <w:szCs w:val="20"/>
                                </w:rPr>
                                <w:fldChar w:fldCharType="separate"/>
                              </w:r>
                              <w:r>
                                <w:rPr>
                                  <w:rFonts w:ascii="Arial" w:hAnsi="Arial" w:cs="Arial"/>
                                  <w:color w:val="72777A" w:themeColor="accent1"/>
                                  <w:sz w:val="20"/>
                                  <w:szCs w:val="20"/>
                                </w:rPr>
                                <w:t>1</w:t>
                              </w:r>
                              <w:r>
                                <w:rPr>
                                  <w:rFonts w:ascii="Arial" w:hAnsi="Arial" w:cs="Arial"/>
                                  <w:color w:val="72777A" w:themeColor="accent1"/>
                                  <w:sz w:val="20"/>
                                  <w:szCs w:val="20"/>
                                </w:rPr>
                                <w:t>1</w:t>
                              </w:r>
                              <w:r>
                                <w:rPr>
                                  <w:rFonts w:ascii="Arial" w:hAnsi="Arial" w:cs="Arial"/>
                                  <w:color w:val="72777A" w:themeColor="accent1"/>
                                  <w:sz w:val="20"/>
                                  <w:szCs w:val="20"/>
                                </w:rPr>
                                <w:fldChar w:fldCharType="end"/>
                              </w:r>
                            </w:sdtContent>
                          </w:sdt>
                        </w:p>
                      </w:txbxContent>
                    </wps:txbx>
                    <wps:bodyPr anchor="t" upright="1">
                      <a:noAutofit/>
                    </wps:bodyPr>
                  </wps:wsp>
                </a:graphicData>
              </a:graphic>
            </wp:anchor>
          </w:drawing>
        </mc:Choice>
        <mc:Fallback>
          <w:pict>
            <v:rect w14:anchorId="7B3E4482" id="_x0000_s1033" style="position:absolute;margin-left:-98.6pt;margin-top:-3.35pt;width:90.95pt;height:16.7pt;z-index:-251656704;visibility:visible;mso-wrap-style:square;mso-wrap-distance-left:0;mso-wrap-distance-top:0;mso-wrap-distance-right:0;mso-wrap-distance-bottom:0;mso-position-horizontal:absolute;mso-position-horizontal-relative:right-margin-area;mso-position-vertical:absolute;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B896gEAADsEAAAOAAAAZHJzL2Uyb0RvYy54bWysU8Fu2zAMvQ/YPwi6L46NdhiCOMXQIrsM&#10;W9FuH6DIki1AEgVKiZ2/HyW7SbedOswHmZL4SL5Hans3OctOCqMB3/J6teZMeQmd8X3Lf/7Yf/jE&#10;WUzCd8KCVy0/q8jvdu/fbcewUQ0MYDuFjIL4uBlDy4eUwqaqohyUE3EFQXm61IBOJNpiX3UoRoru&#10;bNWs1x+rEbALCFLFSKcP8yXflfhaK5m+ax1VYrblVFsqK5b1kNdqtxWbHkUYjFzKEP9QhRPGU9JL&#10;qAeRBDui+SuUMxIhgk4rCa4CrY1UhQOxqdd/sHkeRFCFC4kTw0Wm+P/Cym+nR2Sma3lTc+aFox49&#10;kWrC91axJuszhrght+fwiMsukpnJThpd/hMNNhVNzxdN1ZSYpMO6vr1tbkh6SXdN3azJpjDVFR0w&#10;pi8KHMtGy5GyFynF6WtMs+uLS04WwZpub6wtG+wP9xbZSVB/9+Vbov/mZj0bc2UZ4iGD57jWUyWZ&#10;38yoWOlsVfaz/klpUqYQK7nkkmweH5pvYvUyRMSnALKjpvhvxC6QjFZlat+Iv4BKfvDpgnfGAxZN&#10;XrHLZpoO09z4fJtPDtCdaRiElwMQx8TZMaDpB2pKvUj3+ZhAm9KVK2LRkCa09HV5TfkJvN4Xr+ub&#10;3/0CAAD//wMAUEsDBBQABgAIAAAAIQBUJWuS4AAAAAoBAAAPAAAAZHJzL2Rvd25yZXYueG1sTI9N&#10;T4NAEIbvJv6HzZh4MXQBaz8oS2OamFhvVg8et+wUqOwsYbcU/r3jSW/z8eSdZ/LtaFsxYO8bRwqS&#10;WQwCqXSmoUrB58dLtALhgyajW0eoYEIP2+L2JteZcVd6x+EQKsEh5DOtoA6hy6T0ZY1W+5nrkHh3&#10;cr3Vgdu+kqbXVw63rUzjeCGtbogv1LrDXY3l9+FiFZSvcrV7SM52OE3n/fxtCvuvuVHq/m583oAI&#10;OIY/GH71WR0Kdjq6CxkvWgVRsl6mzHK1WIJgIkqeHkEcFaQ8kEUu/79Q/AAAAP//AwBQSwECLQAU&#10;AAYACAAAACEAtoM4kv4AAADhAQAAEwAAAAAAAAAAAAAAAAAAAAAAW0NvbnRlbnRfVHlwZXNdLnht&#10;bFBLAQItABQABgAIAAAAIQA4/SH/1gAAAJQBAAALAAAAAAAAAAAAAAAAAC8BAABfcmVscy8ucmVs&#10;c1BLAQItABQABgAIAAAAIQBe8B896gEAADsEAAAOAAAAAAAAAAAAAAAAAC4CAABkcnMvZTJvRG9j&#10;LnhtbFBLAQItABQABgAIAAAAIQBUJWuS4AAAAAoBAAAPAAAAAAAAAAAAAAAAAEQEAABkcnMvZG93&#10;bnJldi54bWxQSwUGAAAAAAQABADzAAAAUQUAAAAA&#10;" o:allowincell="f" stroked="f" strokeweight="0">
              <v:textbox>
                <w:txbxContent>
                  <w:p w14:paraId="65EE0E6A" w14:textId="77777777" w:rsidR="00182DAA" w:rsidRDefault="004E364F">
                    <w:pPr>
                      <w:pStyle w:val="FrameContents"/>
                      <w:jc w:val="right"/>
                      <w:rPr>
                        <w:rFonts w:ascii="Arial" w:eastAsiaTheme="majorEastAsia" w:hAnsi="Arial" w:cs="Arial"/>
                        <w:color w:val="72777A" w:themeColor="accent1"/>
                        <w:sz w:val="20"/>
                        <w:szCs w:val="20"/>
                      </w:rPr>
                    </w:pPr>
                    <w:sdt>
                      <w:sdtPr>
                        <w:id w:val="1147399807"/>
                      </w:sdtPr>
                      <w:sdtEndPr/>
                      <w:sdtContent>
                        <w:r>
                          <w:rPr>
                            <w:rFonts w:ascii="Arial" w:hAnsi="Arial" w:cs="Arial"/>
                            <w:color w:val="72777A" w:themeColor="accent1"/>
                            <w:sz w:val="20"/>
                            <w:szCs w:val="20"/>
                          </w:rPr>
                          <w:fldChar w:fldCharType="begin"/>
                        </w:r>
                        <w:r>
                          <w:rPr>
                            <w:rFonts w:ascii="Arial" w:hAnsi="Arial" w:cs="Arial"/>
                            <w:color w:val="72777A" w:themeColor="accent1"/>
                            <w:sz w:val="20"/>
                            <w:szCs w:val="20"/>
                          </w:rPr>
                          <w:instrText xml:space="preserve"> PAGE </w:instrText>
                        </w:r>
                        <w:r>
                          <w:rPr>
                            <w:rFonts w:ascii="Arial" w:hAnsi="Arial" w:cs="Arial"/>
                            <w:color w:val="72777A" w:themeColor="accent1"/>
                            <w:sz w:val="20"/>
                            <w:szCs w:val="20"/>
                          </w:rPr>
                          <w:fldChar w:fldCharType="separate"/>
                        </w:r>
                        <w:r>
                          <w:rPr>
                            <w:rFonts w:ascii="Arial" w:hAnsi="Arial" w:cs="Arial"/>
                            <w:color w:val="72777A" w:themeColor="accent1"/>
                            <w:sz w:val="20"/>
                            <w:szCs w:val="20"/>
                          </w:rPr>
                          <w:t>1</w:t>
                        </w:r>
                        <w:r>
                          <w:rPr>
                            <w:rFonts w:ascii="Arial" w:hAnsi="Arial" w:cs="Arial"/>
                            <w:color w:val="72777A" w:themeColor="accent1"/>
                            <w:sz w:val="20"/>
                            <w:szCs w:val="20"/>
                          </w:rPr>
                          <w:t>1</w:t>
                        </w:r>
                        <w:r>
                          <w:rPr>
                            <w:rFonts w:ascii="Arial" w:hAnsi="Arial" w:cs="Arial"/>
                            <w:color w:val="72777A" w:themeColor="accent1"/>
                            <w:sz w:val="20"/>
                            <w:szCs w:val="20"/>
                          </w:rPr>
                          <w:fldChar w:fldCharType="end"/>
                        </w:r>
                      </w:sdtContent>
                    </w:sdt>
                  </w:p>
                </w:txbxContent>
              </v:textbox>
              <w10:wrap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98C6C7" w14:textId="77777777" w:rsidR="004E364F" w:rsidRDefault="004E364F">
      <w:r>
        <w:separator/>
      </w:r>
    </w:p>
  </w:footnote>
  <w:footnote w:type="continuationSeparator" w:id="0">
    <w:p w14:paraId="1E5BFD22" w14:textId="77777777" w:rsidR="004E364F" w:rsidRDefault="004E36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9BA909" w14:textId="77777777" w:rsidR="00182DAA" w:rsidRDefault="00182DA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1ECEFB" w14:textId="77777777" w:rsidR="00182DAA" w:rsidRDefault="00182DA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E2A73" w14:textId="77777777" w:rsidR="00182DAA" w:rsidRDefault="004E364F">
    <w:pPr>
      <w:pStyle w:val="Header"/>
    </w:pPr>
    <w:r>
      <w:rPr>
        <w:noProof/>
      </w:rPr>
      <w:drawing>
        <wp:anchor distT="0" distB="0" distL="0" distR="0" simplePos="0" relativeHeight="251654656" behindDoc="1" locked="0" layoutInCell="1" allowOverlap="1" wp14:anchorId="2803AD5C" wp14:editId="301E6FF9">
          <wp:simplePos x="0" y="0"/>
          <wp:positionH relativeFrom="column">
            <wp:posOffset>-1066800</wp:posOffset>
          </wp:positionH>
          <wp:positionV relativeFrom="page">
            <wp:posOffset>12065</wp:posOffset>
          </wp:positionV>
          <wp:extent cx="7553960" cy="10685145"/>
          <wp:effectExtent l="0" t="0" r="0" b="0"/>
          <wp:wrapNone/>
          <wp:docPr id="1"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39"/>
                  <pic:cNvPicPr>
                    <a:picLocks noChangeAspect="1" noChangeArrowheads="1"/>
                  </pic:cNvPicPr>
                </pic:nvPicPr>
                <pic:blipFill>
                  <a:blip r:embed="rId1"/>
                  <a:stretch>
                    <a:fillRect/>
                  </a:stretch>
                </pic:blipFill>
                <pic:spPr bwMode="auto">
                  <a:xfrm>
                    <a:off x="0" y="0"/>
                    <a:ext cx="7553960" cy="10685145"/>
                  </a:xfrm>
                  <a:prstGeom prst="rect">
                    <a:avLst/>
                  </a:prstGeom>
                  <a:noFill/>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8E61D" w14:textId="77777777" w:rsidR="00182DAA" w:rsidRDefault="00182DA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C12634" w14:textId="77777777" w:rsidR="00182DAA" w:rsidRDefault="00182DA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43E031" w14:textId="77777777" w:rsidR="00182DAA" w:rsidRDefault="00182D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5B5533"/>
    <w:multiLevelType w:val="multilevel"/>
    <w:tmpl w:val="A4E0D506"/>
    <w:lvl w:ilvl="0">
      <w:start w:val="1"/>
      <w:numFmt w:val="bullet"/>
      <w:lvlText w:val=""/>
      <w:lvlJc w:val="left"/>
      <w:pPr>
        <w:tabs>
          <w:tab w:val="num" w:pos="153"/>
        </w:tabs>
        <w:ind w:left="153" w:hanging="360"/>
      </w:pPr>
      <w:rPr>
        <w:rFonts w:ascii="Symbol" w:hAnsi="Symbol" w:cs="Symbol" w:hint="default"/>
      </w:rPr>
    </w:lvl>
    <w:lvl w:ilvl="1">
      <w:start w:val="1"/>
      <w:numFmt w:val="bullet"/>
      <w:lvlText w:val="◦"/>
      <w:lvlJc w:val="left"/>
      <w:pPr>
        <w:tabs>
          <w:tab w:val="num" w:pos="513"/>
        </w:tabs>
        <w:ind w:left="513" w:hanging="360"/>
      </w:pPr>
      <w:rPr>
        <w:rFonts w:ascii="OpenSymbol" w:hAnsi="OpenSymbol" w:cs="OpenSymbol" w:hint="default"/>
      </w:rPr>
    </w:lvl>
    <w:lvl w:ilvl="2">
      <w:start w:val="1"/>
      <w:numFmt w:val="bullet"/>
      <w:lvlText w:val="▪"/>
      <w:lvlJc w:val="left"/>
      <w:pPr>
        <w:tabs>
          <w:tab w:val="num" w:pos="873"/>
        </w:tabs>
        <w:ind w:left="873" w:hanging="360"/>
      </w:pPr>
      <w:rPr>
        <w:rFonts w:ascii="OpenSymbol" w:hAnsi="OpenSymbol" w:cs="OpenSymbol" w:hint="default"/>
      </w:rPr>
    </w:lvl>
    <w:lvl w:ilvl="3">
      <w:start w:val="1"/>
      <w:numFmt w:val="bullet"/>
      <w:lvlText w:val=""/>
      <w:lvlJc w:val="left"/>
      <w:pPr>
        <w:tabs>
          <w:tab w:val="num" w:pos="1233"/>
        </w:tabs>
        <w:ind w:left="1233" w:hanging="360"/>
      </w:pPr>
      <w:rPr>
        <w:rFonts w:ascii="Symbol" w:hAnsi="Symbol" w:cs="Symbol" w:hint="default"/>
      </w:rPr>
    </w:lvl>
    <w:lvl w:ilvl="4">
      <w:start w:val="1"/>
      <w:numFmt w:val="bullet"/>
      <w:lvlText w:val="◦"/>
      <w:lvlJc w:val="left"/>
      <w:pPr>
        <w:tabs>
          <w:tab w:val="num" w:pos="1593"/>
        </w:tabs>
        <w:ind w:left="1593" w:hanging="360"/>
      </w:pPr>
      <w:rPr>
        <w:rFonts w:ascii="OpenSymbol" w:hAnsi="OpenSymbol" w:cs="OpenSymbol" w:hint="default"/>
      </w:rPr>
    </w:lvl>
    <w:lvl w:ilvl="5">
      <w:start w:val="1"/>
      <w:numFmt w:val="bullet"/>
      <w:lvlText w:val="▪"/>
      <w:lvlJc w:val="left"/>
      <w:pPr>
        <w:tabs>
          <w:tab w:val="num" w:pos="1953"/>
        </w:tabs>
        <w:ind w:left="1953" w:hanging="360"/>
      </w:pPr>
      <w:rPr>
        <w:rFonts w:ascii="OpenSymbol" w:hAnsi="OpenSymbol" w:cs="OpenSymbol" w:hint="default"/>
      </w:rPr>
    </w:lvl>
    <w:lvl w:ilvl="6">
      <w:start w:val="1"/>
      <w:numFmt w:val="bullet"/>
      <w:lvlText w:val=""/>
      <w:lvlJc w:val="left"/>
      <w:pPr>
        <w:tabs>
          <w:tab w:val="num" w:pos="2313"/>
        </w:tabs>
        <w:ind w:left="2313" w:hanging="360"/>
      </w:pPr>
      <w:rPr>
        <w:rFonts w:ascii="Symbol" w:hAnsi="Symbol" w:cs="Symbol" w:hint="default"/>
      </w:rPr>
    </w:lvl>
    <w:lvl w:ilvl="7">
      <w:start w:val="1"/>
      <w:numFmt w:val="bullet"/>
      <w:lvlText w:val="◦"/>
      <w:lvlJc w:val="left"/>
      <w:pPr>
        <w:tabs>
          <w:tab w:val="num" w:pos="2673"/>
        </w:tabs>
        <w:ind w:left="2673" w:hanging="360"/>
      </w:pPr>
      <w:rPr>
        <w:rFonts w:ascii="OpenSymbol" w:hAnsi="OpenSymbol" w:cs="OpenSymbol" w:hint="default"/>
      </w:rPr>
    </w:lvl>
    <w:lvl w:ilvl="8">
      <w:start w:val="1"/>
      <w:numFmt w:val="bullet"/>
      <w:lvlText w:val="▪"/>
      <w:lvlJc w:val="left"/>
      <w:pPr>
        <w:tabs>
          <w:tab w:val="num" w:pos="3033"/>
        </w:tabs>
        <w:ind w:left="3033" w:hanging="360"/>
      </w:pPr>
      <w:rPr>
        <w:rFonts w:ascii="OpenSymbol" w:hAnsi="OpenSymbol" w:cs="OpenSymbol" w:hint="default"/>
      </w:rPr>
    </w:lvl>
  </w:abstractNum>
  <w:abstractNum w:abstractNumId="1" w15:restartNumberingAfterBreak="0">
    <w:nsid w:val="60667525"/>
    <w:multiLevelType w:val="multilevel"/>
    <w:tmpl w:val="D2EE8A68"/>
    <w:lvl w:ilvl="0">
      <w:start w:val="1"/>
      <w:numFmt w:val="bullet"/>
      <w:lvlText w:val=""/>
      <w:lvlJc w:val="left"/>
      <w:pPr>
        <w:tabs>
          <w:tab w:val="num" w:pos="153"/>
        </w:tabs>
        <w:ind w:left="153" w:hanging="360"/>
      </w:pPr>
      <w:rPr>
        <w:rFonts w:ascii="Symbol" w:hAnsi="Symbol" w:cs="Symbol" w:hint="default"/>
      </w:rPr>
    </w:lvl>
    <w:lvl w:ilvl="1">
      <w:start w:val="1"/>
      <w:numFmt w:val="bullet"/>
      <w:lvlText w:val="◦"/>
      <w:lvlJc w:val="left"/>
      <w:pPr>
        <w:tabs>
          <w:tab w:val="num" w:pos="513"/>
        </w:tabs>
        <w:ind w:left="513" w:hanging="360"/>
      </w:pPr>
      <w:rPr>
        <w:rFonts w:ascii="OpenSymbol" w:hAnsi="OpenSymbol" w:cs="OpenSymbol" w:hint="default"/>
      </w:rPr>
    </w:lvl>
    <w:lvl w:ilvl="2">
      <w:start w:val="1"/>
      <w:numFmt w:val="bullet"/>
      <w:lvlText w:val="▪"/>
      <w:lvlJc w:val="left"/>
      <w:pPr>
        <w:tabs>
          <w:tab w:val="num" w:pos="873"/>
        </w:tabs>
        <w:ind w:left="873" w:hanging="360"/>
      </w:pPr>
      <w:rPr>
        <w:rFonts w:ascii="OpenSymbol" w:hAnsi="OpenSymbol" w:cs="OpenSymbol" w:hint="default"/>
      </w:rPr>
    </w:lvl>
    <w:lvl w:ilvl="3">
      <w:start w:val="1"/>
      <w:numFmt w:val="bullet"/>
      <w:lvlText w:val=""/>
      <w:lvlJc w:val="left"/>
      <w:pPr>
        <w:tabs>
          <w:tab w:val="num" w:pos="1233"/>
        </w:tabs>
        <w:ind w:left="1233" w:hanging="360"/>
      </w:pPr>
      <w:rPr>
        <w:rFonts w:ascii="Symbol" w:hAnsi="Symbol" w:cs="Symbol" w:hint="default"/>
      </w:rPr>
    </w:lvl>
    <w:lvl w:ilvl="4">
      <w:start w:val="1"/>
      <w:numFmt w:val="bullet"/>
      <w:lvlText w:val="◦"/>
      <w:lvlJc w:val="left"/>
      <w:pPr>
        <w:tabs>
          <w:tab w:val="num" w:pos="1593"/>
        </w:tabs>
        <w:ind w:left="1593" w:hanging="360"/>
      </w:pPr>
      <w:rPr>
        <w:rFonts w:ascii="OpenSymbol" w:hAnsi="OpenSymbol" w:cs="OpenSymbol" w:hint="default"/>
      </w:rPr>
    </w:lvl>
    <w:lvl w:ilvl="5">
      <w:start w:val="1"/>
      <w:numFmt w:val="bullet"/>
      <w:lvlText w:val="▪"/>
      <w:lvlJc w:val="left"/>
      <w:pPr>
        <w:tabs>
          <w:tab w:val="num" w:pos="1953"/>
        </w:tabs>
        <w:ind w:left="1953" w:hanging="360"/>
      </w:pPr>
      <w:rPr>
        <w:rFonts w:ascii="OpenSymbol" w:hAnsi="OpenSymbol" w:cs="OpenSymbol" w:hint="default"/>
      </w:rPr>
    </w:lvl>
    <w:lvl w:ilvl="6">
      <w:start w:val="1"/>
      <w:numFmt w:val="bullet"/>
      <w:lvlText w:val=""/>
      <w:lvlJc w:val="left"/>
      <w:pPr>
        <w:tabs>
          <w:tab w:val="num" w:pos="2313"/>
        </w:tabs>
        <w:ind w:left="2313" w:hanging="360"/>
      </w:pPr>
      <w:rPr>
        <w:rFonts w:ascii="Symbol" w:hAnsi="Symbol" w:cs="Symbol" w:hint="default"/>
      </w:rPr>
    </w:lvl>
    <w:lvl w:ilvl="7">
      <w:start w:val="1"/>
      <w:numFmt w:val="bullet"/>
      <w:lvlText w:val="◦"/>
      <w:lvlJc w:val="left"/>
      <w:pPr>
        <w:tabs>
          <w:tab w:val="num" w:pos="2673"/>
        </w:tabs>
        <w:ind w:left="2673" w:hanging="360"/>
      </w:pPr>
      <w:rPr>
        <w:rFonts w:ascii="OpenSymbol" w:hAnsi="OpenSymbol" w:cs="OpenSymbol" w:hint="default"/>
      </w:rPr>
    </w:lvl>
    <w:lvl w:ilvl="8">
      <w:start w:val="1"/>
      <w:numFmt w:val="bullet"/>
      <w:lvlText w:val="▪"/>
      <w:lvlJc w:val="left"/>
      <w:pPr>
        <w:tabs>
          <w:tab w:val="num" w:pos="3033"/>
        </w:tabs>
        <w:ind w:left="3033" w:hanging="360"/>
      </w:pPr>
      <w:rPr>
        <w:rFonts w:ascii="OpenSymbol" w:hAnsi="OpenSymbol" w:cs="OpenSymbol" w:hint="default"/>
      </w:rPr>
    </w:lvl>
  </w:abstractNum>
  <w:abstractNum w:abstractNumId="2" w15:restartNumberingAfterBreak="0">
    <w:nsid w:val="6AB9136A"/>
    <w:multiLevelType w:val="multilevel"/>
    <w:tmpl w:val="F962AEA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DAA"/>
    <w:rsid w:val="00182DAA"/>
    <w:rsid w:val="004155BB"/>
    <w:rsid w:val="004E364F"/>
    <w:rsid w:val="009001F9"/>
    <w:rsid w:val="00DB79A6"/>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9C01E"/>
  <w15:docId w15:val="{7866807B-DD49-4B03-9C92-E50C873B4B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pPr>
      <w:widowControl w:val="0"/>
    </w:pPr>
    <w:rPr>
      <w:rFonts w:ascii="HelveticaNeueLT Std Lt" w:eastAsia="HelveticaNeueLT Std Lt" w:hAnsi="HelveticaNeueLT Std Lt" w:cs="HelveticaNeueLT Std Lt"/>
      <w:lang w:val="de-DE"/>
    </w:rPr>
  </w:style>
  <w:style w:type="paragraph" w:styleId="Heading1">
    <w:name w:val="heading 1"/>
    <w:basedOn w:val="Normal"/>
    <w:next w:val="Normal"/>
    <w:link w:val="Heading1Char"/>
    <w:uiPriority w:val="9"/>
    <w:qFormat/>
    <w:rsid w:val="00026CFF"/>
    <w:pPr>
      <w:keepNext/>
      <w:keepLines/>
      <w:spacing w:before="240"/>
      <w:outlineLvl w:val="0"/>
    </w:pPr>
    <w:rPr>
      <w:rFonts w:asciiTheme="majorHAnsi" w:eastAsiaTheme="majorEastAsia" w:hAnsiTheme="majorHAnsi" w:cstheme="majorBidi"/>
      <w:color w:val="55595B" w:themeColor="accent1" w:themeShade="BF"/>
      <w:sz w:val="32"/>
      <w:szCs w:val="32"/>
    </w:rPr>
  </w:style>
  <w:style w:type="paragraph" w:styleId="Heading2">
    <w:name w:val="heading 2"/>
    <w:basedOn w:val="Normal"/>
    <w:next w:val="Normal"/>
    <w:link w:val="Heading2Char"/>
    <w:uiPriority w:val="9"/>
    <w:semiHidden/>
    <w:unhideWhenUsed/>
    <w:qFormat/>
    <w:rsid w:val="00602E3B"/>
    <w:pPr>
      <w:keepNext/>
      <w:keepLines/>
      <w:spacing w:before="40"/>
      <w:outlineLvl w:val="1"/>
    </w:pPr>
    <w:rPr>
      <w:rFonts w:asciiTheme="majorHAnsi" w:eastAsiaTheme="majorEastAsia" w:hAnsiTheme="majorHAnsi" w:cstheme="majorBidi"/>
      <w:color w:val="55595B" w:themeColor="accent1" w:themeShade="BF"/>
      <w:sz w:val="26"/>
      <w:szCs w:val="26"/>
    </w:rPr>
  </w:style>
  <w:style w:type="paragraph" w:styleId="Heading3">
    <w:name w:val="heading 3"/>
    <w:basedOn w:val="Normal"/>
    <w:next w:val="Normal"/>
    <w:link w:val="Heading3Char"/>
    <w:uiPriority w:val="9"/>
    <w:semiHidden/>
    <w:unhideWhenUsed/>
    <w:qFormat/>
    <w:rsid w:val="00560543"/>
    <w:pPr>
      <w:keepNext/>
      <w:keepLines/>
      <w:spacing w:before="40"/>
      <w:outlineLvl w:val="2"/>
    </w:pPr>
    <w:rPr>
      <w:rFonts w:asciiTheme="majorHAnsi" w:eastAsiaTheme="majorEastAsia" w:hAnsiTheme="majorHAnsi" w:cstheme="majorBidi"/>
      <w:color w:val="383B3C" w:themeColor="accent1" w:themeShade="7F"/>
      <w:sz w:val="24"/>
      <w:szCs w:val="24"/>
    </w:rPr>
  </w:style>
  <w:style w:type="paragraph" w:styleId="Heading4">
    <w:name w:val="heading 4"/>
    <w:basedOn w:val="Normal"/>
    <w:next w:val="Normal"/>
    <w:link w:val="Heading4Char"/>
    <w:uiPriority w:val="9"/>
    <w:semiHidden/>
    <w:unhideWhenUsed/>
    <w:qFormat/>
    <w:rsid w:val="00560543"/>
    <w:pPr>
      <w:keepNext/>
      <w:keepLines/>
      <w:spacing w:before="40"/>
      <w:outlineLvl w:val="3"/>
    </w:pPr>
    <w:rPr>
      <w:rFonts w:asciiTheme="majorHAnsi" w:eastAsiaTheme="majorEastAsia" w:hAnsiTheme="majorHAnsi" w:cstheme="majorBidi"/>
      <w:i/>
      <w:iCs/>
      <w:color w:val="55595B"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336668"/>
    <w:rPr>
      <w:rFonts w:ascii="HelveticaNeueLT Std Lt" w:eastAsia="HelveticaNeueLT Std Lt" w:hAnsi="HelveticaNeueLT Std Lt" w:cs="HelveticaNeueLT Std Lt"/>
      <w:lang w:val="de-DE"/>
    </w:rPr>
  </w:style>
  <w:style w:type="character" w:customStyle="1" w:styleId="FooterChar">
    <w:name w:val="Footer Char"/>
    <w:basedOn w:val="DefaultParagraphFont"/>
    <w:link w:val="Footer"/>
    <w:uiPriority w:val="99"/>
    <w:qFormat/>
    <w:rsid w:val="00336668"/>
    <w:rPr>
      <w:rFonts w:ascii="HelveticaNeueLT Std Lt" w:eastAsia="HelveticaNeueLT Std Lt" w:hAnsi="HelveticaNeueLT Std Lt" w:cs="HelveticaNeueLT Std Lt"/>
      <w:lang w:val="de-DE"/>
    </w:rPr>
  </w:style>
  <w:style w:type="character" w:customStyle="1" w:styleId="fhtwberschrift01ArialblackZchn">
    <w:name w:val="fhtw Überschrift 01 Arial black Zchn"/>
    <w:basedOn w:val="DefaultParagraphFont"/>
    <w:link w:val="fhtwberschrift01Arialblack"/>
    <w:uiPriority w:val="1"/>
    <w:qFormat/>
    <w:rsid w:val="003C4435"/>
    <w:rPr>
      <w:rFonts w:ascii="Arial Black" w:eastAsia="HelveticaNeueLT Std Lt" w:hAnsi="Arial Black" w:cs="Arial"/>
      <w:color w:val="00649C" w:themeColor="accent5"/>
      <w:sz w:val="96"/>
      <w:szCs w:val="56"/>
      <w:lang w:val="de-DE"/>
    </w:rPr>
  </w:style>
  <w:style w:type="character" w:customStyle="1" w:styleId="fhtwberschrift04ArialBoldZchn">
    <w:name w:val="fhtw Überschrift 04 Arial Bold Zchn"/>
    <w:basedOn w:val="DefaultParagraphFont"/>
    <w:link w:val="fhtwberschrift04ArialBold"/>
    <w:uiPriority w:val="1"/>
    <w:qFormat/>
    <w:rsid w:val="00E05B34"/>
    <w:rPr>
      <w:rFonts w:ascii="Arial" w:eastAsia="HelveticaNeueLT Std Lt" w:hAnsi="Arial" w:cs="Arial"/>
      <w:b/>
      <w:color w:val="000000" w:themeColor="text1"/>
      <w:sz w:val="96"/>
      <w:szCs w:val="56"/>
      <w:lang w:val="de-DE"/>
    </w:rPr>
  </w:style>
  <w:style w:type="character" w:customStyle="1" w:styleId="fhtwFlietext01ArialZchn">
    <w:name w:val="fhtw Fließtext 01 Arial Zchn"/>
    <w:basedOn w:val="fhtwberschrift04ArialBoldZchn"/>
    <w:link w:val="fhtwFlietext01Arial"/>
    <w:uiPriority w:val="1"/>
    <w:qFormat/>
    <w:rsid w:val="00E05B34"/>
    <w:rPr>
      <w:rFonts w:ascii="Arial" w:eastAsia="HelveticaNeueLT Std Lt" w:hAnsi="Arial" w:cs="Arial"/>
      <w:b w:val="0"/>
      <w:color w:val="000000" w:themeColor="text1"/>
      <w:sz w:val="36"/>
      <w:szCs w:val="48"/>
      <w:lang w:val="de-DE"/>
    </w:rPr>
  </w:style>
  <w:style w:type="character" w:customStyle="1" w:styleId="fhtwFlietext02ArialZchn">
    <w:name w:val="fhtw Fließtext 02 Arial Zchn"/>
    <w:basedOn w:val="fhtwberschrift04ArialBoldZchn"/>
    <w:link w:val="fhtwFlietext02Arial"/>
    <w:uiPriority w:val="1"/>
    <w:qFormat/>
    <w:rsid w:val="00E05B34"/>
    <w:rPr>
      <w:rFonts w:ascii="Arial" w:eastAsia="HelveticaNeueLT Std Lt" w:hAnsi="Arial" w:cs="Arial"/>
      <w:b w:val="0"/>
      <w:color w:val="000000" w:themeColor="text1"/>
      <w:sz w:val="32"/>
      <w:szCs w:val="56"/>
      <w:lang w:val="de-DE"/>
    </w:rPr>
  </w:style>
  <w:style w:type="character" w:customStyle="1" w:styleId="fhtwberschrift02ArialBlackZchn">
    <w:name w:val="fhtw Überschrift 02 Arial Black Zchn"/>
    <w:basedOn w:val="DefaultParagraphFont"/>
    <w:link w:val="fhtwberschrift02ArialBlack"/>
    <w:uiPriority w:val="1"/>
    <w:qFormat/>
    <w:rsid w:val="003C4435"/>
    <w:rPr>
      <w:rFonts w:ascii="Arial Black" w:eastAsia="HelveticaNeueLT Std Lt" w:hAnsi="Arial Black" w:cs="Arial"/>
      <w:color w:val="00649C" w:themeColor="accent5"/>
      <w:sz w:val="72"/>
      <w:szCs w:val="48"/>
      <w:lang w:val="de-DE"/>
    </w:rPr>
  </w:style>
  <w:style w:type="character" w:customStyle="1" w:styleId="fhtwberschrift03ArialBlackZchn">
    <w:name w:val="fhtw Überschrift 03 Arial Black Zchn"/>
    <w:basedOn w:val="fhtwberschrift02ArialBlackZchn"/>
    <w:link w:val="fhtwberschrift03ArialBlack"/>
    <w:uiPriority w:val="1"/>
    <w:qFormat/>
    <w:rsid w:val="00F07A26"/>
    <w:rPr>
      <w:rFonts w:ascii="Arial Black" w:eastAsia="HelveticaNeueLT Std Lt" w:hAnsi="Arial Black" w:cs="Arial"/>
      <w:color w:val="00649C" w:themeColor="accent5"/>
      <w:sz w:val="48"/>
      <w:szCs w:val="48"/>
      <w:lang w:val="de-DE"/>
    </w:rPr>
  </w:style>
  <w:style w:type="character" w:customStyle="1" w:styleId="fhtwberschrift05ArialBoldZchn">
    <w:name w:val="fhtw Überschrift 05 Arial Bold Zchn"/>
    <w:basedOn w:val="fhtwberschrift01ArialblackZchn"/>
    <w:link w:val="fhtwberschrift05ArialBold"/>
    <w:uiPriority w:val="1"/>
    <w:qFormat/>
    <w:rsid w:val="00E05B34"/>
    <w:rPr>
      <w:rFonts w:ascii="Arial" w:eastAsia="HelveticaNeueLT Std Lt" w:hAnsi="Arial" w:cs="Arial"/>
      <w:b/>
      <w:color w:val="000000" w:themeColor="text1"/>
      <w:sz w:val="72"/>
      <w:szCs w:val="56"/>
      <w:lang w:val="de-DE"/>
    </w:rPr>
  </w:style>
  <w:style w:type="character" w:customStyle="1" w:styleId="fhtwberschrift06ArialboldZchn">
    <w:name w:val="fhtw Überschrift 06 Arial bold Zchn"/>
    <w:basedOn w:val="fhtwberschrift05ArialBoldZchn"/>
    <w:link w:val="fhtwberschrift06Arialbold"/>
    <w:uiPriority w:val="1"/>
    <w:qFormat/>
    <w:rsid w:val="00F07A26"/>
    <w:rPr>
      <w:rFonts w:ascii="Arial" w:eastAsia="HelveticaNeueLT Std Lt" w:hAnsi="Arial" w:cs="Arial"/>
      <w:b/>
      <w:color w:val="000000" w:themeColor="text1"/>
      <w:sz w:val="48"/>
      <w:szCs w:val="56"/>
      <w:lang w:val="de-DE"/>
    </w:rPr>
  </w:style>
  <w:style w:type="character" w:customStyle="1" w:styleId="fhtwFlietext03ArialZchn">
    <w:name w:val="fhtw Fließtext 03 Arial Zchn"/>
    <w:basedOn w:val="fhtwFlietext02ArialZchn"/>
    <w:link w:val="fhtwFlietext03Arial"/>
    <w:uiPriority w:val="1"/>
    <w:qFormat/>
    <w:rsid w:val="00E05B34"/>
    <w:rPr>
      <w:rFonts w:ascii="Arial" w:eastAsia="HelveticaNeueLT Std Lt" w:hAnsi="Arial" w:cs="Arial"/>
      <w:b w:val="0"/>
      <w:color w:val="000000" w:themeColor="text1"/>
      <w:sz w:val="24"/>
      <w:szCs w:val="24"/>
      <w:lang w:val="de-DE"/>
    </w:rPr>
  </w:style>
  <w:style w:type="character" w:customStyle="1" w:styleId="fhtwFlietext04ArialZchn">
    <w:name w:val="fhtw Fließtext 04 Arial Zchn"/>
    <w:basedOn w:val="fhtwFlietext03ArialZchn"/>
    <w:link w:val="fhtwFlietext04Arial"/>
    <w:uiPriority w:val="1"/>
    <w:qFormat/>
    <w:rsid w:val="00E05B34"/>
    <w:rPr>
      <w:rFonts w:ascii="Arial" w:eastAsia="HelveticaNeueLT Std Lt" w:hAnsi="Arial" w:cs="Arial"/>
      <w:b w:val="0"/>
      <w:color w:val="000000" w:themeColor="text1"/>
      <w:sz w:val="20"/>
      <w:szCs w:val="20"/>
      <w:lang w:val="de-DE"/>
    </w:rPr>
  </w:style>
  <w:style w:type="character" w:customStyle="1" w:styleId="Heading1Char">
    <w:name w:val="Heading 1 Char"/>
    <w:basedOn w:val="DefaultParagraphFont"/>
    <w:link w:val="Heading1"/>
    <w:uiPriority w:val="9"/>
    <w:qFormat/>
    <w:rsid w:val="00026CFF"/>
    <w:rPr>
      <w:rFonts w:asciiTheme="majorHAnsi" w:eastAsiaTheme="majorEastAsia" w:hAnsiTheme="majorHAnsi" w:cstheme="majorBidi"/>
      <w:color w:val="55595B" w:themeColor="accent1" w:themeShade="BF"/>
      <w:sz w:val="32"/>
      <w:szCs w:val="32"/>
      <w:lang w:val="de-DE"/>
    </w:rPr>
  </w:style>
  <w:style w:type="character" w:customStyle="1" w:styleId="normaltextrun">
    <w:name w:val="normaltextrun"/>
    <w:basedOn w:val="DefaultParagraphFont"/>
    <w:qFormat/>
    <w:rsid w:val="00A25F68"/>
  </w:style>
  <w:style w:type="character" w:customStyle="1" w:styleId="eop">
    <w:name w:val="eop"/>
    <w:basedOn w:val="DefaultParagraphFont"/>
    <w:qFormat/>
    <w:rsid w:val="00A25F68"/>
  </w:style>
  <w:style w:type="character" w:customStyle="1" w:styleId="spellingerror">
    <w:name w:val="spellingerror"/>
    <w:basedOn w:val="DefaultParagraphFont"/>
    <w:qFormat/>
    <w:rsid w:val="00A25F68"/>
  </w:style>
  <w:style w:type="character" w:customStyle="1" w:styleId="linebreakblob">
    <w:name w:val="linebreakblob"/>
    <w:basedOn w:val="DefaultParagraphFont"/>
    <w:qFormat/>
    <w:rsid w:val="00A25F68"/>
  </w:style>
  <w:style w:type="character" w:styleId="Hyperlink">
    <w:name w:val="Hyperlink"/>
    <w:basedOn w:val="DefaultParagraphFont"/>
    <w:uiPriority w:val="99"/>
    <w:unhideWhenUsed/>
    <w:rsid w:val="0068683A"/>
    <w:rPr>
      <w:color w:val="ADB9CA" w:themeColor="hyperlink"/>
      <w:u w:val="single"/>
    </w:rPr>
  </w:style>
  <w:style w:type="character" w:styleId="UnresolvedMention">
    <w:name w:val="Unresolved Mention"/>
    <w:basedOn w:val="DefaultParagraphFont"/>
    <w:uiPriority w:val="99"/>
    <w:semiHidden/>
    <w:unhideWhenUsed/>
    <w:qFormat/>
    <w:rsid w:val="0068683A"/>
    <w:rPr>
      <w:color w:val="605E5C"/>
      <w:shd w:val="clear" w:color="auto" w:fill="E1DFDD"/>
    </w:rPr>
  </w:style>
  <w:style w:type="character" w:customStyle="1" w:styleId="Heading2Char">
    <w:name w:val="Heading 2 Char"/>
    <w:basedOn w:val="DefaultParagraphFont"/>
    <w:link w:val="Heading2"/>
    <w:uiPriority w:val="9"/>
    <w:semiHidden/>
    <w:qFormat/>
    <w:rsid w:val="00602E3B"/>
    <w:rPr>
      <w:rFonts w:asciiTheme="majorHAnsi" w:eastAsiaTheme="majorEastAsia" w:hAnsiTheme="majorHAnsi" w:cstheme="majorBidi"/>
      <w:color w:val="55595B" w:themeColor="accent1" w:themeShade="BF"/>
      <w:sz w:val="26"/>
      <w:szCs w:val="26"/>
      <w:lang w:val="de-DE"/>
    </w:rPr>
  </w:style>
  <w:style w:type="character" w:customStyle="1" w:styleId="Heading3Char">
    <w:name w:val="Heading 3 Char"/>
    <w:basedOn w:val="DefaultParagraphFont"/>
    <w:link w:val="Heading3"/>
    <w:uiPriority w:val="9"/>
    <w:semiHidden/>
    <w:qFormat/>
    <w:rsid w:val="00560543"/>
    <w:rPr>
      <w:rFonts w:asciiTheme="majorHAnsi" w:eastAsiaTheme="majorEastAsia" w:hAnsiTheme="majorHAnsi" w:cstheme="majorBidi"/>
      <w:color w:val="383B3C" w:themeColor="accent1" w:themeShade="7F"/>
      <w:sz w:val="24"/>
      <w:szCs w:val="24"/>
      <w:lang w:val="de-DE"/>
    </w:rPr>
  </w:style>
  <w:style w:type="character" w:customStyle="1" w:styleId="Heading4Char">
    <w:name w:val="Heading 4 Char"/>
    <w:basedOn w:val="DefaultParagraphFont"/>
    <w:link w:val="Heading4"/>
    <w:uiPriority w:val="9"/>
    <w:semiHidden/>
    <w:qFormat/>
    <w:rsid w:val="00560543"/>
    <w:rPr>
      <w:rFonts w:asciiTheme="majorHAnsi" w:eastAsiaTheme="majorEastAsia" w:hAnsiTheme="majorHAnsi" w:cstheme="majorBidi"/>
      <w:i/>
      <w:iCs/>
      <w:color w:val="55595B" w:themeColor="accent1" w:themeShade="BF"/>
      <w:lang w:val="de-DE"/>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w:sz w:val="28"/>
      <w:szCs w:val="28"/>
    </w:rPr>
  </w:style>
  <w:style w:type="paragraph" w:styleId="BodyText">
    <w:name w:val="Body Text"/>
    <w:basedOn w:val="Normal"/>
    <w:uiPriority w:val="1"/>
    <w:rPr>
      <w:sz w:val="28"/>
      <w:szCs w:val="28"/>
    </w:rPr>
  </w:style>
  <w:style w:type="paragraph" w:styleId="List">
    <w:name w:val="List"/>
    <w:basedOn w:val="BodyText"/>
    <w:rPr>
      <w:rFonts w:cs="Noto Sans"/>
    </w:rPr>
  </w:style>
  <w:style w:type="paragraph" w:styleId="Caption">
    <w:name w:val="caption"/>
    <w:basedOn w:val="Normal"/>
    <w:next w:val="Normal"/>
    <w:uiPriority w:val="35"/>
    <w:semiHidden/>
    <w:unhideWhenUsed/>
    <w:qFormat/>
    <w:rsid w:val="00560543"/>
    <w:pPr>
      <w:spacing w:after="200"/>
    </w:pPr>
    <w:rPr>
      <w:i/>
      <w:iCs/>
      <w:color w:val="72777A" w:themeColor="text2"/>
      <w:sz w:val="18"/>
      <w:szCs w:val="18"/>
    </w:rPr>
  </w:style>
  <w:style w:type="paragraph" w:customStyle="1" w:styleId="Index">
    <w:name w:val="Index"/>
    <w:basedOn w:val="Normal"/>
    <w:qFormat/>
    <w:pPr>
      <w:suppressLineNumbers/>
    </w:pPr>
    <w:rPr>
      <w:rFonts w:cs="Noto Sans"/>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customStyle="1" w:styleId="HeaderandFooter">
    <w:name w:val="Header and Footer"/>
    <w:basedOn w:val="Normal"/>
    <w:qFormat/>
  </w:style>
  <w:style w:type="paragraph" w:styleId="Header">
    <w:name w:val="header"/>
    <w:basedOn w:val="Normal"/>
    <w:link w:val="HeaderChar"/>
    <w:uiPriority w:val="99"/>
    <w:unhideWhenUsed/>
    <w:rsid w:val="00336668"/>
    <w:pPr>
      <w:tabs>
        <w:tab w:val="center" w:pos="4536"/>
        <w:tab w:val="right" w:pos="9072"/>
      </w:tabs>
    </w:pPr>
  </w:style>
  <w:style w:type="paragraph" w:styleId="Footer">
    <w:name w:val="footer"/>
    <w:basedOn w:val="Normal"/>
    <w:link w:val="FooterChar"/>
    <w:uiPriority w:val="99"/>
    <w:unhideWhenUsed/>
    <w:rsid w:val="00336668"/>
    <w:pPr>
      <w:tabs>
        <w:tab w:val="center" w:pos="4536"/>
        <w:tab w:val="right" w:pos="9072"/>
      </w:tabs>
    </w:pPr>
  </w:style>
  <w:style w:type="paragraph" w:customStyle="1" w:styleId="fhtwberschrift01Arialblack">
    <w:name w:val="fhtw Überschrift 01 Arial black"/>
    <w:link w:val="fhtwberschrift01ArialblackZchn"/>
    <w:uiPriority w:val="1"/>
    <w:qFormat/>
    <w:rsid w:val="003C4435"/>
    <w:pPr>
      <w:widowControl w:val="0"/>
      <w:ind w:left="-567" w:right="136"/>
    </w:pPr>
    <w:rPr>
      <w:rFonts w:ascii="Arial Black" w:eastAsia="HelveticaNeueLT Std Lt" w:hAnsi="Arial Black" w:cs="Arial"/>
      <w:color w:val="00649C" w:themeColor="accent5"/>
      <w:sz w:val="96"/>
      <w:szCs w:val="56"/>
      <w:lang w:val="de-DE"/>
    </w:rPr>
  </w:style>
  <w:style w:type="paragraph" w:customStyle="1" w:styleId="fhtwberschrift04ArialBold">
    <w:name w:val="fhtw Überschrift 04 Arial Bold"/>
    <w:basedOn w:val="fhtwberschrift01Arialblack"/>
    <w:link w:val="fhtwberschrift04ArialBoldZchn"/>
    <w:uiPriority w:val="1"/>
    <w:qFormat/>
    <w:rsid w:val="00E05B34"/>
    <w:rPr>
      <w:rFonts w:ascii="Arial" w:hAnsi="Arial"/>
      <w:b/>
      <w:color w:val="000000" w:themeColor="text1"/>
    </w:rPr>
  </w:style>
  <w:style w:type="paragraph" w:customStyle="1" w:styleId="fhtwFlietext01Arial">
    <w:name w:val="fhtw Fließtext 01 Arial"/>
    <w:basedOn w:val="fhtwberschrift04ArialBold"/>
    <w:link w:val="fhtwFlietext01ArialZchn"/>
    <w:uiPriority w:val="1"/>
    <w:qFormat/>
    <w:rsid w:val="00E05B34"/>
    <w:rPr>
      <w:b w:val="0"/>
      <w:sz w:val="36"/>
      <w:szCs w:val="48"/>
    </w:rPr>
  </w:style>
  <w:style w:type="paragraph" w:customStyle="1" w:styleId="fhtwFlietext02Arial">
    <w:name w:val="fhtw Fließtext 02 Arial"/>
    <w:basedOn w:val="fhtwberschrift04ArialBold"/>
    <w:link w:val="fhtwFlietext02ArialZchn"/>
    <w:uiPriority w:val="1"/>
    <w:qFormat/>
    <w:rsid w:val="00E05B34"/>
    <w:rPr>
      <w:b w:val="0"/>
      <w:sz w:val="32"/>
    </w:rPr>
  </w:style>
  <w:style w:type="paragraph" w:customStyle="1" w:styleId="fhtwberschrift02ArialBlack">
    <w:name w:val="fhtw Überschrift 02 Arial Black"/>
    <w:basedOn w:val="Normal"/>
    <w:link w:val="fhtwberschrift02ArialBlackZchn"/>
    <w:uiPriority w:val="1"/>
    <w:qFormat/>
    <w:rsid w:val="003C4435"/>
    <w:pPr>
      <w:ind w:left="-567" w:right="136"/>
    </w:pPr>
    <w:rPr>
      <w:rFonts w:ascii="Arial Black" w:hAnsi="Arial Black" w:cs="Arial"/>
      <w:color w:val="00649C" w:themeColor="accent5"/>
      <w:sz w:val="72"/>
      <w:szCs w:val="48"/>
    </w:rPr>
  </w:style>
  <w:style w:type="paragraph" w:customStyle="1" w:styleId="fhtwberschrift03ArialBlack">
    <w:name w:val="fhtw Überschrift 03 Arial Black"/>
    <w:basedOn w:val="fhtwberschrift02ArialBlack"/>
    <w:link w:val="fhtwberschrift03ArialBlackZchn"/>
    <w:uiPriority w:val="1"/>
    <w:qFormat/>
    <w:rsid w:val="00F07A26"/>
    <w:rPr>
      <w:sz w:val="48"/>
    </w:rPr>
  </w:style>
  <w:style w:type="paragraph" w:customStyle="1" w:styleId="fhtwberschrift05ArialBold">
    <w:name w:val="fhtw Überschrift 05 Arial Bold"/>
    <w:basedOn w:val="fhtwberschrift01Arialblack"/>
    <w:link w:val="fhtwberschrift05ArialBoldZchn"/>
    <w:uiPriority w:val="1"/>
    <w:qFormat/>
    <w:rsid w:val="00E05B34"/>
    <w:rPr>
      <w:rFonts w:ascii="Arial" w:hAnsi="Arial"/>
      <w:b/>
      <w:color w:val="000000" w:themeColor="text1"/>
      <w:sz w:val="72"/>
    </w:rPr>
  </w:style>
  <w:style w:type="paragraph" w:customStyle="1" w:styleId="fhtwberschrift06Arialbold">
    <w:name w:val="fhtw Überschrift 06 Arial bold"/>
    <w:basedOn w:val="fhtwberschrift05ArialBold"/>
    <w:link w:val="fhtwberschrift06ArialboldZchn"/>
    <w:uiPriority w:val="1"/>
    <w:qFormat/>
    <w:rsid w:val="00F07A26"/>
    <w:rPr>
      <w:sz w:val="48"/>
    </w:rPr>
  </w:style>
  <w:style w:type="paragraph" w:customStyle="1" w:styleId="fhtwFlietext03Arial">
    <w:name w:val="fhtw Fließtext 03 Arial"/>
    <w:basedOn w:val="fhtwFlietext02Arial"/>
    <w:link w:val="fhtwFlietext03ArialZchn"/>
    <w:uiPriority w:val="1"/>
    <w:qFormat/>
    <w:rsid w:val="00E05B34"/>
    <w:rPr>
      <w:sz w:val="24"/>
      <w:szCs w:val="24"/>
    </w:rPr>
  </w:style>
  <w:style w:type="paragraph" w:customStyle="1" w:styleId="fhtwFlietext04Arial">
    <w:name w:val="fhtw Fließtext 04 Arial"/>
    <w:basedOn w:val="fhtwFlietext03Arial"/>
    <w:link w:val="fhtwFlietext04ArialZchn"/>
    <w:uiPriority w:val="1"/>
    <w:qFormat/>
    <w:rsid w:val="00E05B34"/>
    <w:rPr>
      <w:sz w:val="20"/>
      <w:szCs w:val="20"/>
    </w:rPr>
  </w:style>
  <w:style w:type="paragraph" w:styleId="IndexHeading">
    <w:name w:val="index heading"/>
    <w:basedOn w:val="Heading"/>
  </w:style>
  <w:style w:type="paragraph" w:styleId="TOCHeading">
    <w:name w:val="TOC Heading"/>
    <w:basedOn w:val="Heading1"/>
    <w:next w:val="Normal"/>
    <w:uiPriority w:val="39"/>
    <w:unhideWhenUsed/>
    <w:qFormat/>
    <w:rsid w:val="00026CFF"/>
    <w:pPr>
      <w:widowControl/>
      <w:spacing w:line="259" w:lineRule="auto"/>
      <w:outlineLvl w:val="9"/>
    </w:pPr>
    <w:rPr>
      <w:lang w:val="de-AT" w:eastAsia="de-AT"/>
    </w:rPr>
  </w:style>
  <w:style w:type="paragraph" w:customStyle="1" w:styleId="paragraph">
    <w:name w:val="paragraph"/>
    <w:basedOn w:val="Normal"/>
    <w:qFormat/>
    <w:rsid w:val="00A25F68"/>
    <w:pPr>
      <w:widowControl/>
      <w:spacing w:beforeAutospacing="1" w:afterAutospacing="1"/>
    </w:pPr>
    <w:rPr>
      <w:rFonts w:ascii="Times New Roman" w:eastAsia="Times New Roman" w:hAnsi="Times New Roman" w:cs="Times New Roman"/>
      <w:sz w:val="24"/>
      <w:szCs w:val="24"/>
      <w:lang w:val="de-AT" w:eastAsia="de-AT"/>
    </w:rPr>
  </w:style>
  <w:style w:type="paragraph" w:customStyle="1" w:styleId="Textbody">
    <w:name w:val="Text body"/>
    <w:basedOn w:val="Normal"/>
    <w:qFormat/>
    <w:rsid w:val="00602E3B"/>
    <w:pPr>
      <w:widowControl/>
      <w:spacing w:after="140" w:line="276" w:lineRule="auto"/>
      <w:textAlignment w:val="baseline"/>
    </w:pPr>
    <w:rPr>
      <w:rFonts w:ascii="Liberation Serif" w:eastAsia="Noto Serif CJK SC" w:hAnsi="Liberation Serif" w:cs="FreeSans"/>
      <w:kern w:val="2"/>
      <w:sz w:val="24"/>
      <w:szCs w:val="24"/>
      <w:lang w:val="en-US" w:eastAsia="zh-CN" w:bidi="hi-IN"/>
    </w:rPr>
  </w:style>
  <w:style w:type="paragraph" w:customStyle="1" w:styleId="Abbildung">
    <w:name w:val="Abbildung"/>
    <w:basedOn w:val="Caption"/>
    <w:qFormat/>
    <w:rsid w:val="00560543"/>
    <w:pPr>
      <w:widowControl/>
      <w:suppressLineNumbers/>
      <w:spacing w:before="120" w:after="120"/>
      <w:textAlignment w:val="baseline"/>
    </w:pPr>
    <w:rPr>
      <w:rFonts w:ascii="Liberation Serif" w:eastAsia="Noto Serif CJK SC" w:hAnsi="Liberation Serif" w:cs="FreeSans"/>
      <w:color w:val="auto"/>
      <w:kern w:val="2"/>
      <w:sz w:val="24"/>
      <w:szCs w:val="24"/>
      <w:lang w:val="en-US" w:eastAsia="zh-CN" w:bidi="hi-IN"/>
    </w:rPr>
  </w:style>
  <w:style w:type="paragraph" w:customStyle="1" w:styleId="FrameContents">
    <w:name w:val="Frame Contents"/>
    <w:basedOn w:val="Normal"/>
    <w:qFormat/>
  </w:style>
  <w:style w:type="paragraph" w:customStyle="1" w:styleId="TableContents">
    <w:name w:val="Table Contents"/>
    <w:basedOn w:val="Normal"/>
    <w:qFormat/>
    <w:pPr>
      <w:suppressLineNumbers/>
    </w:pPr>
  </w:style>
  <w:style w:type="paragraph" w:customStyle="1" w:styleId="FrameContentsuser">
    <w:name w:val="Frame Contents (user)"/>
    <w:basedOn w:val="Normal"/>
    <w:qFormat/>
  </w:style>
  <w:style w:type="paragraph" w:customStyle="1" w:styleId="Figure">
    <w:name w:val="Figure"/>
    <w:basedOn w:val="Caption"/>
    <w:qFormat/>
  </w:style>
  <w:style w:type="table" w:customStyle="1" w:styleId="TableNormal1">
    <w:name w:val="Table Normal1"/>
    <w:uiPriority w:val="2"/>
    <w:semiHidden/>
    <w:unhideWhenUsed/>
    <w:qFormat/>
    <w:tblPr>
      <w:tblCellMar>
        <w:top w:w="0" w:type="dxa"/>
        <w:left w:w="0" w:type="dxa"/>
        <w:bottom w:w="0" w:type="dxa"/>
        <w:right w:w="0" w:type="dxa"/>
      </w:tblCellMar>
    </w:tblPr>
  </w:style>
  <w:style w:type="table" w:styleId="TableGrid">
    <w:name w:val="Table Grid"/>
    <w:basedOn w:val="TableNormal"/>
    <w:uiPriority w:val="39"/>
    <w:rsid w:val="001F5A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4155B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sz w:val="20"/>
      <w:szCs w:val="20"/>
      <w:lang w:eastAsia="de-DE"/>
    </w:rPr>
  </w:style>
  <w:style w:type="character" w:customStyle="1" w:styleId="HTMLPreformattedChar">
    <w:name w:val="HTML Preformatted Char"/>
    <w:basedOn w:val="DefaultParagraphFont"/>
    <w:link w:val="HTMLPreformatted"/>
    <w:uiPriority w:val="99"/>
    <w:semiHidden/>
    <w:rsid w:val="004155BB"/>
    <w:rPr>
      <w:rFonts w:ascii="Courier New" w:eastAsia="Times New Roman" w:hAnsi="Courier New" w:cs="Courier New"/>
      <w:sz w:val="20"/>
      <w:szCs w:val="20"/>
      <w:lang w:val="de-DE" w:eastAsia="de-DE"/>
    </w:rPr>
  </w:style>
  <w:style w:type="character" w:styleId="HTMLCode">
    <w:name w:val="HTML Code"/>
    <w:basedOn w:val="DefaultParagraphFont"/>
    <w:uiPriority w:val="99"/>
    <w:semiHidden/>
    <w:unhideWhenUsed/>
    <w:rsid w:val="004155B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389817">
      <w:bodyDiv w:val="1"/>
      <w:marLeft w:val="0"/>
      <w:marRight w:val="0"/>
      <w:marTop w:val="0"/>
      <w:marBottom w:val="0"/>
      <w:divBdr>
        <w:top w:val="none" w:sz="0" w:space="0" w:color="auto"/>
        <w:left w:val="none" w:sz="0" w:space="0" w:color="auto"/>
        <w:bottom w:val="none" w:sz="0" w:space="0" w:color="auto"/>
        <w:right w:val="none" w:sz="0" w:space="0" w:color="auto"/>
      </w:divBdr>
    </w:div>
    <w:div w:id="726878347">
      <w:bodyDiv w:val="1"/>
      <w:marLeft w:val="0"/>
      <w:marRight w:val="0"/>
      <w:marTop w:val="0"/>
      <w:marBottom w:val="0"/>
      <w:divBdr>
        <w:top w:val="none" w:sz="0" w:space="0" w:color="auto"/>
        <w:left w:val="none" w:sz="0" w:space="0" w:color="auto"/>
        <w:bottom w:val="none" w:sz="0" w:space="0" w:color="auto"/>
        <w:right w:val="none" w:sz="0" w:space="0" w:color="auto"/>
      </w:divBdr>
    </w:div>
    <w:div w:id="1260602588">
      <w:bodyDiv w:val="1"/>
      <w:marLeft w:val="0"/>
      <w:marRight w:val="0"/>
      <w:marTop w:val="0"/>
      <w:marBottom w:val="0"/>
      <w:divBdr>
        <w:top w:val="none" w:sz="0" w:space="0" w:color="auto"/>
        <w:left w:val="none" w:sz="0" w:space="0" w:color="auto"/>
        <w:bottom w:val="none" w:sz="0" w:space="0" w:color="auto"/>
        <w:right w:val="none" w:sz="0" w:space="0" w:color="auto"/>
      </w:divBdr>
    </w:div>
    <w:div w:id="13388015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footer" Target="footer5.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yperlink" Target="https://github.com/tempestkny/TourPlanner.git" TargetMode="External"/><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5.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eader" Target="header4.xml"/><Relationship Id="rId28" Type="http://schemas.openxmlformats.org/officeDocument/2006/relationships/footer" Target="footer6.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header" Target="header6.xml"/><Relationship Id="rId30"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footer5.xml.rels><?xml version="1.0" encoding="UTF-8" standalone="yes"?>
<Relationships xmlns="http://schemas.openxmlformats.org/package/2006/relationships"><Relationship Id="rId1" Type="http://schemas.openxmlformats.org/officeDocument/2006/relationships/image" Target="media/image1.jpeg"/></Relationships>
</file>

<file path=word/_rels/footer6.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FHTECHNIKUMFarbschema">
      <a:dk1>
        <a:srgbClr val="000000"/>
      </a:dk1>
      <a:lt1>
        <a:srgbClr val="FFFFFF"/>
      </a:lt1>
      <a:dk2>
        <a:srgbClr val="72777A"/>
      </a:dk2>
      <a:lt2>
        <a:srgbClr val="FFFFFF"/>
      </a:lt2>
      <a:accent1>
        <a:srgbClr val="72777A"/>
      </a:accent1>
      <a:accent2>
        <a:srgbClr val="AAADAF"/>
      </a:accent2>
      <a:accent3>
        <a:srgbClr val="8BB31D"/>
      </a:accent3>
      <a:accent4>
        <a:srgbClr val="B9D177"/>
      </a:accent4>
      <a:accent5>
        <a:srgbClr val="00649C"/>
      </a:accent5>
      <a:accent6>
        <a:srgbClr val="66A2C4"/>
      </a:accent6>
      <a:hlink>
        <a:srgbClr val="ADB9CA"/>
      </a:hlink>
      <a:folHlink>
        <a:srgbClr val="323F4F"/>
      </a:folHlink>
    </a:clrScheme>
    <a:fontScheme name="Benutzerdefiniert 2">
      <a:majorFont>
        <a:latin typeface="Arial"/>
        <a:ea typeface=""/>
        <a:cs typeface=""/>
      </a:majorFont>
      <a:minorFont>
        <a:latin typeface="Arial"/>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F52E80C53C79B4CA73117611523BB38" ma:contentTypeVersion="14" ma:contentTypeDescription="Ein neues Dokument erstellen." ma:contentTypeScope="" ma:versionID="d45b4e12325e1b56ff354b35df61a102">
  <xsd:schema xmlns:xsd="http://www.w3.org/2001/XMLSchema" xmlns:xs="http://www.w3.org/2001/XMLSchema" xmlns:p="http://schemas.microsoft.com/office/2006/metadata/properties" xmlns:ns2="5df7da36-8ec4-4f1e-90b2-2c0bb17770d3" xmlns:ns3="59b2513c-5800-434e-b9f8-fa17efc5532a" targetNamespace="http://schemas.microsoft.com/office/2006/metadata/properties" ma:root="true" ma:fieldsID="bc76425a59d8c33e3cca82ee35144b08" ns2:_="" ns3:_="">
    <xsd:import namespace="5df7da36-8ec4-4f1e-90b2-2c0bb17770d3"/>
    <xsd:import namespace="59b2513c-5800-434e-b9f8-fa17efc5532a"/>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f7da36-8ec4-4f1e-90b2-2c0bb1777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9b2513c-5800-434e-b9f8-fa17efc5532a"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F04040A-EC6F-4320-8973-42913F4D2A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f7da36-8ec4-4f1e-90b2-2c0bb17770d3"/>
    <ds:schemaRef ds:uri="59b2513c-5800-434e-b9f8-fa17efc553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0B7DC75-10A0-4C7F-9138-130215D16242}">
  <ds:schemaRefs>
    <ds:schemaRef ds:uri="http://schemas.openxmlformats.org/officeDocument/2006/bibliography"/>
  </ds:schemaRefs>
</ds:datastoreItem>
</file>

<file path=customXml/itemProps3.xml><?xml version="1.0" encoding="utf-8"?>
<ds:datastoreItem xmlns:ds="http://schemas.openxmlformats.org/officeDocument/2006/customXml" ds:itemID="{8DBADF4B-CC49-4F3D-9067-BE9D3EDD817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A354026-2537-4E67-9855-C12891B51AE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2545</Words>
  <Characters>16034</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Sven Schweiger</dc:creator>
  <dc:description/>
  <cp:lastModifiedBy>Kenan Sabic</cp:lastModifiedBy>
  <cp:revision>30</cp:revision>
  <dcterms:created xsi:type="dcterms:W3CDTF">2026-04-14T19:23:00Z</dcterms:created>
  <dcterms:modified xsi:type="dcterms:W3CDTF">2026-07-06T21:32:00Z</dcterms:modified>
  <dc:language>de-AT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0x0101004F52E80C53C79B4CA73117611523BB38</vt:lpwstr>
  </property>
  <property fmtid="{D5CDD505-2E9C-101B-9397-08002B2CF9AE}" pid="3" name="Created">
    <vt:filetime>2020-08-27T00:00:00Z</vt:filetime>
  </property>
  <property fmtid="{D5CDD505-2E9C-101B-9397-08002B2CF9AE}" pid="4" name="Creator">
    <vt:lpwstr>Adobe InDesign 15.1 (Windows)</vt:lpwstr>
  </property>
  <property fmtid="{D5CDD505-2E9C-101B-9397-08002B2CF9AE}" pid="5" name="GrammarlyDocumentId">
    <vt:lpwstr>39bd8744-1cf4-4564-9c5b-8a3a0fe5db84</vt:lpwstr>
  </property>
  <property fmtid="{D5CDD505-2E9C-101B-9397-08002B2CF9AE}" pid="6" name="LastSaved">
    <vt:filetime>2020-08-27T00:00:00Z</vt:filetime>
  </property>
</Properties>
</file>