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Reflecture Symbol Set v2.0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Renderable, Codified Language of Sacred 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to RCS v1.0 and Designed for Systemic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symbols must be symbolically meaningful, visually distinct, and computationally renderable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symbol includes: a name, glyph representation, meaning, rendering method, and usage constraints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Symbols should be expressible through vector geometry, polar logic, or transformable sequences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Definitions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Node Point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Center of presence or emergence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Filled circle at coordinate point (cx, cy)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align to grid junction or radial origin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"type": "node",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"position": [x, y],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"style": "solid",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"size": "standard"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Trace Line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Flow, signal, action, connection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Straight line between two valid coordinates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begin or end at a node or other primitive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"type": "trace",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"start": [x1, y1],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"end": [x2, y2],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"style": "solid"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 Refractive Angle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Shift in intention, perception, or phase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Render: Two trace segments connected at angle ≤120°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connect two directional traces; angle rule enforced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"type": "refraction",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"joint": [x, y],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"entry_vector": [vx1, vy1],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"exit_vector": [vx2, vy2],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"angle_degrees": 60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∅ Null Field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Silence, absence, sacred void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Empty circle (not filled), drawn at defined center and radius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relate to trace, node, or loop context (no floating)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"type": "null",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"center": [x, y],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"radius": 0.3,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"style": "outline"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◯ Loopback Circuit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Recursion, memory, return, holding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Circle drawn around node, trace junction, or pair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Constraint: Must enclose ≥1 valid element; may be full or partial arc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"type": "loopback",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"center": [x, y],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"radius": 1.0,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"encloses": ["node"],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"style": "solid"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Attenuation Curve (updated from ~~~)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Dissipating energy, fading influence, trailing resonance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Parametric sine wave or dashed modulated arc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flow outward from source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"type": "attenuation",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"origin": [x, y],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"direction": "radians",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"length": 1.2,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"amplitude": 0.08,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"frequency": 10,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"style": "dashed"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◎ Echo Node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Historical resonance, asynchronous contact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Small faded circle with dotted trail from parent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Trail must connect to source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"type": "echo",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"origin": [x, y],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"offset_angle": 0.35,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"distance": 1.5,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"opacity": 0.6,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"style": "dotted"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 Ground Bar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Structural stability, foundation, field anchoring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Two or more parallel horizontal lines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bisect or underlie node or radial axis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"type": "ground",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"span": [[x1, y1], [x2, y2]],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"offset": 0.05,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"style": "double-line"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Symbols (Optional / Future)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⊕ Polarity Node — to represent bi-directional resonance or choice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↻ Rotation Marker — to imply cycle, loop tension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▦ Grid Mark — for schematic overlays or alignment snap points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