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you’ll find a deeper exploration of the design philosophy—distilled down to its core elements—and then a set of names that capture the essence of this platform. The focus is on how everything, from text to audio to images, merges into a coherent, ever-evolving universe. The guiding idea is a synergy engine for multi-format creation, grounded in principles like fractal recursion, dynamic feedback, and holistic coherence.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Philosophy (Distilled)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Universal Synthesis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platform is meant to handle any kind of content—text, images, audio, tasks—and unite them under one dynamic logic.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By merging diverse media, it reveals deep interconnections and supports multi-dimensional creativity.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Fractal Adaptability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Rather than a linear pipeline, each component is alive with feedback loops.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Changes in one place (like a seed value or an attribute) can cascade through the system, keeping every part responsive and self-consistent.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Holistic Coherence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system tracks an overarching “universe” structure so that each module, project, or creative endeavor aligns with universal principles (polarity, rhythm, etc.).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This ensures that the final result doesn’t feel like a random assortment of features but rather a unified continuum.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Dynamic Expansion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New modules, file types, or data streams can be seamlessly integrated.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Everything is built to scale—tiny nudge or major extension—while staying in sync with the larger system.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5.</w:t>
        <w:tab/>
        <w:t xml:space="preserve">Philosophical Underpinning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Inspired by concepts like Hermetic Principles, fractal geometry, and universal balance.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framework isn’t just code; it’s also a mindset for how we approach and interconnect all forms of knowledge, creativity, and data.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Naming Directions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are name ideas that encapsulate this philosophy. Each comes with a rationale linking back to the five pillars above.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OmniFlow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Why It Resonates: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“Omni” conveys universal scope (covering text, audio, images, tasks).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“Flow” hints at the dynamic nature of the system, continuously synchronizing all components.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FractalVerse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Why It Resonates: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“Fractal” underscores recursive patterns and infinite adaptability.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“Verse” implies a universe of interconnected elements—media, tasks, data—merged into a coherent whole.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SynkroSys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Why It Resonates: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“Synkro” (from “synchronization”) suggests harmonic alignment of different data streams.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“Sys” points to a system or platform that coordinates these elements, ensuring real-time coherence.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HoloWeave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Why It Resonates: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“Holo” references wholeness, capturing the unified, all-encompassing approach.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“Weave” indicates the interlacing of various media types, rules, and attributes into a seamless structure.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Dyronex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Why It Resonates: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fusion of “dynamic,” “resonance,” and “nexus.”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Implies a central hub (nexus) that resonates dynamically with every integrated element.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AstraFlux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Why It Resonates: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“Astra” (stars) signals infinite possibility and exploration across domains.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“Flux” underscores the continuous motion and evolution that defines the system.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Verbrato (Existing Name)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Why It Resonates: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Already suggests an oscillation or vibration at the heart of the platform.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Could be reframed as the signature or “vibrational core” of the entire ecosystem.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Dyno (Short and Punchy)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Why It Resonates: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Conveys energy and power, referencing the “dynamic” quality of the system.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Easy to recall and brand, though it leans more toward a techy, mechanical vibe.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They Might Be Used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Ecosystem Name vs. Product Name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You could choose one name (e.g., “OmniFlow”) as the overarching ecosystem brand. Inside it, specific modules or sub-projects could have related names: “OmniFlow Story,” “OmniFlow Audio,” etc.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If you like “Verbrato” or “Dyno” for the software itself, you can keep them as the core product brand, referring to the broader concept as something like the “FractalVerse Framework.”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Taglines and Descriptors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“SynkroSys: A Dynamic Ecosystem for Universal Content Synthesis”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“OmniFlow: Where Every Medium Comes Together in Fluid Harmony”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“FractalVerse: Recursively Expanding Creative Possibilities”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Thoughts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single label fully captures the breadth of a system that can ingest any form of data, unify it under fractal logic, and maintain a coherent cosmic structure. But the right name can evoke the vision and scope. Whether you go with a more cosmic, philosophical angle (AstraFlux, FractalVerse), a more technical vibe (Dyronex, SynkroSys), or something that resonates with your existing brand vibe (Verbrato, Dyno), the goal is to let the name mirror your core values: infinite adaptability, holistic coherence, and a dynamic synthesis of every creative dimension.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