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collection of nine mini design language documents, each corresponding to one of the nine steps in the top-down approach to universe development. Each document follows the familiar five-step structure (Lexicon, Essence &amp; Patterns, Master Key, Guidelines, Implementation Strategies) but focuses specifically on that particular step’s domain. The goal is to create a coherent, modular set of instructions that guide AI systems and human creators in building or refining each layer of a fictional universe— from grand cosmic principles down to individual characters and future-proofing strategies.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Overarching Theme &amp; Foundational Conceptual Framework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Global Lexicon (Minimal Tier):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Key Terms: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“PrimaryTheme”: the core philosophical or emotional kernel defining the universe’s identity.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“ValueSpectrum”: the overarching moral, ethical, or existential range guiding conflicts and alignments.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“ConceptualSeed”: the initial idea from which all narrative elements grow.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Core Essence &amp; Patterns: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Patterns: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“UnifiedEmotionalArc”: overarching emotional tone affecting all story elements.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“ConceptualCohesion”: ensuring every aspect resonates with the main theme.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“AdaptiveAmbiance”: the atmosphere can shift while preserving thematic integrity.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Master Key: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Integrators: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“RootedIntent”: all choices stem from the theme’s core.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“SynchronicScales”: macro narrative mirrors micro details.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“DynamicContrasts”: balancing opposing values to generate narrative tension.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Guidelines for Implementation: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 overarching planning: define the main theme upfront, ensure all documents and creative decisions reference it, maintain consistent emotional tone.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 expansions: adjust thematic emphasis when introducing new races, tech, or legends, aligning changes with core theme.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Implementation Strategies: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Regularly reevaluate theme relevance, adapt as user feedback and cultural shifts occur.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Keep documentation of initial thematic statements accessible to all collaborators.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Ensure new additions or revisions always undergo thematic alignment checks.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Cosmic &amp; Mythic Structures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Global Lexicon (Minimal Tier):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Key Terms: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“CosmicForces”: fundamental energies, gods, or laws shaping reality.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“MythicChronicles”: creation myths, origin stories, legendary epochs.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“DimensionalBoundaries”: rules governing planes, realms, or afterlives.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Core Essence &amp; Patterns: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Patterns: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“MythicUnity”: consistent cosmology linking all sub-stories.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“SymbolicForces”: cosmic entities representing abstract principles.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“EternalCycles”: recurring patterns (birth/death, day/night) giving structure to myth.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Master Key: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Integrators: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“CentralMyth”: a core creation narrative influencing all cosmic laws.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“InterwovenRealms”: cosmic layers connected by shared metaphysical logic.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“HarmonicBalance”: opposing cosmic forces remain in tension but not chaos.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Guidelines for Implementation: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 a stable pantheon or energy set, ensure all realms or planes obey these core rules.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adding new gods or realms, integrate them consistently with established cosmic logic.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Implementation Strategies: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Maintain a master cosmology doc.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Update cosmic and mythic references as stories expand into new media.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user feedback or analytical insights to refine metaphysical rules over time.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World &amp; Geographic Contexts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Global Lexicon (Minimal Tier):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Key Terms: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“ContinentalMass”: main landforms or significant regions.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“ResourceNodes”: critical resource hubs, natural wonders.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“ClimaticZones”: defined environmental patterns guiding flora/fauna.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Core Essence &amp; Patterns: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Patterns: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“GeographicSynergy”: each physical feature supports narrative function.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“EnvironmentalRhythms”: seasons, tides, or lunar cycles influencing events.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“DiverseHabitats”: varying biomes encourage cultural and narrative variety.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Master Key: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Integrators: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“HolisticTerrain”: landscapes reflect cosmic and thematic principles.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“SpatialResonance”: locations mirror cultural patterns and story arcs.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“ContextualEdges”: borders between zones yield narrative tension and opportunities.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Guidelines for Implementation: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Assign each major region defining attributes (topography, climate) clearly tied to overarching themes and cosmic rules.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adding new areas, maintain internal ecological logic and ensure continuity with known terrain.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Implementation Strategies: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Keep a layered map system, updating geographical details as stories demand new lands.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Leverage feedback to refine or alter terrains for narrative convenience or audience interests.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Cultural &amp; Civilizational Frameworks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Global Lexicon (Minimal Tier):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Key Terms: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“DominantCulture”: a major civilization with distinct ethos.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“EthnicGroups”: subcultures, tribes, or clans.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“CulturalArtifacts”: objects symbolizing heritage and identity.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Core Essence &amp; Patterns: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Patterns: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“ValueDiversity”: varying moral codes, traditions, belief systems.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“InterculturalDialogue”: trade, alliances, conflicts shaping hybrid customs.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“CulturalContinuity”: stable rituals passed through generations.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Master Key: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Integrators: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“CulturalSeed”: all societal forms sprout from the overarching theme.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“ComparativeMirrors”: differences between cultures highlight global patterns.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“BalancedExchange”: cultural interplay yields narrative richness.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Guidelines for Implementation: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 cultural values, religions, artistic styles in line with cosmic and thematic principles.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Introduce or modify cultural traits to reflect shifting historical arcs.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Implementation Strategies: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Maintain cultural profiles with flexible attributes.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Adjust cultural elements in response to evolving narrative or feedback loops.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Political, Social &amp; Economic Systems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Global Lexicon (Minimal Tier):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Key Terms: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“GoverningBody”: central authority or political structure.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“SocialStrata”: class systems, guild networks, communal cooperatives.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“TradeRoutes”: economic lifelines linking regions.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Core Essence &amp; Patterns: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Patterns: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“StructuralClarity”: transparent governance and social roles.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“TensionAndReform”: conflicts and negotiations driving social change.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“ResourceFlow”: economics regulating power balance, alliances, and rivalries.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Master Key: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Integrators: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“CoreAuthority”: political norms stem from overarching theme.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“SystemicInterplay”: institutions mirror cultural and cosmic logic.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“DynamicEquity”: reforms, revolutions, or policy shifts reflect narrative arcs.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Guidelines for Implementation: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Define political systems and economic principles consistent with cultural values and environmental constraints.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Modify social or economic models as narratives evolve—introducing new currencies, trade leagues, or social reforms.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Implementation Strategies: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Keep governmental and trade records versioned.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Integrate feedback to adjust policies, ranks, or resource distributions for narrative realism.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Technological &amp; Magical Dimensions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Global Lexicon (Minimal Tier):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Key Terms: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“TechArtifact”: notable invention, device, or tool.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“MagicPractice”: recognized method of harnessing supernatural forces.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“EnergySource”: fuel or mystical element powering devices or spells.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Core Essence &amp; Patterns: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Patterns: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“BoundedCapability”: each tool or spell has limits and costs.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“ContextualInnovation”: technologies/magics arise from cultural and environmental factors.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“EthicalUse”: moral debates on how power is employed.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Master Key: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Integrators: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“RootedFunction”: all tech/magic aligns with cosmic and cultural logic.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“InterdependentSystems”: synergy between different crafts or schools of magic.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“BalancedProgress”: new inventions or spells alter world dynamics thoughtfully.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Guidelines for Implementation: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Set clear rules for tech/magic development and maintenance.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Introduce new tools or spells as narrative demands, always referencing core thematic seeds.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Implementation Strategies: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Update tech/magic lexicons as narrative arcs incorporate advanced methods.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feedback loops from audience or co-creators to refine constraints or capabilities.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Fine-Grained Cultural Details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Global Lexicon (Minimal Tier):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Key Terms: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“LocalFestival”: specific holiday, ritual, or ceremony.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“CulinarySpecialty”: signature dish or beverage.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“AestheticMotive”: pattern or design element in clothing, art, or architecture.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Core Essence &amp; Patterns: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Patterns: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“EverydayAuthenticity”: daily life details mirroring grand themes.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“CulturalSignals”: subtle markers of identity (idioms, fashion quirks).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“InterwovenSymbolism”: small artifacts linking back to big cosmic myths.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Master Key: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Integrators: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“LocalReflectsGlobal”: micro-level habits reflect macro-level logic.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“HarmonicDetail”: small touches enhance emotional resonance and cultural flavor.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“IterativeHeritage”: traditions adapt but stay rooted in thematic essence.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Guidelines for Implementation: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Introduce small details—folksongs, recipes, proverbs—that reinforce cultural identity.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If adding new micro-level elements, ensure they align with overarching themes and patterns.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Implementation Strategies: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Keep a cultural detail catalogue that can be expanded as narrative arcs demand new rituals.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Incorporate user feedback to refine or add subtle cultural expressions.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Individual Characters &amp; Local Stories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Global Lexicon (Minimal Tier):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Key Terms: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“NotableNPC”: a character with local influence.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“MicroTale”: brief anecdote, rumor, or personal drama.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“ArtifactOfMemory”: item tied to personal histories.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Core Essence &amp; Patterns: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Patterns: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“PersonalEcho”: individual stories echo universal themes.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“CharacterArc”: personal growth or conflict reflecting larger cosmic tensions.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“IntimateConnections”: relationships that bridge cultural and cosmic divides.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Master Key: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Integrators: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“SeedInIndividuals”: the conceptual seed emerges in personal struggles.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“ScaleMirroring”: personal decisions reflect grand moral dilemmas.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“ContrastsOfPersona”: conflicting traits within a character create narrative depth.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Guidelines for Implementation: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Ensure character traits, names, and story arcs reference lexicon concepts and global patterns.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Expand or revise character backstories as narrative needs shift.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Implementation Strategies: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Maintain a character database with version control.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Use feedback to refine character arcs or introduce new individuals representing new cultural elements.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Future-Proofing &amp; Iterative Refinement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Global Lexicon (Minimal Tier):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Key Terms: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“VersionControl”: system tracking changes.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“FeedbackLoop”: mechanism for audience or collaborator input.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“ModularNode”: lore segment easily updated or replaced.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Core Essence &amp; Patterns: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Patterns: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“ContinuousRenewal”: constant evolution while preserving thematic core.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“LayeredRevisions”: updates occur at any tier—cosmic to individual.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“ResponsiveAdjustment”: prompt reactions to external shifts—tech changes, audience tastes.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Master Key: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Integrators: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“PersistentCore”: main theme and logic endure over versions.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“InterconnectionOfVersions”: past iterations inform future expansions.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“DynamicHarmonization”: evolving details maintain equilibrium with stable conceptual seeds.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Guidelines for Implementation: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Employ structured version control, separate stable core from optional expansions.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Regularly review and refine patterns, integrators, and guidelines as contexts evolve.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Implementation Strategies: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Update documents periodically, track rationales for changes.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Integrate co-creator or audience suggestions systematically.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Preserve transparency in revision logs, ensuring trust and clarity.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set of nine mini design language documents, each correlating to a step in the top-down universe development approach, ensures that from overarching themes to fine-grained cultural details and future-proofing measures, all layers remain coherent, culturally rich, ethically minded, and adaptable. By using minimal stable references with optional expansions, consistent conceptual integrators, and future-proofing strategies, these design language documents provide a flexible, long-lasting blueprint for constructing and evolving deep narrative universes.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