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Below is a design language for language itself, focusing on its universal principles and evolving nature. Drawing on global linguistic traditions, historical transformations, and contemporary communication technologies, this language offers a structured framework for understanding, shaping, and employing language in ways that honor its cultural plurality, expressive power, adaptability, and ethical dimensions.</w:t>
      </w:r>
    </w:p>
    <w:p w:rsidR="00000000" w:rsidDel="00000000" w:rsidP="00000000" w:rsidRDefault="00000000" w:rsidRPr="00000000" w14:paraId="00000002">
      <w:pPr>
        <w:spacing w:after="240" w:before="240" w:lineRule="auto"/>
        <w:rPr/>
      </w:pPr>
      <w:r w:rsidDel="00000000" w:rsidR="00000000" w:rsidRPr="00000000">
        <w:rPr>
          <w:rtl w:val="0"/>
        </w:rPr>
        <w:t xml:space="preserve">1. Global Language Lexicon</w:t>
      </w:r>
    </w:p>
    <w:p w:rsidR="00000000" w:rsidDel="00000000" w:rsidP="00000000" w:rsidRDefault="00000000" w:rsidRPr="00000000" w14:paraId="00000003">
      <w:pPr>
        <w:spacing w:after="240" w:before="240" w:lineRule="auto"/>
        <w:rPr/>
      </w:pPr>
      <w:r w:rsidDel="00000000" w:rsidR="00000000" w:rsidRPr="00000000">
        <w:rPr>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Language is the medium through which humans share ideas, emotions, identities, and knowledge. Across time and cultures, languages have arisen from gestures, vocal sounds, symbolic scripts, and digital codes. Each linguistic tradition—oral or written, tonal or alphabetic, pictographic or alphabetic—contributes unique grammatical rules, sound patterns, vocabularies, and modes of expression. By examining these varied linguistic ecosystems, we gain a universal lexicon—a set of shared concepts and structures that illuminate language’s core functions and possibilities.</w:t>
      </w:r>
    </w:p>
    <w:p w:rsidR="00000000" w:rsidDel="00000000" w:rsidP="00000000" w:rsidRDefault="00000000" w:rsidRPr="00000000" w14:paraId="00000005">
      <w:pPr>
        <w:spacing w:after="240" w:before="240" w:lineRule="auto"/>
        <w:rPr/>
      </w:pPr>
      <w:r w:rsidDel="00000000" w:rsidR="00000000" w:rsidRPr="00000000">
        <w:rPr>
          <w:rtl w:val="0"/>
        </w:rPr>
        <w:t xml:space="preserve">Ancient &amp; Vernacular Foundations:</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Oral Traditions &amp; Proto-Languages:</w:t>
      </w:r>
    </w:p>
    <w:p w:rsidR="00000000" w:rsidDel="00000000" w:rsidP="00000000" w:rsidRDefault="00000000" w:rsidRPr="00000000" w14:paraId="00000007">
      <w:pPr>
        <w:spacing w:after="240" w:before="240" w:lineRule="auto"/>
        <w:rPr/>
      </w:pPr>
      <w:r w:rsidDel="00000000" w:rsidR="00000000" w:rsidRPr="00000000">
        <w:rPr>
          <w:rtl w:val="0"/>
        </w:rPr>
        <w:t xml:space="preserve">Essence: Before writing, speech conveyed memory and identity. Repetitive patterns, rhythmic phrasing, simple metaphors, and formulaic structures made complex ideas memorable. Communal storytelling, mythic epics, and ritual chants established a verbal tapestry that transcended individuals and generations.</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Emergence of Writing &amp; Scripts:</w:t>
      </w:r>
    </w:p>
    <w:p w:rsidR="00000000" w:rsidDel="00000000" w:rsidP="00000000" w:rsidRDefault="00000000" w:rsidRPr="00000000" w14:paraId="00000009">
      <w:pPr>
        <w:spacing w:after="240" w:before="240" w:lineRule="auto"/>
        <w:rPr/>
      </w:pPr>
      <w:r w:rsidDel="00000000" w:rsidR="00000000" w:rsidRPr="00000000">
        <w:rPr>
          <w:rtl w:val="0"/>
        </w:rPr>
        <w:t xml:space="preserve">Examples: Cuneiform, Egyptian hieroglyphs, Chinese characters, Phoenician alphabets.</w:t>
      </w:r>
    </w:p>
    <w:p w:rsidR="00000000" w:rsidDel="00000000" w:rsidP="00000000" w:rsidRDefault="00000000" w:rsidRPr="00000000" w14:paraId="0000000A">
      <w:pPr>
        <w:spacing w:after="240" w:before="240" w:lineRule="auto"/>
        <w:rPr/>
      </w:pPr>
      <w:r w:rsidDel="00000000" w:rsidR="00000000" w:rsidRPr="00000000">
        <w:rPr>
          <w:rtl w:val="0"/>
        </w:rPr>
        <w:t xml:space="preserve">Essence: Visual symbols enabled storage, standardization, and diffusion of information. Grammar and syntax crystallized as languages interacted with material tools—clay tablets, papyrus, inks—and cultural institutions like scribal schools or courts, reinforcing language’s capacity for precision and complexity.</w:t>
      </w:r>
    </w:p>
    <w:p w:rsidR="00000000" w:rsidDel="00000000" w:rsidP="00000000" w:rsidRDefault="00000000" w:rsidRPr="00000000" w14:paraId="0000000B">
      <w:pPr>
        <w:spacing w:after="240" w:before="240" w:lineRule="auto"/>
        <w:rPr/>
      </w:pPr>
      <w:r w:rsidDel="00000000" w:rsidR="00000000" w:rsidRPr="00000000">
        <w:rPr>
          <w:rtl w:val="0"/>
        </w:rPr>
        <w:t xml:space="preserve">Classical, Medieval &amp; Global Encounters: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Scholarly Canons &amp; Literary Traditions:</w:t>
      </w:r>
    </w:p>
    <w:p w:rsidR="00000000" w:rsidDel="00000000" w:rsidP="00000000" w:rsidRDefault="00000000" w:rsidRPr="00000000" w14:paraId="0000000D">
      <w:pPr>
        <w:spacing w:after="240" w:before="240" w:lineRule="auto"/>
        <w:rPr/>
      </w:pPr>
      <w:r w:rsidDel="00000000" w:rsidR="00000000" w:rsidRPr="00000000">
        <w:rPr>
          <w:rtl w:val="0"/>
        </w:rPr>
        <w:t xml:space="preserve">Essence: Philosophers, poets, and grammarians formalized linguistic norms, expanding vocabularies for abstract concepts, refining rhetorical devices, and codifying grammar. Trade routes spread words, dialects, and loanwords, diversifying linguistic repertoires.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Colonial Eras &amp; Lingua Francas:</w:t>
      </w:r>
    </w:p>
    <w:p w:rsidR="00000000" w:rsidDel="00000000" w:rsidP="00000000" w:rsidRDefault="00000000" w:rsidRPr="00000000" w14:paraId="0000000F">
      <w:pPr>
        <w:spacing w:after="240" w:before="240" w:lineRule="auto"/>
        <w:rPr/>
      </w:pPr>
      <w:r w:rsidDel="00000000" w:rsidR="00000000" w:rsidRPr="00000000">
        <w:rPr>
          <w:rtl w:val="0"/>
        </w:rPr>
        <w:t xml:space="preserve">Essence: Empires and global exchanges fostered pidgins, creoles, and lingua francas. Languages incorporated borrowed terms, hybrid structures, and flexible registers, illustrating that language adapts under cultural contact and social change.</w:t>
      </w:r>
    </w:p>
    <w:p w:rsidR="00000000" w:rsidDel="00000000" w:rsidP="00000000" w:rsidRDefault="00000000" w:rsidRPr="00000000" w14:paraId="00000010">
      <w:pPr>
        <w:spacing w:after="240" w:before="240" w:lineRule="auto"/>
        <w:rPr/>
      </w:pPr>
      <w:r w:rsidDel="00000000" w:rsidR="00000000" w:rsidRPr="00000000">
        <w:rPr>
          <w:rtl w:val="0"/>
        </w:rPr>
        <w:t xml:space="preserve">Modernization, Technology &amp; Pluralism:</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Standardized Education, Media &amp; Digital Communication:</w:t>
      </w:r>
    </w:p>
    <w:p w:rsidR="00000000" w:rsidDel="00000000" w:rsidP="00000000" w:rsidRDefault="00000000" w:rsidRPr="00000000" w14:paraId="00000012">
      <w:pPr>
        <w:spacing w:after="240" w:before="240" w:lineRule="auto"/>
        <w:rPr/>
      </w:pPr>
      <w:r w:rsidDel="00000000" w:rsidR="00000000" w:rsidRPr="00000000">
        <w:rPr>
          <w:rtl w:val="0"/>
        </w:rPr>
        <w:t xml:space="preserve">Essence: Mass literacy, dictionaries, prescriptive grammars, and printed media stabilized language norms. Yet radio, television, and later the internet introduced new registers (slang, emoticons, code-switching), flattening hierarchies and encouraging rapid linguistic evolution.</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AI, Translation Tools &amp; Inclusive Language Movements:</w:t>
      </w:r>
    </w:p>
    <w:p w:rsidR="00000000" w:rsidDel="00000000" w:rsidP="00000000" w:rsidRDefault="00000000" w:rsidRPr="00000000" w14:paraId="00000014">
      <w:pPr>
        <w:spacing w:after="240" w:before="240" w:lineRule="auto"/>
        <w:rPr/>
      </w:pPr>
      <w:r w:rsidDel="00000000" w:rsidR="00000000" w:rsidRPr="00000000">
        <w:rPr>
          <w:rtl w:val="0"/>
        </w:rPr>
        <w:t xml:space="preserve">Essence: Machine translation, voice assistants, and global social networks drive linguistic adaptation. Inclusive pronouns, non-binary addressing forms, and culturally respectful phrasing reflect evolving ethical and social standards. Language embraces democratization, acknowledging minority voices and promoting equality.</w:t>
      </w:r>
    </w:p>
    <w:p w:rsidR="00000000" w:rsidDel="00000000" w:rsidP="00000000" w:rsidRDefault="00000000" w:rsidRPr="00000000" w14:paraId="00000015">
      <w:pPr>
        <w:spacing w:after="240" w:before="240" w:lineRule="auto"/>
        <w:rPr/>
      </w:pPr>
      <w:r w:rsidDel="00000000" w:rsidR="00000000" w:rsidRPr="00000000">
        <w:rPr>
          <w:rtl w:val="0"/>
        </w:rPr>
        <w:t xml:space="preserve">2. Distilled Essence &amp; Shared Patterns</w:t>
      </w:r>
    </w:p>
    <w:p w:rsidR="00000000" w:rsidDel="00000000" w:rsidP="00000000" w:rsidRDefault="00000000" w:rsidRPr="00000000" w14:paraId="00000016">
      <w:pPr>
        <w:spacing w:after="240" w:before="240" w:lineRule="auto"/>
        <w:rPr/>
      </w:pPr>
      <w:r w:rsidDel="00000000" w:rsidR="00000000" w:rsidRPr="00000000">
        <w:rPr>
          <w:rtl w:val="0"/>
        </w:rPr>
        <w:t xml:space="preserve">From these diverse linguistic histories, core universal patterns emerge:</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Expressive Capacity &amp; Meaning Construction:</w:t>
      </w:r>
    </w:p>
    <w:p w:rsidR="00000000" w:rsidDel="00000000" w:rsidP="00000000" w:rsidRDefault="00000000" w:rsidRPr="00000000" w14:paraId="00000018">
      <w:pPr>
        <w:spacing w:after="240" w:before="240" w:lineRule="auto"/>
        <w:rPr/>
      </w:pPr>
      <w:r w:rsidDel="00000000" w:rsidR="00000000" w:rsidRPr="00000000">
        <w:rPr>
          <w:rtl w:val="0"/>
        </w:rPr>
        <w:t xml:space="preserve">Language encodes thought, emotion, intention. Structured by grammar and syntax, vocabulary grows over time, adapting to new ideas, technologies, and cultural phenomena.</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Cultural Anchoring &amp; Identity Formation:</w:t>
      </w:r>
    </w:p>
    <w:p w:rsidR="00000000" w:rsidDel="00000000" w:rsidP="00000000" w:rsidRDefault="00000000" w:rsidRPr="00000000" w14:paraId="0000001A">
      <w:pPr>
        <w:spacing w:after="240" w:before="240" w:lineRule="auto"/>
        <w:rPr/>
      </w:pPr>
      <w:r w:rsidDel="00000000" w:rsidR="00000000" w:rsidRPr="00000000">
        <w:rPr>
          <w:rtl w:val="0"/>
        </w:rPr>
        <w:t xml:space="preserve">Language ties individuals to communities. Dialects, idioms, metaphors carry cultural references, moral codes, ancestral knowledge, forging collective identity and continuity.</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Dynamic Evolution &amp; Adaptability:</w:t>
      </w:r>
    </w:p>
    <w:p w:rsidR="00000000" w:rsidDel="00000000" w:rsidP="00000000" w:rsidRDefault="00000000" w:rsidRPr="00000000" w14:paraId="0000001C">
      <w:pPr>
        <w:spacing w:after="240" w:before="240" w:lineRule="auto"/>
        <w:rPr/>
      </w:pPr>
      <w:r w:rsidDel="00000000" w:rsidR="00000000" w:rsidRPr="00000000">
        <w:rPr>
          <w:rtl w:val="0"/>
        </w:rPr>
        <w:t xml:space="preserve">Language is never static. Semantic shifts, borrowed terms, new scripts, and simplified registers arise as contexts change. Stability coexists with fluidity, tradition blends with innovation.</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Multi-Layered &amp; Contextual Interpretation:</w:t>
      </w:r>
    </w:p>
    <w:p w:rsidR="00000000" w:rsidDel="00000000" w:rsidP="00000000" w:rsidRDefault="00000000" w:rsidRPr="00000000" w14:paraId="0000001E">
      <w:pPr>
        <w:spacing w:after="240" w:before="240" w:lineRule="auto"/>
        <w:rPr/>
      </w:pPr>
      <w:r w:rsidDel="00000000" w:rsidR="00000000" w:rsidRPr="00000000">
        <w:rPr>
          <w:rtl w:val="0"/>
        </w:rPr>
        <w:t xml:space="preserve">Meaning depends on context—cultural background, medium, speaker intent. Tone, gesture, prosody, punctuation, and emojis modulate understanding. Clarity and ambiguity dance together, empowering both precise definitions and poetic nuances.</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Ethical &amp; Inclusive Orientations:</w:t>
      </w:r>
    </w:p>
    <w:p w:rsidR="00000000" w:rsidDel="00000000" w:rsidP="00000000" w:rsidRDefault="00000000" w:rsidRPr="00000000" w14:paraId="00000020">
      <w:pPr>
        <w:spacing w:after="240" w:before="240" w:lineRule="auto"/>
        <w:rPr/>
      </w:pPr>
      <w:r w:rsidDel="00000000" w:rsidR="00000000" w:rsidRPr="00000000">
        <w:rPr>
          <w:rtl w:val="0"/>
        </w:rPr>
        <w:t xml:space="preserve">Language affects social dynamics. Inclusive words, respectful forms of address, and balanced representations uphold fairness. Ethical language usage fosters trust, reduces bias, and supports diversity.</w:t>
      </w:r>
    </w:p>
    <w:p w:rsidR="00000000" w:rsidDel="00000000" w:rsidP="00000000" w:rsidRDefault="00000000" w:rsidRPr="00000000" w14:paraId="00000021">
      <w:pPr>
        <w:spacing w:after="240" w:before="240" w:lineRule="auto"/>
        <w:rPr/>
      </w:pPr>
      <w:r w:rsidDel="00000000" w:rsidR="00000000" w:rsidRPr="00000000">
        <w:rPr>
          <w:rtl w:val="0"/>
        </w:rPr>
        <w:t xml:space="preserve">3. The Master Key</w:t>
      </w:r>
    </w:p>
    <w:p w:rsidR="00000000" w:rsidDel="00000000" w:rsidP="00000000" w:rsidRDefault="00000000" w:rsidRPr="00000000" w14:paraId="00000022">
      <w:pPr>
        <w:spacing w:after="240" w:before="240" w:lineRule="auto"/>
        <w:rPr/>
      </w:pPr>
      <w:r w:rsidDel="00000000" w:rsidR="00000000" w:rsidRPr="00000000">
        <w:rPr>
          <w:rtl w:val="0"/>
        </w:rPr>
        <w:t xml:space="preserve">To unify these essential elements while maintaining their underlying spirit, language design should:</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Begin by anchoring communication in a conceptual seed—clear intention and meaning shape every lexical choice, syntactic arrangement, and rhetorical device, ensuring coherence and purposefulness.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Align micro and macro scales: word choice, sentence flow, and textual organization reinforce overarching themes, cultural resonance, and narrative arcs. Each linguistic element should echo the bigger picture.</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Adjust tension and release in language—balancing brevity and complexity, formal and casual tones, literal statements and metaphorical flourishes—to maintain engaging, evolving discourse.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Embrace contrasting forces—old and new words, local dialects and global lingua francas—to generate fertile grounds for expression, ensuring vitality and ongoing relevance.</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Integrate recurring patterns—familiar idioms, rhythmic phrasing, seasonal linguistic updates—that comfort listeners or readers while leaving room for reinterpretation and creativity.</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Recognize chain reactions—each conversation, text, or policy shapes future linguistic norms. Accept feedback loops (user feedback, evolving cultural values) as catalysts for refining linguistic clarity, accessibility, and inclusivity.</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Encourage cross-pollination of languages, mediums, and registers—adopting loanwords, mixing vernacular and technical terms, bridging formal grammar with colloquial expressions—to nurture linguistic regeneration and sustained innovation.</w:t>
      </w:r>
    </w:p>
    <w:p w:rsidR="00000000" w:rsidDel="00000000" w:rsidP="00000000" w:rsidRDefault="00000000" w:rsidRPr="00000000" w14:paraId="0000002A">
      <w:pPr>
        <w:spacing w:after="240" w:before="240" w:lineRule="auto"/>
        <w:rPr/>
      </w:pPr>
      <w:r w:rsidDel="00000000" w:rsidR="00000000" w:rsidRPr="00000000">
        <w:rPr>
          <w:rtl w:val="0"/>
        </w:rPr>
        <w:t xml:space="preserve">4. Guidelines for Implementation Across Mediums</w:t>
      </w:r>
    </w:p>
    <w:p w:rsidR="00000000" w:rsidDel="00000000" w:rsidP="00000000" w:rsidRDefault="00000000" w:rsidRPr="00000000" w14:paraId="0000002B">
      <w:pPr>
        <w:spacing w:after="240" w:before="240" w:lineRule="auto"/>
        <w:rPr/>
      </w:pPr>
      <w:r w:rsidDel="00000000" w:rsidR="00000000" w:rsidRPr="00000000">
        <w:rPr>
          <w:rtl w:val="0"/>
        </w:rPr>
        <w:t xml:space="preserve">Written Texts (Books, Articles, Educational Materials):</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Apply appropriate registers—academic, journalistic, literary—suited to purpose and audience. Use structured paragraphs, consistent punctuation, typographic emphasis for clarity. Adapt to reading levels and cultural contexts.</w:t>
      </w:r>
    </w:p>
    <w:p w:rsidR="00000000" w:rsidDel="00000000" w:rsidP="00000000" w:rsidRDefault="00000000" w:rsidRPr="00000000" w14:paraId="0000002D">
      <w:pPr>
        <w:spacing w:after="240" w:before="240" w:lineRule="auto"/>
        <w:rPr/>
      </w:pPr>
      <w:r w:rsidDel="00000000" w:rsidR="00000000" w:rsidRPr="00000000">
        <w:rPr>
          <w:rtl w:val="0"/>
        </w:rPr>
        <w:t xml:space="preserve">Spoken Forms (Speeches, Dialogues, Broadcasts):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Adopt clear articulation, balanced pacing, tonal variation, and context-aware expressions. Provide accessible formats—transcripts, captions—for diverse audiences and respect linguistic variations and accents.</w:t>
      </w:r>
    </w:p>
    <w:p w:rsidR="00000000" w:rsidDel="00000000" w:rsidP="00000000" w:rsidRDefault="00000000" w:rsidRPr="00000000" w14:paraId="0000002F">
      <w:pPr>
        <w:spacing w:after="240" w:before="240" w:lineRule="auto"/>
        <w:rPr/>
      </w:pPr>
      <w:r w:rsidDel="00000000" w:rsidR="00000000" w:rsidRPr="00000000">
        <w:rPr>
          <w:rtl w:val="0"/>
        </w:rPr>
        <w:t xml:space="preserve">Digital &amp; Interactive Platforms (Chats, Social Media, Voice Interfaces):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Consider brevity and responsiveness in messaging. Support multilingual input, user customization of language settings, guided suggestions. Ensure ethical moderation to avoid harmful rhetoric and promote constructive discourse.</w:t>
      </w:r>
    </w:p>
    <w:p w:rsidR="00000000" w:rsidDel="00000000" w:rsidP="00000000" w:rsidRDefault="00000000" w:rsidRPr="00000000" w14:paraId="00000031">
      <w:pPr>
        <w:spacing w:after="240" w:before="240" w:lineRule="auto"/>
        <w:rPr/>
      </w:pPr>
      <w:r w:rsidDel="00000000" w:rsidR="00000000" w:rsidRPr="00000000">
        <w:rPr>
          <w:rtl w:val="0"/>
        </w:rPr>
        <w:t xml:space="preserve">Cultural &amp; Artistic Expressions (Poetry, Theater, Song Lyrics):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Embrace metaphor, symbolic imagery, repetition, rhyme, alliteration, and code-switching if appropriate. Match linguistic stylings to thematic goals—romantic, satirical, contemplative—while respecting cultural sensitivities.</w:t>
      </w:r>
    </w:p>
    <w:p w:rsidR="00000000" w:rsidDel="00000000" w:rsidP="00000000" w:rsidRDefault="00000000" w:rsidRPr="00000000" w14:paraId="00000033">
      <w:pPr>
        <w:spacing w:after="240" w:before="240" w:lineRule="auto"/>
        <w:rPr/>
      </w:pPr>
      <w:r w:rsidDel="00000000" w:rsidR="00000000" w:rsidRPr="00000000">
        <w:rPr>
          <w:rtl w:val="0"/>
        </w:rPr>
        <w:t xml:space="preserve">5. Implementation Strategies (Without Examples)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Define linguistic objectives—desired emotional tone, comprehension level, cultural resonance—before drafting content.</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Involve linguistic consultants, translators, anthropologists, and disability advocates to ensure accuracy, inclusivity, and contextual integrity.</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Test drafts with target audiences, noting misunderstandings, overcomplexities, or unintended connotations. Adapt vocabulary, syntax, and framing to enhance clarity and relevance.</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Continuously monitor evolving language use—new slang, pronouns, borrowed words—updating style guides and training models (in digital applications) to remain current and resonant.</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Maintain accessible records of linguistic choices, rationales, and lessons learned, enabling iterative refinement, peer mentorship, and long-term linguistic stewardship.</w:t>
      </w:r>
    </w:p>
    <w:p w:rsidR="00000000" w:rsidDel="00000000" w:rsidP="00000000" w:rsidRDefault="00000000" w:rsidRPr="00000000" w14:paraId="00000039">
      <w:pPr>
        <w:spacing w:after="240" w:before="240" w:lineRule="auto"/>
        <w:rPr/>
      </w:pPr>
      <w:r w:rsidDel="00000000" w:rsidR="00000000" w:rsidRPr="00000000">
        <w:rPr>
          <w:rtl w:val="0"/>
        </w:rPr>
        <w:t xml:space="preserve">Conclusion</w:t>
      </w:r>
    </w:p>
    <w:p w:rsidR="00000000" w:rsidDel="00000000" w:rsidP="00000000" w:rsidRDefault="00000000" w:rsidRPr="00000000" w14:paraId="0000003A">
      <w:pPr>
        <w:spacing w:after="240" w:before="240" w:lineRule="auto"/>
        <w:rPr/>
      </w:pPr>
      <w:r w:rsidDel="00000000" w:rsidR="00000000" w:rsidRPr="00000000">
        <w:rPr>
          <w:rtl w:val="0"/>
        </w:rPr>
        <w:t xml:space="preserve">By blending historical linguistic traditions, cultural sensitivities, ethical imperatives, and dynamic adaptability, this design language for language itself offers a conceptual framework guiding how we shape words, sentences, narratives, and dialogues. Grounded in meaningful intentions, balanced complexities, inclusive references, and sustainable evolution, language becomes a flexible, powerful conduit for human understanding, creativity, and cooperation across time, space, and changing cultural landscapes.</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