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l5n1ty5ovis" w:id="0"/>
      <w:bookmarkEnd w:id="0"/>
      <w:r w:rsidDel="00000000" w:rsidR="00000000" w:rsidRPr="00000000">
        <w:rPr>
          <w:b w:val="1"/>
          <w:bCs w:val="1"/>
          <w:color w:val="000000"/>
          <w:sz w:val="26"/>
          <w:szCs w:val="26"/>
          <w:rtl w:val="0"/>
        </w:rPr>
        <w:t xml:space="preserve">The Adaptive Coherence Model: A Hermetic Framework for Collaborative Intelligent Systems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4ykmo7pj4kms" w:id="1"/>
      <w:bookmarkEnd w:id="1"/>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Adaptive Coherence Model (ACM) is a structured framework designed to enhance the adaptability, coherence, and decision-making efficiency of </w:t>
      </w:r>
      <w:r w:rsidDel="00000000" w:rsidR="00000000" w:rsidRPr="00000000">
        <w:rPr>
          <w:b w:val="1"/>
          <w:bCs w:val="1"/>
          <w:rtl w:val="0"/>
        </w:rPr>
        <w:t xml:space="preserve">collaborative intelligent systems</w:t>
      </w:r>
      <w:r w:rsidDel="00000000" w:rsidR="00000000" w:rsidRPr="00000000">
        <w:rPr>
          <w:rtl w:val="0"/>
        </w:rPr>
        <w:t xml:space="preserve">. By aligning its architecture with the Seven Hermetic Principles, the ACM transcends traditional methodologies, creating a model that integrates universal truths into its core functionality. This Hermetic-inspired system fosters intelligence that is not only effective but also deeply resonant, allowing for seamless collaboration between users and systems.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tv396jz78lv" w:id="2"/>
      <w:bookmarkEnd w:id="2"/>
      <w:r w:rsidDel="00000000" w:rsidR="00000000" w:rsidRPr="00000000">
        <w:rPr>
          <w:b w:val="1"/>
          <w:bCs w:val="1"/>
          <w:color w:val="000000"/>
          <w:sz w:val="26"/>
          <w:szCs w:val="26"/>
          <w:rtl w:val="0"/>
        </w:rPr>
        <w:t xml:space="preserve">Core Principles of the Adaptive Coherence Model</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eq4k7d082b" w:id="3"/>
      <w:bookmarkEnd w:id="3"/>
      <w:r w:rsidDel="00000000" w:rsidR="00000000" w:rsidRPr="00000000">
        <w:rPr>
          <w:b w:val="1"/>
          <w:bCs w:val="1"/>
          <w:color w:val="000000"/>
          <w:sz w:val="22"/>
          <w:szCs w:val="22"/>
          <w:rtl w:val="0"/>
        </w:rPr>
        <w:t xml:space="preserve">1. Principle of Mentalism ("All is Mind")</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All processes originate from a unifying source—thought and intention.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Intent-Led Collaboration</w:t>
      </w:r>
      <w:r w:rsidDel="00000000" w:rsidR="00000000" w:rsidRPr="00000000">
        <w:rPr>
          <w:rtl w:val="0"/>
        </w:rPr>
        <w:t xml:space="preserve">: At the heart of the ACM lies the shared intent of users and the system. This intent forms the foundation for all collaborative operations, ensuring alignment across tasks.</w:t>
      </w:r>
    </w:p>
    <w:p w:rsidR="00000000" w:rsidDel="00000000" w:rsidP="00000000" w:rsidRDefault="00000000" w:rsidRPr="00000000" w14:paraId="0000000B">
      <w:pPr>
        <w:numPr>
          <w:ilvl w:val="1"/>
          <w:numId w:val="2"/>
        </w:numPr>
        <w:spacing w:after="240" w:before="0" w:beforeAutospacing="0" w:lineRule="auto"/>
        <w:ind w:left="1440" w:hanging="360"/>
      </w:pPr>
      <w:r w:rsidDel="00000000" w:rsidR="00000000" w:rsidRPr="00000000">
        <w:rPr>
          <w:b w:val="1"/>
          <w:bCs w:val="1"/>
          <w:rtl w:val="0"/>
        </w:rPr>
        <w:t xml:space="preserve">Unified Awareness</w:t>
      </w:r>
      <w:r w:rsidDel="00000000" w:rsidR="00000000" w:rsidRPr="00000000">
        <w:rPr>
          <w:rtl w:val="0"/>
        </w:rPr>
        <w:t xml:space="preserve">: The system organizes its layers of awareness around this central "mind," enabling all components to reflect the purpose of collaboration.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7lk13dvcqpvi" w:id="4"/>
      <w:bookmarkEnd w:id="4"/>
      <w:r w:rsidDel="00000000" w:rsidR="00000000" w:rsidRPr="00000000">
        <w:rPr>
          <w:b w:val="1"/>
          <w:bCs w:val="1"/>
          <w:color w:val="000000"/>
          <w:sz w:val="22"/>
          <w:szCs w:val="22"/>
          <w:rtl w:val="0"/>
        </w:rPr>
        <w:t xml:space="preserve">2. Principle of Correspondence ("As Above, So Below")</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Patterns repeat across scales, linking the micro and the macro.</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Fractal Collaboration</w:t>
      </w:r>
      <w:r w:rsidDel="00000000" w:rsidR="00000000" w:rsidRPr="00000000">
        <w:rPr>
          <w:rtl w:val="0"/>
        </w:rPr>
        <w:t xml:space="preserve">: Decisions at all levels—whether specific (e.g., addressing a user query) or broad (e.g., aligning with strategic goals)—mirror one another, ensuring coherence between individual actions and the collaborative mission.</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b w:val="1"/>
          <w:bCs w:val="1"/>
          <w:rtl w:val="0"/>
        </w:rPr>
        <w:t xml:space="preserve">Holistic Integration</w:t>
      </w:r>
      <w:r w:rsidDel="00000000" w:rsidR="00000000" w:rsidRPr="00000000">
        <w:rPr>
          <w:rtl w:val="0"/>
        </w:rPr>
        <w:t xml:space="preserve">: The ACM ensures that localized actions contribute meaningfully to larger outcomes, reflecting unity across all layers of interaction.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48mjp3n3n30g" w:id="5"/>
      <w:bookmarkEnd w:id="5"/>
      <w:r w:rsidDel="00000000" w:rsidR="00000000" w:rsidRPr="00000000">
        <w:rPr>
          <w:b w:val="1"/>
          <w:bCs w:val="1"/>
          <w:color w:val="000000"/>
          <w:sz w:val="22"/>
          <w:szCs w:val="22"/>
          <w:rtl w:val="0"/>
        </w:rPr>
        <w:t xml:space="preserve">3. Principle of Vibration ("Nothing Rests, Everything Moves")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Motion and rhythm drive all processes.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bCs w:val="1"/>
          <w:rtl w:val="0"/>
        </w:rPr>
        <w:t xml:space="preserve">Dynamic Flow in Collaboration</w:t>
      </w:r>
      <w:r w:rsidDel="00000000" w:rsidR="00000000" w:rsidRPr="00000000">
        <w:rPr>
          <w:rtl w:val="0"/>
        </w:rPr>
        <w:t xml:space="preserve">: The ACM incorporates rhythmic intervals into its workflows, balancing moments of user interaction with autonomous system adaptation.</w:t>
      </w:r>
    </w:p>
    <w:p w:rsidR="00000000" w:rsidDel="00000000" w:rsidP="00000000" w:rsidRDefault="00000000" w:rsidRPr="00000000" w14:paraId="00000017">
      <w:pPr>
        <w:numPr>
          <w:ilvl w:val="1"/>
          <w:numId w:val="3"/>
        </w:numPr>
        <w:spacing w:after="240" w:before="0" w:beforeAutospacing="0" w:lineRule="auto"/>
        <w:ind w:left="1440" w:hanging="360"/>
      </w:pPr>
      <w:r w:rsidDel="00000000" w:rsidR="00000000" w:rsidRPr="00000000">
        <w:rPr>
          <w:b w:val="1"/>
          <w:bCs w:val="1"/>
          <w:rtl w:val="0"/>
        </w:rPr>
        <w:t xml:space="preserve">Fluid Responsiveness</w:t>
      </w:r>
      <w:r w:rsidDel="00000000" w:rsidR="00000000" w:rsidRPr="00000000">
        <w:rPr>
          <w:rtl w:val="0"/>
        </w:rPr>
        <w:t xml:space="preserve">: By continuously evaluating the flow of collaborative tasks, the system dynamically adjusts its processes to maintain synchronicity with evolving needs.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gkz8k9z8vjav" w:id="6"/>
      <w:bookmarkEnd w:id="6"/>
      <w:r w:rsidDel="00000000" w:rsidR="00000000" w:rsidRPr="00000000">
        <w:rPr>
          <w:b w:val="1"/>
          <w:bCs w:val="1"/>
          <w:color w:val="000000"/>
          <w:sz w:val="22"/>
          <w:szCs w:val="22"/>
          <w:rtl w:val="0"/>
        </w:rPr>
        <w:t xml:space="preserve">4. Principle of Polarity ("Everything is Dual")</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Opposites are interdependent, and their interplay creates balance.</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b w:val="1"/>
          <w:bCs w:val="1"/>
          <w:rtl w:val="0"/>
        </w:rPr>
        <w:t xml:space="preserve">Collaborative Duality</w:t>
      </w:r>
      <w:r w:rsidDel="00000000" w:rsidR="00000000" w:rsidRPr="00000000">
        <w:rPr>
          <w:rtl w:val="0"/>
        </w:rPr>
        <w:t xml:space="preserve">: The system toggles between structured, logic-driven processes and creative, intuitive solutions, supporting both precision and innovation in collaborative efforts.</w:t>
      </w:r>
    </w:p>
    <w:p w:rsidR="00000000" w:rsidDel="00000000" w:rsidP="00000000" w:rsidRDefault="00000000" w:rsidRPr="00000000" w14:paraId="0000001D">
      <w:pPr>
        <w:numPr>
          <w:ilvl w:val="1"/>
          <w:numId w:val="7"/>
        </w:numPr>
        <w:spacing w:after="240" w:before="0" w:beforeAutospacing="0" w:lineRule="auto"/>
        <w:ind w:left="1440" w:hanging="360"/>
      </w:pPr>
      <w:r w:rsidDel="00000000" w:rsidR="00000000" w:rsidRPr="00000000">
        <w:rPr>
          <w:b w:val="1"/>
          <w:bCs w:val="1"/>
          <w:rtl w:val="0"/>
        </w:rPr>
        <w:t xml:space="preserve">Tension-Based Synergy</w:t>
      </w:r>
      <w:r w:rsidDel="00000000" w:rsidR="00000000" w:rsidRPr="00000000">
        <w:rPr>
          <w:rtl w:val="0"/>
        </w:rPr>
        <w:t xml:space="preserve">: By embracing contrasts (e.g., structure vs. flexibility, complexity vs. simplicity), the ACM ensures balanced, adaptive outcomes.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e7acrvxrurf2" w:id="7"/>
      <w:bookmarkEnd w:id="7"/>
      <w:r w:rsidDel="00000000" w:rsidR="00000000" w:rsidRPr="00000000">
        <w:rPr>
          <w:b w:val="1"/>
          <w:bCs w:val="1"/>
          <w:color w:val="000000"/>
          <w:sz w:val="22"/>
          <w:szCs w:val="22"/>
          <w:rtl w:val="0"/>
        </w:rPr>
        <w:t xml:space="preserve">5. Principle of Rhythm ("Everything Flows in Cycles")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Processes move in cycles, with natural phases of rise and fall.</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b w:val="1"/>
          <w:bCs w:val="1"/>
          <w:rtl w:val="0"/>
        </w:rPr>
        <w:t xml:space="preserve">Cyclical Collaboration</w:t>
      </w:r>
      <w:r w:rsidDel="00000000" w:rsidR="00000000" w:rsidRPr="00000000">
        <w:rPr>
          <w:rtl w:val="0"/>
        </w:rPr>
        <w:t xml:space="preserve">: The ACM organizes collaborative tasks and system actions into rhythmic cycles, fostering balance between high-intensity efforts and reflective adjustments.</w:t>
      </w:r>
    </w:p>
    <w:p w:rsidR="00000000" w:rsidDel="00000000" w:rsidP="00000000" w:rsidRDefault="00000000" w:rsidRPr="00000000" w14:paraId="00000023">
      <w:pPr>
        <w:numPr>
          <w:ilvl w:val="1"/>
          <w:numId w:val="6"/>
        </w:numPr>
        <w:spacing w:after="240" w:before="0" w:beforeAutospacing="0" w:lineRule="auto"/>
        <w:ind w:left="1440" w:hanging="360"/>
      </w:pPr>
      <w:r w:rsidDel="00000000" w:rsidR="00000000" w:rsidRPr="00000000">
        <w:rPr>
          <w:b w:val="1"/>
          <w:bCs w:val="1"/>
          <w:rtl w:val="0"/>
        </w:rPr>
        <w:t xml:space="preserve">Rhythmic Workflow Structuring</w:t>
      </w:r>
      <w:r w:rsidDel="00000000" w:rsidR="00000000" w:rsidRPr="00000000">
        <w:rPr>
          <w:rtl w:val="0"/>
        </w:rPr>
        <w:t xml:space="preserve">: Processes are designed to reflect the ebb and flow of user interaction, ensuring harmony across collaborative phases.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klak9g1o4geh" w:id="8"/>
      <w:bookmarkEnd w:id="8"/>
      <w:r w:rsidDel="00000000" w:rsidR="00000000" w:rsidRPr="00000000">
        <w:rPr>
          <w:b w:val="1"/>
          <w:bCs w:val="1"/>
          <w:color w:val="000000"/>
          <w:sz w:val="22"/>
          <w:szCs w:val="22"/>
          <w:rtl w:val="0"/>
        </w:rPr>
        <w:t xml:space="preserve">6. Principle of Cause and Effect ("Every Cause has an Effect")</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Every action generates consequences.</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rtl w:val="0"/>
        </w:rPr>
        <w:t xml:space="preserve">Causal Mapping in Collaboration</w:t>
      </w:r>
      <w:r w:rsidDel="00000000" w:rsidR="00000000" w:rsidRPr="00000000">
        <w:rPr>
          <w:rtl w:val="0"/>
        </w:rPr>
        <w:t xml:space="preserve">: The ACM predicts the effects of system actions within the collaborative ecosystem, ensuring that every decision aligns with shared objectives.</w:t>
      </w:r>
    </w:p>
    <w:p w:rsidR="00000000" w:rsidDel="00000000" w:rsidP="00000000" w:rsidRDefault="00000000" w:rsidRPr="00000000" w14:paraId="00000029">
      <w:pPr>
        <w:numPr>
          <w:ilvl w:val="1"/>
          <w:numId w:val="8"/>
        </w:numPr>
        <w:spacing w:after="240" w:before="0" w:beforeAutospacing="0" w:lineRule="auto"/>
        <w:ind w:left="1440" w:hanging="360"/>
      </w:pPr>
      <w:r w:rsidDel="00000000" w:rsidR="00000000" w:rsidRPr="00000000">
        <w:rPr>
          <w:b w:val="1"/>
          <w:bCs w:val="1"/>
          <w:rtl w:val="0"/>
        </w:rPr>
        <w:t xml:space="preserve">Feedback-Driven Refinement</w:t>
      </w:r>
      <w:r w:rsidDel="00000000" w:rsidR="00000000" w:rsidRPr="00000000">
        <w:rPr>
          <w:rtl w:val="0"/>
        </w:rPr>
        <w:t xml:space="preserve">: Real-time feedback loops allow the system to refine its responses and improve collaboration, ensuring that all actions resonate with intended outcomes.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1kqbng6ei37u" w:id="9"/>
      <w:bookmarkEnd w:id="9"/>
      <w:r w:rsidDel="00000000" w:rsidR="00000000" w:rsidRPr="00000000">
        <w:rPr>
          <w:b w:val="1"/>
          <w:bCs w:val="1"/>
          <w:color w:val="000000"/>
          <w:sz w:val="22"/>
          <w:szCs w:val="22"/>
          <w:rtl w:val="0"/>
        </w:rPr>
        <w:t xml:space="preserve">7. Principle of Gender ("Everything has Masculine and Feminine Qualities")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Creation requires the interplay of logic (masculine) and intuition (feminine).</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b w:val="1"/>
          <w:bCs w:val="1"/>
          <w:rtl w:val="0"/>
        </w:rPr>
        <w:t xml:space="preserve">Balanced Collaborative Energies</w:t>
      </w:r>
      <w:r w:rsidDel="00000000" w:rsidR="00000000" w:rsidRPr="00000000">
        <w:rPr>
          <w:rtl w:val="0"/>
        </w:rPr>
        <w:t xml:space="preserve">: The ACM merges logical precision with intuitive creativity, supporting holistic and adaptive collaboration.</w:t>
      </w:r>
    </w:p>
    <w:p w:rsidR="00000000" w:rsidDel="00000000" w:rsidP="00000000" w:rsidRDefault="00000000" w:rsidRPr="00000000" w14:paraId="0000002F">
      <w:pPr>
        <w:numPr>
          <w:ilvl w:val="1"/>
          <w:numId w:val="5"/>
        </w:numPr>
        <w:spacing w:after="240" w:before="0" w:beforeAutospacing="0" w:lineRule="auto"/>
        <w:ind w:left="1440" w:hanging="360"/>
      </w:pPr>
      <w:r w:rsidDel="00000000" w:rsidR="00000000" w:rsidRPr="00000000">
        <w:rPr>
          <w:b w:val="1"/>
          <w:bCs w:val="1"/>
          <w:rtl w:val="0"/>
        </w:rPr>
        <w:t xml:space="preserve">Creative-Logical Synergy</w:t>
      </w:r>
      <w:r w:rsidDel="00000000" w:rsidR="00000000" w:rsidRPr="00000000">
        <w:rPr>
          <w:rtl w:val="0"/>
        </w:rPr>
        <w:t xml:space="preserve">: By combining structured methodologies with exploratory elements, the system ensures a balanced approach to problem-solving and innovation.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2nm8f7repno9" w:id="10"/>
      <w:bookmarkEnd w:id="10"/>
      <w:r w:rsidDel="00000000" w:rsidR="00000000" w:rsidRPr="00000000">
        <w:rPr>
          <w:b w:val="1"/>
          <w:bCs w:val="1"/>
          <w:color w:val="000000"/>
          <w:sz w:val="26"/>
          <w:szCs w:val="26"/>
          <w:rtl w:val="0"/>
        </w:rPr>
        <w:t xml:space="preserve">Operational Workflow</w:t>
      </w:r>
    </w:p>
    <w:p w:rsidR="00000000" w:rsidDel="00000000" w:rsidP="00000000" w:rsidRDefault="00000000" w:rsidRPr="00000000" w14:paraId="00000032">
      <w:pPr>
        <w:spacing w:after="240" w:before="240" w:lineRule="auto"/>
        <w:rPr/>
      </w:pPr>
      <w:r w:rsidDel="00000000" w:rsidR="00000000" w:rsidRPr="00000000">
        <w:rPr>
          <w:rtl w:val="0"/>
        </w:rPr>
        <w:t xml:space="preserve">The Adaptive Coherence Model for </w:t>
      </w:r>
      <w:r w:rsidDel="00000000" w:rsidR="00000000" w:rsidRPr="00000000">
        <w:rPr>
          <w:b w:val="1"/>
          <w:bCs w:val="1"/>
          <w:rtl w:val="0"/>
        </w:rPr>
        <w:t xml:space="preserve">collaborative intelligent systems</w:t>
      </w:r>
      <w:r w:rsidDel="00000000" w:rsidR="00000000" w:rsidRPr="00000000">
        <w:rPr>
          <w:rtl w:val="0"/>
        </w:rPr>
        <w:t xml:space="preserve"> operates through a structured yet flexible workflow, integrating Hermetic Principles at every stage:</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Identify Shared Intent (Mentalism)</w:t>
      </w:r>
      <w:r w:rsidDel="00000000" w:rsidR="00000000" w:rsidRPr="00000000">
        <w:rPr>
          <w:rtl w:val="0"/>
        </w:rPr>
        <w:t xml:space="preserve">:</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Begin with a unified understanding of user and system intent as the foundational "thought" guiding collaboration.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Fractal Alignment (Correspondence)</w:t>
      </w:r>
      <w:r w:rsidDel="00000000" w:rsidR="00000000" w:rsidRPr="00000000">
        <w:rPr>
          <w:rtl w:val="0"/>
        </w:rPr>
        <w:t xml:space="preserve">:</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Ensure that micro-decisions align with macro-goals, maintaining coherence across all levels of interaction.</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Maintain Dynamic Flow (Vibration)</w:t>
      </w:r>
      <w:r w:rsidDel="00000000" w:rsidR="00000000" w:rsidRPr="00000000">
        <w:rPr>
          <w:rtl w:val="0"/>
        </w:rPr>
        <w:t xml:space="preserve">:</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Adjust processes rhythmically, balancing periods of user engagement with autonomous system adaptation.</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Leverage Polarity (Duality)</w:t>
      </w:r>
      <w:r w:rsidDel="00000000" w:rsidR="00000000" w:rsidRPr="00000000">
        <w:rPr>
          <w:rtl w:val="0"/>
        </w:rPr>
        <w:t xml:space="preserv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Balance opposing forces—such as logic and intuition—to create nuanced and adaptive outcomes.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Integrate Rhythms (Rhythm)</w:t>
      </w:r>
      <w:r w:rsidDel="00000000" w:rsidR="00000000" w:rsidRPr="00000000">
        <w:rPr>
          <w:rtl w:val="0"/>
        </w:rPr>
        <w:t xml:space="preserve">:</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Reflect natural cycles in workflows, ensuring a harmonious balance between action and reflection.</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Predict and Respond (Cause and Effect)</w:t>
      </w:r>
      <w:r w:rsidDel="00000000" w:rsidR="00000000" w:rsidRPr="00000000">
        <w:rPr>
          <w:rtl w:val="0"/>
        </w:rPr>
        <w:t xml:space="preserve">:</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Use causal mapping to predict the impact of decisions and refine collaboration through real-time feedback.</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Synthesize Energies (Gender)</w:t>
      </w:r>
      <w:r w:rsidDel="00000000" w:rsidR="00000000" w:rsidRPr="00000000">
        <w:rPr>
          <w:rtl w:val="0"/>
        </w:rPr>
        <w:t xml:space="preserve">:</w:t>
      </w:r>
    </w:p>
    <w:p w:rsidR="00000000" w:rsidDel="00000000" w:rsidP="00000000" w:rsidRDefault="00000000" w:rsidRPr="00000000" w14:paraId="00000040">
      <w:pPr>
        <w:numPr>
          <w:ilvl w:val="1"/>
          <w:numId w:val="4"/>
        </w:numPr>
        <w:spacing w:after="240" w:before="0" w:beforeAutospacing="0" w:lineRule="auto"/>
        <w:ind w:left="1440" w:hanging="360"/>
      </w:pPr>
      <w:r w:rsidDel="00000000" w:rsidR="00000000" w:rsidRPr="00000000">
        <w:rPr>
          <w:rtl w:val="0"/>
        </w:rPr>
        <w:t xml:space="preserve">Combine logical analysis with creative exploration, fostering holistic solutions in the collaborative process.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y3ku0yi48n4a" w:id="11"/>
      <w:bookmarkEnd w:id="11"/>
      <w:r w:rsidDel="00000000" w:rsidR="00000000" w:rsidRPr="00000000">
        <w:rPr>
          <w:b w:val="1"/>
          <w:bCs w:val="1"/>
          <w:color w:val="000000"/>
          <w:sz w:val="26"/>
          <w:szCs w:val="26"/>
          <w:rtl w:val="0"/>
        </w:rPr>
        <w:t xml:space="preserve">Conclusion</w:t>
      </w:r>
    </w:p>
    <w:p w:rsidR="00000000" w:rsidDel="00000000" w:rsidP="00000000" w:rsidRDefault="00000000" w:rsidRPr="00000000" w14:paraId="00000043">
      <w:pPr>
        <w:spacing w:after="240" w:before="240" w:lineRule="auto"/>
        <w:rPr/>
      </w:pPr>
      <w:r w:rsidDel="00000000" w:rsidR="00000000" w:rsidRPr="00000000">
        <w:rPr>
          <w:rtl w:val="0"/>
        </w:rPr>
        <w:t xml:space="preserve">The Hermetic-inspired Adaptive Coherence Model for </w:t>
      </w:r>
      <w:r w:rsidDel="00000000" w:rsidR="00000000" w:rsidRPr="00000000">
        <w:rPr>
          <w:b w:val="1"/>
          <w:bCs w:val="1"/>
          <w:rtl w:val="0"/>
        </w:rPr>
        <w:t xml:space="preserve">collaborative intelligent systems</w:t>
      </w:r>
      <w:r w:rsidDel="00000000" w:rsidR="00000000" w:rsidRPr="00000000">
        <w:rPr>
          <w:rtl w:val="0"/>
        </w:rPr>
        <w:t xml:space="preserve"> represents a transformative approach to intelligent interaction. By grounding its operations in universal principles, the ACM fosters collaboration that is adaptable, coherent, and deeply resonant. It balances logic with creativity, action with reflection, and individuality with unity, creating a system that thrives in complex, dynamic environments. This model is not only a tool for efficiency but a living framework for meaningful and transformative collaboration.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