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1. Core Unifying Principles</w:t>
      </w:r>
    </w:p>
    <w:p w:rsidR="00000000" w:rsidDel="00000000" w:rsidP="00000000" w:rsidRDefault="00000000" w:rsidRPr="00000000" w14:paraId="00000002">
      <w:pPr>
        <w:spacing w:after="240" w:before="240" w:lineRule="auto"/>
        <w:rPr/>
      </w:pPr>
      <w:r w:rsidDel="00000000" w:rsidR="00000000" w:rsidRPr="00000000">
        <w:rPr>
          <w:rtl w:val="0"/>
        </w:rPr>
        <w:tab/>
        <w:t xml:space="preserve">1.</w:t>
        <w:tab/>
        <w:t xml:space="preserve">Infinite Complexity in a Finite Space</w:t>
      </w:r>
    </w:p>
    <w:p w:rsidR="00000000" w:rsidDel="00000000" w:rsidP="00000000" w:rsidRDefault="00000000" w:rsidRPr="00000000" w14:paraId="00000003">
      <w:pPr>
        <w:spacing w:after="240" w:before="240" w:lineRule="auto"/>
        <w:rPr/>
      </w:pPr>
      <w:r w:rsidDel="00000000" w:rsidR="00000000" w:rsidRPr="00000000">
        <w:rPr>
          <w:rtl w:val="0"/>
        </w:rPr>
        <w:tab/>
        <w:t xml:space="preserve">•</w:t>
        <w:tab/>
        <w:t xml:space="preserve">Both the toroidal-fractal approach and the spherical–hex approach rely on repeated transformations (rotations, scalings, offsets) that fit infinite detail into a bounded region.</w:t>
      </w:r>
    </w:p>
    <w:p w:rsidR="00000000" w:rsidDel="00000000" w:rsidP="00000000" w:rsidRDefault="00000000" w:rsidRPr="00000000" w14:paraId="00000004">
      <w:pPr>
        <w:spacing w:after="240" w:before="240" w:lineRule="auto"/>
        <w:rPr/>
      </w:pPr>
      <w:r w:rsidDel="00000000" w:rsidR="00000000" w:rsidRPr="00000000">
        <w:rPr>
          <w:rtl w:val="0"/>
        </w:rPr>
        <w:tab/>
        <w:t xml:space="preserve">•</w:t>
        <w:tab/>
        <w:t xml:space="preserve">The single-coordinate idea (like a notch in a rod mapped to [0,1]) underscores how “all possible data” can reside in a finite container if we use fractal or irrational expansions.</w:t>
      </w:r>
    </w:p>
    <w:p w:rsidR="00000000" w:rsidDel="00000000" w:rsidP="00000000" w:rsidRDefault="00000000" w:rsidRPr="00000000" w14:paraId="00000005">
      <w:pPr>
        <w:spacing w:after="240" w:before="240" w:lineRule="auto"/>
        <w:rPr/>
      </w:pPr>
      <w:r w:rsidDel="00000000" w:rsidR="00000000" w:rsidRPr="00000000">
        <w:rPr>
          <w:rtl w:val="0"/>
        </w:rPr>
        <w:tab/>
        <w:t xml:space="preserve">2.</w:t>
        <w:tab/>
        <w:t xml:space="preserve">Local Minimalism + Global Richness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The spherical–hex idea uses minimal adjacency at each node (3 edges per plane) but accumulates huge connectivity over many planes.</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The toroidal approach uses carefully chosen angles and scale factors (often derived from the golden ratio \phi or \pi) to pack infinitely many “rings” without collisions, each ring itself being a scaled duplication.</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These systems remain tractable locally yet explode into a vast structure globally.</w:t>
      </w:r>
    </w:p>
    <w:p w:rsidR="00000000" w:rsidDel="00000000" w:rsidP="00000000" w:rsidRDefault="00000000" w:rsidRPr="00000000" w14:paraId="00000009">
      <w:pPr>
        <w:spacing w:after="240" w:before="240" w:lineRule="auto"/>
        <w:rPr/>
      </w:pPr>
      <w:r w:rsidDel="00000000" w:rsidR="00000000" w:rsidRPr="00000000">
        <w:rPr>
          <w:rtl w:val="0"/>
        </w:rPr>
        <w:tab/>
        <w:t xml:space="preserve">3.</w:t>
        <w:tab/>
        <w:t xml:space="preserve">Feedback Loops: Dynamic Revelation</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Drawing from analog video fractals, we see how minimal iteration plus feedback can reveal intricate patterns.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In the new synthesis, we conceive of the “universe” not as a static shape but as something that emerges or is “deciphered” via iterative steps—each step focusing only on the region of interest.</w:t>
      </w:r>
    </w:p>
    <w:p w:rsidR="00000000" w:rsidDel="00000000" w:rsidP="00000000" w:rsidRDefault="00000000" w:rsidRPr="00000000" w14:paraId="0000000C">
      <w:pPr>
        <w:spacing w:after="240" w:before="240" w:lineRule="auto"/>
        <w:rPr/>
      </w:pPr>
      <w:r w:rsidDel="00000000" w:rsidR="00000000" w:rsidRPr="00000000">
        <w:rPr>
          <w:rtl w:val="0"/>
        </w:rPr>
        <w:t xml:space="preserve">2. The Grand Synthesis: A Fractal–Toroidal–Hexagonal Universe</w:t>
      </w:r>
    </w:p>
    <w:p w:rsidR="00000000" w:rsidDel="00000000" w:rsidP="00000000" w:rsidRDefault="00000000" w:rsidRPr="00000000" w14:paraId="0000000D">
      <w:pPr>
        <w:spacing w:after="240" w:before="240" w:lineRule="auto"/>
        <w:rPr/>
      </w:pPr>
      <w:r w:rsidDel="00000000" w:rsidR="00000000" w:rsidRPr="00000000">
        <w:rPr>
          <w:rtl w:val="0"/>
        </w:rPr>
        <w:t xml:space="preserve">2.1 Structure at a Glance</w:t>
      </w:r>
    </w:p>
    <w:p w:rsidR="00000000" w:rsidDel="00000000" w:rsidP="00000000" w:rsidRDefault="00000000" w:rsidRPr="00000000" w14:paraId="0000000E">
      <w:pPr>
        <w:spacing w:after="240" w:before="240" w:lineRule="auto"/>
        <w:rPr/>
      </w:pPr>
      <w:r w:rsidDel="00000000" w:rsidR="00000000" w:rsidRPr="00000000">
        <w:rPr>
          <w:rtl w:val="0"/>
        </w:rPr>
        <w:tab/>
        <w:t xml:space="preserve">1.</w:t>
        <w:tab/>
        <w:t xml:space="preserve">Base Toroidal Skeleton</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Imagine a 4D “ring” parameterized by an angle \theta and a recursion level n. Each time \theta wraps around 2\pi, we shift slightly in a 4th dimension to avoid overlapping the ring with itself.</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This ring acts like the “spine” or primary loop, repeated at multiple scales (perhaps scaling by \frac{1}{\pi} or \frac{1}{\phi} each recursion).</w:t>
      </w:r>
    </w:p>
    <w:p w:rsidR="00000000" w:rsidDel="00000000" w:rsidP="00000000" w:rsidRDefault="00000000" w:rsidRPr="00000000" w14:paraId="00000011">
      <w:pPr>
        <w:spacing w:after="240" w:before="240" w:lineRule="auto"/>
        <w:rPr/>
      </w:pPr>
      <w:r w:rsidDel="00000000" w:rsidR="00000000" w:rsidRPr="00000000">
        <w:rPr>
          <w:rtl w:val="0"/>
        </w:rPr>
        <w:tab/>
        <w:t xml:space="preserve">2.</w:t>
        <w:tab/>
        <w:t xml:space="preserve">Embedded 2D Hex Planes</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In each ring slice, drop a 2D hex-lattice plane oriented by \theta. Because \theta changes continuously (or in discrete increments), each plane is slightly rotated relative to the previous.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Over many angles, we get a layered nest of hex-lattice slices—just like the spherical–hex idea but bent around the toroidal path.</w:t>
      </w:r>
    </w:p>
    <w:p w:rsidR="00000000" w:rsidDel="00000000" w:rsidP="00000000" w:rsidRDefault="00000000" w:rsidRPr="00000000" w14:paraId="00000014">
      <w:pPr>
        <w:spacing w:after="240" w:before="240" w:lineRule="auto"/>
        <w:rPr/>
      </w:pPr>
      <w:r w:rsidDel="00000000" w:rsidR="00000000" w:rsidRPr="00000000">
        <w:rPr>
          <w:rtl w:val="0"/>
        </w:rPr>
        <w:tab/>
        <w:t xml:space="preserve">3.</w:t>
        <w:tab/>
        <w:t xml:space="preserve">Node Intersections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Where multiple planes intersect, unify them as “nodes.” Each node may be conceptualized as a small sphere or “microregion,” consistent with the spherical–hex approach.</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Each node inherits “just a few edges” from each plane, but across planes (and recursion levels), that quickly adds up to a rich web.</w:t>
      </w:r>
    </w:p>
    <w:p w:rsidR="00000000" w:rsidDel="00000000" w:rsidP="00000000" w:rsidRDefault="00000000" w:rsidRPr="00000000" w14:paraId="00000017">
      <w:pPr>
        <w:spacing w:after="240" w:before="240" w:lineRule="auto"/>
        <w:rPr/>
      </w:pPr>
      <w:r w:rsidDel="00000000" w:rsidR="00000000" w:rsidRPr="00000000">
        <w:rPr>
          <w:rtl w:val="0"/>
        </w:rPr>
        <w:tab/>
        <w:t xml:space="preserve">4.</w:t>
        <w:tab/>
        <w:t xml:space="preserve">Single-Coordinate Seed (\alpha\in[0,1])</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The entire fractal–toroid–hex arrangement can be generated from one real number \alpha (the notch) whose decimal/binary expansion dictates how \theta, scaling levels, or adjacency patterns unfold.</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Alternatively, \alpha can serve as the “master index” to decode or retrieve data from the fractal structure.</w:t>
      </w:r>
    </w:p>
    <w:p w:rsidR="00000000" w:rsidDel="00000000" w:rsidP="00000000" w:rsidRDefault="00000000" w:rsidRPr="00000000" w14:paraId="0000001A">
      <w:pPr>
        <w:spacing w:after="240" w:before="240" w:lineRule="auto"/>
        <w:rPr/>
      </w:pPr>
      <w:r w:rsidDel="00000000" w:rsidR="00000000" w:rsidRPr="00000000">
        <w:rPr>
          <w:rtl w:val="0"/>
        </w:rPr>
        <w:t xml:space="preserve">2.2 Dynamic Behavior and Feedback</w:t>
      </w:r>
    </w:p>
    <w:p w:rsidR="00000000" w:rsidDel="00000000" w:rsidP="00000000" w:rsidRDefault="00000000" w:rsidRPr="00000000" w14:paraId="0000001B">
      <w:pPr>
        <w:spacing w:after="240" w:before="240" w:lineRule="auto"/>
        <w:rPr/>
      </w:pPr>
      <w:r w:rsidDel="00000000" w:rsidR="00000000" w:rsidRPr="00000000">
        <w:rPr>
          <w:rtl w:val="0"/>
        </w:rPr>
        <w:tab/>
        <w:t xml:space="preserve">1.</w:t>
        <w:tab/>
        <w:t xml:space="preserve">Iterative Growth</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Instead of pre-building an “infinite” geometry, start with a small ring or small set of angles.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A feedback loop checks if there’s “demand” for more detail: if so, it spawns additional planes or deeper recursion layers, guided by the universal constants (like \phi-based angles).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This mirrors the analog video fractal concept: each iteration re-injects the output as input, letting the structure refine or expand.</w:t>
      </w:r>
    </w:p>
    <w:p w:rsidR="00000000" w:rsidDel="00000000" w:rsidP="00000000" w:rsidRDefault="00000000" w:rsidRPr="00000000" w14:paraId="0000001F">
      <w:pPr>
        <w:spacing w:after="240" w:before="240" w:lineRule="auto"/>
        <w:rPr/>
      </w:pPr>
      <w:r w:rsidDel="00000000" w:rsidR="00000000" w:rsidRPr="00000000">
        <w:rPr>
          <w:rtl w:val="0"/>
        </w:rPr>
        <w:tab/>
        <w:t xml:space="preserve">2.</w:t>
        <w:tab/>
        <w:t xml:space="preserve">Traversal with Micro-Steps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Because each plane is parameterized by \theta and each ring by n, you can do small increments to move around the structure.</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If you know the approximate area of interest (a partial fraction of \alpha’s decimal expansion), you can jump directly there or refine your search iteratively.</w:t>
      </w:r>
    </w:p>
    <w:p w:rsidR="00000000" w:rsidDel="00000000" w:rsidP="00000000" w:rsidRDefault="00000000" w:rsidRPr="00000000" w14:paraId="00000022">
      <w:pPr>
        <w:spacing w:after="240" w:before="240" w:lineRule="auto"/>
        <w:rPr/>
      </w:pPr>
      <w:r w:rsidDel="00000000" w:rsidR="00000000" w:rsidRPr="00000000">
        <w:rPr>
          <w:rtl w:val="0"/>
        </w:rPr>
        <w:tab/>
        <w:t xml:space="preserve">3.</w:t>
        <w:tab/>
        <w:t xml:space="preserve">Adaptive Minimization</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Borrow the UAM (Unified Adaptive Matrix) concept: each node “wants” to reduce local uncertainty or “energy.”</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Only the relevant parts of the fractal-lattice are “active” or “expanded.” This keeps the geometry from blowing up in scale unnecessarily.</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Over time, the system converges on a stable synergy if certain regions get used repeatedly, while dormant regions remain coarsely represented.</w:t>
      </w:r>
    </w:p>
    <w:p w:rsidR="00000000" w:rsidDel="00000000" w:rsidP="00000000" w:rsidRDefault="00000000" w:rsidRPr="00000000" w14:paraId="00000026">
      <w:pPr>
        <w:spacing w:after="240" w:before="240" w:lineRule="auto"/>
        <w:rPr/>
      </w:pPr>
      <w:r w:rsidDel="00000000" w:rsidR="00000000" w:rsidRPr="00000000">
        <w:rPr>
          <w:rtl w:val="0"/>
        </w:rPr>
        <w:t xml:space="preserve">3. Practical Implementation Phases</w:t>
      </w:r>
    </w:p>
    <w:p w:rsidR="00000000" w:rsidDel="00000000" w:rsidP="00000000" w:rsidRDefault="00000000" w:rsidRPr="00000000" w14:paraId="00000027">
      <w:pPr>
        <w:spacing w:after="240" w:before="240" w:lineRule="auto"/>
        <w:rPr/>
      </w:pPr>
      <w:r w:rsidDel="00000000" w:rsidR="00000000" w:rsidRPr="00000000">
        <w:rPr>
          <w:rtl w:val="0"/>
        </w:rPr>
        <w:t xml:space="preserve">3.1 Proof-of-Concept in 3D/4D</w:t>
      </w:r>
    </w:p>
    <w:p w:rsidR="00000000" w:rsidDel="00000000" w:rsidP="00000000" w:rsidRDefault="00000000" w:rsidRPr="00000000" w14:paraId="00000028">
      <w:pPr>
        <w:spacing w:after="240" w:before="240" w:lineRule="auto"/>
        <w:rPr/>
      </w:pPr>
      <w:r w:rsidDel="00000000" w:rsidR="00000000" w:rsidRPr="00000000">
        <w:rPr>
          <w:rtl w:val="0"/>
        </w:rPr>
        <w:tab/>
        <w:t xml:space="preserve">1.</w:t>
        <w:tab/>
        <w:t xml:space="preserve">Discrete Sampling</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Implement a smaller number of angles \theta_k in increments (e.g., \theta_k = k \cdot 2\pi / M, or use the golden angle for more uniform coverage).</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Build the ring in 3D or 4D, store the node coordinates.</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Use a tolerance-based intersection to unify near-duplicates into single nodes.</w:t>
      </w:r>
    </w:p>
    <w:p w:rsidR="00000000" w:rsidDel="00000000" w:rsidP="00000000" w:rsidRDefault="00000000" w:rsidRPr="00000000" w14:paraId="0000002C">
      <w:pPr>
        <w:spacing w:after="240" w:before="240" w:lineRule="auto"/>
        <w:rPr/>
      </w:pPr>
      <w:r w:rsidDel="00000000" w:rsidR="00000000" w:rsidRPr="00000000">
        <w:rPr>
          <w:rtl w:val="0"/>
        </w:rPr>
        <w:tab/>
        <w:t xml:space="preserve">2.</w:t>
        <w:tab/>
        <w:t xml:space="preserve">Scripting</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Python + NumPy + Mayavi or Blender for initial visualization.</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Each node: \mathbf{x}_{k,n}. Adjacency arises from local hex-lattice edges in that plane.</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Show that you can “walk” from node to node with minimal local edges and still eventually traverse a large portion of the structure.</w:t>
      </w:r>
    </w:p>
    <w:p w:rsidR="00000000" w:rsidDel="00000000" w:rsidP="00000000" w:rsidRDefault="00000000" w:rsidRPr="00000000" w14:paraId="00000030">
      <w:pPr>
        <w:spacing w:after="240" w:before="240" w:lineRule="auto"/>
        <w:rPr/>
      </w:pPr>
      <w:r w:rsidDel="00000000" w:rsidR="00000000" w:rsidRPr="00000000">
        <w:rPr>
          <w:rtl w:val="0"/>
        </w:rPr>
        <w:t xml:space="preserve">3.2 Integrating the Single Real-Number Index</w:t>
      </w:r>
    </w:p>
    <w:p w:rsidR="00000000" w:rsidDel="00000000" w:rsidP="00000000" w:rsidRDefault="00000000" w:rsidRPr="00000000" w14:paraId="00000031">
      <w:pPr>
        <w:spacing w:after="240" w:before="240" w:lineRule="auto"/>
        <w:rPr/>
      </w:pPr>
      <w:r w:rsidDel="00000000" w:rsidR="00000000" w:rsidRPr="00000000">
        <w:rPr>
          <w:rtl w:val="0"/>
        </w:rPr>
        <w:tab/>
        <w:t xml:space="preserve">1.</w:t>
        <w:tab/>
        <w:t xml:space="preserve">Indexing Data</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Assign each data item (or chunk) to a subrange of \alpha.</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For demonstration, \alpha could be random or artificially constructed.</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When you want to retrieve an item, you parse \alpha’s relevant bits to see which ring-plane intersection it maps to.</w:t>
      </w:r>
    </w:p>
    <w:p w:rsidR="00000000" w:rsidDel="00000000" w:rsidP="00000000" w:rsidRDefault="00000000" w:rsidRPr="00000000" w14:paraId="00000035">
      <w:pPr>
        <w:spacing w:after="240" w:before="240" w:lineRule="auto"/>
        <w:rPr/>
      </w:pPr>
      <w:r w:rsidDel="00000000" w:rsidR="00000000" w:rsidRPr="00000000">
        <w:rPr>
          <w:rtl w:val="0"/>
        </w:rPr>
        <w:tab/>
        <w:t xml:space="preserve">2.</w:t>
        <w:tab/>
        <w:t xml:space="preserve">Feedback / LOD</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Let the user zoom or query a region: that triggers expansions in that region’s recursion level or plane sampling density.</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If no one uses a region, keep it pruned or collapsed.</w:t>
      </w:r>
    </w:p>
    <w:p w:rsidR="00000000" w:rsidDel="00000000" w:rsidP="00000000" w:rsidRDefault="00000000" w:rsidRPr="00000000" w14:paraId="00000038">
      <w:pPr>
        <w:spacing w:after="240" w:before="240" w:lineRule="auto"/>
        <w:rPr/>
      </w:pPr>
      <w:r w:rsidDel="00000000" w:rsidR="00000000" w:rsidRPr="00000000">
        <w:rPr>
          <w:rtl w:val="0"/>
        </w:rPr>
        <w:t xml:space="preserve">3.3 Refinement for Usability</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Interface: A user-friendly VR or graphical interface showing the fractal-lattice, letting you click or select directions.</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Search: A function “go to subrange of \alpha” to retrieve data near that coordinate.</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Stability: Possibly keep an internal map from data items to (\theta,n) coordinates for quick access.</w:t>
      </w:r>
    </w:p>
    <w:p w:rsidR="00000000" w:rsidDel="00000000" w:rsidP="00000000" w:rsidRDefault="00000000" w:rsidRPr="00000000" w14:paraId="0000003C">
      <w:pPr>
        <w:spacing w:after="240" w:before="240" w:lineRule="auto"/>
        <w:rPr/>
      </w:pPr>
      <w:r w:rsidDel="00000000" w:rsidR="00000000" w:rsidRPr="00000000">
        <w:rPr>
          <w:rtl w:val="0"/>
        </w:rPr>
        <w:t xml:space="preserve">4. Applications and Real Benefits</w:t>
      </w:r>
    </w:p>
    <w:p w:rsidR="00000000" w:rsidDel="00000000" w:rsidP="00000000" w:rsidRDefault="00000000" w:rsidRPr="00000000" w14:paraId="0000003D">
      <w:pPr>
        <w:spacing w:after="240" w:before="240" w:lineRule="auto"/>
        <w:rPr/>
      </w:pPr>
      <w:r w:rsidDel="00000000" w:rsidR="00000000" w:rsidRPr="00000000">
        <w:rPr>
          <w:rtl w:val="0"/>
        </w:rPr>
        <w:tab/>
        <w:t xml:space="preserve">1.</w:t>
        <w:tab/>
        <w:t xml:space="preserve">Data Visualization / Knowledge Navigation</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Instead of a giant hierarchical file structure, you have an “infinite fractal map.” The user can fluidly pan, rotate, or scale to find related concepts.</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The toroidal geometry means you can loop around in higher dimensions and land back near your starting point from a different vantage.</w:t>
      </w:r>
    </w:p>
    <w:p w:rsidR="00000000" w:rsidDel="00000000" w:rsidP="00000000" w:rsidRDefault="00000000" w:rsidRPr="00000000" w14:paraId="00000040">
      <w:pPr>
        <w:spacing w:after="240" w:before="240" w:lineRule="auto"/>
        <w:rPr/>
      </w:pPr>
      <w:r w:rsidDel="00000000" w:rsidR="00000000" w:rsidRPr="00000000">
        <w:rPr>
          <w:rtl w:val="0"/>
        </w:rPr>
        <w:tab/>
        <w:t xml:space="preserve">2.</w:t>
        <w:tab/>
        <w:t xml:space="preserve">VR Worlds or Games</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With dynamic fractal expansion, you only generate geometry as the player approaches.</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The single \alpha can be a “seed.” Each gameplay session evolves differently, but the system remains consistent in its parametric logic.</w:t>
      </w:r>
    </w:p>
    <w:p w:rsidR="00000000" w:rsidDel="00000000" w:rsidP="00000000" w:rsidRDefault="00000000" w:rsidRPr="00000000" w14:paraId="00000043">
      <w:pPr>
        <w:spacing w:after="240" w:before="240" w:lineRule="auto"/>
        <w:rPr/>
      </w:pPr>
      <w:r w:rsidDel="00000000" w:rsidR="00000000" w:rsidRPr="00000000">
        <w:rPr>
          <w:rtl w:val="0"/>
        </w:rPr>
        <w:tab/>
        <w:t xml:space="preserve">3.</w:t>
        <w:tab/>
        <w:t xml:space="preserve">Deep Archival of Data</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If data is hashed to subranges of \alpha, you can store monstrous amounts in a fractal-lattice structure. In principle, it’s an alternative “addressing scheme” that’s more continuous and less rigid than directories or key-value stores.</w:t>
      </w:r>
    </w:p>
    <w:p w:rsidR="00000000" w:rsidDel="00000000" w:rsidP="00000000" w:rsidRDefault="00000000" w:rsidRPr="00000000" w14:paraId="00000045">
      <w:pPr>
        <w:spacing w:after="240" w:before="240" w:lineRule="auto"/>
        <w:rPr/>
      </w:pPr>
      <w:r w:rsidDel="00000000" w:rsidR="00000000" w:rsidRPr="00000000">
        <w:rPr>
          <w:rtl w:val="0"/>
        </w:rPr>
        <w:tab/>
        <w:t xml:space="preserve">4.</w:t>
        <w:tab/>
        <w:t xml:space="preserve">Cognitive / Therapeutic Exploration</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Conceptual content (memories, emotional states) mapped onto the fractal. By re-centering or rotating planes, people discover new adjacency.</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The self-similar, infinite-yet-bounded nature can mirror the layering of consciousness or personal narratives.</w:t>
      </w:r>
    </w:p>
    <w:p w:rsidR="00000000" w:rsidDel="00000000" w:rsidP="00000000" w:rsidRDefault="00000000" w:rsidRPr="00000000" w14:paraId="00000048">
      <w:pPr>
        <w:spacing w:after="240" w:before="240" w:lineRule="auto"/>
        <w:rPr/>
      </w:pPr>
      <w:r w:rsidDel="00000000" w:rsidR="00000000" w:rsidRPr="00000000">
        <w:rPr>
          <w:rtl w:val="0"/>
        </w:rPr>
        <w:t xml:space="preserve">5. Why It’s Groundbreaking Yet Feasible</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Groundbreaking</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Merges ideas from fractal geometry, universal constants, analog feedback, and computational data structures into a single coherent system.</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Positions a radical approach to data indexing and traversal (beyond typical 2D/3D trees or graphs).</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Feasible</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Discrete approximations can be built now, with standard tools (Python, 3D engines, VR frameworks).</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The infinite expansions are only partial in practice—you only generate or “render” what’s needed, preserving computational efficiency.</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Incremental Path</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Start small: a 2D or 3D fractal structure with a handful of layers, prove the concept with limited data.</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Gradually incorporate \phi-angle rotations, 4D offsets, single-\alpha indexing, etc.</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Evolve toward a robust, dynamic environment that reveals new fractal detail in response to user queries or adaptive minimization.</w:t>
      </w:r>
    </w:p>
    <w:p w:rsidR="00000000" w:rsidDel="00000000" w:rsidP="00000000" w:rsidRDefault="00000000" w:rsidRPr="00000000" w14:paraId="00000053">
      <w:pPr>
        <w:spacing w:after="240" w:before="240" w:lineRule="auto"/>
        <w:rPr/>
      </w:pPr>
      <w:r w:rsidDel="00000000" w:rsidR="00000000" w:rsidRPr="00000000">
        <w:rPr>
          <w:rtl w:val="0"/>
        </w:rPr>
        <w:t xml:space="preserve">6. Concluding Vision</w:t>
      </w:r>
    </w:p>
    <w:p w:rsidR="00000000" w:rsidDel="00000000" w:rsidP="00000000" w:rsidRDefault="00000000" w:rsidRPr="00000000" w14:paraId="00000054">
      <w:pPr>
        <w:spacing w:after="240" w:before="240" w:lineRule="auto"/>
        <w:rPr/>
      </w:pPr>
      <w:r w:rsidDel="00000000" w:rsidR="00000000" w:rsidRPr="00000000">
        <w:rPr>
          <w:rtl w:val="0"/>
        </w:rPr>
        <w:t xml:space="preserve">By uniting:</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Toroidal fractal expansions (a ring-based recursion with \phi- or \pi-driven scaling),</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Spherical–hex layering (hex-lattice slices embedded at various angles, forming minimal local adjacency and infinite global reach),</w:t>
      </w:r>
    </w:p>
    <w:p w:rsidR="00000000" w:rsidDel="00000000" w:rsidP="00000000" w:rsidRDefault="00000000" w:rsidRPr="00000000" w14:paraId="00000057">
      <w:pPr>
        <w:spacing w:after="240" w:before="240" w:lineRule="auto"/>
        <w:rPr/>
      </w:pPr>
      <w:r w:rsidDel="00000000" w:rsidR="00000000" w:rsidRPr="00000000">
        <w:rPr>
          <w:rtl w:val="0"/>
        </w:rPr>
        <w:tab/>
        <w:t xml:space="preserve">•</w:t>
        <w:tab/>
        <w:t xml:space="preserve">A single real-number “master seed” in [0,1] (ensuring all knowledge or data can be addressed within one coordinate), and</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Feedback-based adaptivity (rendering or expanding only in response to demand, minimizing overhead),</w:t>
      </w:r>
    </w:p>
    <w:p w:rsidR="00000000" w:rsidDel="00000000" w:rsidP="00000000" w:rsidRDefault="00000000" w:rsidRPr="00000000" w14:paraId="00000059">
      <w:pPr>
        <w:spacing w:after="240" w:before="240" w:lineRule="auto"/>
        <w:rPr/>
      </w:pPr>
      <w:r w:rsidDel="00000000" w:rsidR="00000000" w:rsidRPr="00000000">
        <w:rPr>
          <w:rtl w:val="0"/>
        </w:rPr>
        <w:t xml:space="preserve">we craft a system that is both poetically infinite and concretely navigable. Every small parameter shift can reshape entire swaths of fractal geometry, yet remain anchored in universal constants for coherence and elegant packing.</w:t>
      </w:r>
    </w:p>
    <w:p w:rsidR="00000000" w:rsidDel="00000000" w:rsidP="00000000" w:rsidRDefault="00000000" w:rsidRPr="00000000" w14:paraId="0000005A">
      <w:pPr>
        <w:spacing w:after="240" w:before="240" w:lineRule="auto"/>
        <w:rPr/>
      </w:pPr>
      <w:r w:rsidDel="00000000" w:rsidR="00000000" w:rsidRPr="00000000">
        <w:rPr>
          <w:rtl w:val="0"/>
        </w:rPr>
        <w:t xml:space="preserve">Above all, this approach can be practical if we build it iteratively, limiting recursion depth, controlling expansions with LOD-like rules, and giving users a fluid interface. What begins as an ambitious fractal-lattice blueprint might evolve into a breakthrough data structure or VR environment where the notion of “all knowledge in a single point” stops being just an abstraction—and becomes an intuitive, navigable reality.</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