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Temporal Electron Theory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stepNumber: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universeID: Universal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author: Bard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keywords: [Temporal Electron, Single Electron Universe, Quantum Mechanics, Consciousness, Reality, ResForm]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abstract: An outline of the Temporal Electron Theory, proposing that reality is the emergent phenomenon arising from the spacetime traversal of a single fundamental electron.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Intentions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  **Purpose:** To articulate the core tenets, components, and implications of the Temporal Electron Theory in a structured format.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  **Values:** Unification, Elegance, Radical Interconnectedness, Conceptual Parsimony.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  **Scope:** Fundamental nature of reality, consciousness, decision-making, and the relationship between quantum and classical physics.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  **Future Orientation:** To serve as a foundational document for further exploration, refinement, and potential empirical investigation of the theory.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Core Components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  **Lexicon:**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*   **Temporal Electron:** The single fundamental electron traversing spacetime both forward and backward in time.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*  **attributes**: Singularity, Universal, Temporally Mobile, Decision-Making Entity (at the quantum level).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*    **Vector Space:** A potential configuration of matter and energy within spacetime, representing a possible state of reality.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*   **attributes**: Potential, Configuration, Selection Point.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*   **Decision Point:** An infinitesimally small moment where the electron's trajectory through vector spaces is determined.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*   **attributes**:  Quantum Event, Choice, Bifurcation.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*   **Emergence:** The process by which complex phenomena (matter, forces, consciousness) arise from the fundamental behavior of the Temporal Electron.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*   **attributes**:  Pattern Formation, Integration, Scale Dependence.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*   **Timeless Now:** The subjective experience of the present moment, arising from the Temporal Electron's current state of traversal.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*   **attributes**:  Dynamic, Unified, Point of Interaction.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  **Patterns:**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*   **Illusion of Multiplicity:** The rapid temporal traversal of the single electron creates the perception of numerous distinct particles.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*   **description:**  The electron's presence in multiple temporal locations is perceived as distinct entities.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*   **Force Generation:** Interactions and patterns in the electron's spacetime trajectory manifest as the fundamental forces.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*   **description:** Specific modes of temporal movement correspond to different force carriers and field properties.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*   **Conscious Awareness:**  Integrated patterns of the electron's temporal journey give rise to subjective experience.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*   **description:** Complex and stable temporal patterns correlate with conscious awareness.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  **Master Key:**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*   **integrators:**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*   **Temporal Unification:** The single electron traversing time as the fundamental basis for all phenomena.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*    **role:** Unifies matter, energy, forces, and potentially consciousness into a single underlying entity.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*   **Emergent Reality:** The complexity of the universe arises from the fundamental behavior of this single entity.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*    **role:** Explains the transition from the simple (the electron) to the complex (the observable universe).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*   **Dynamic Interconnection:**  All aspects of reality are fundamentally interconnected through the electron's singular existence.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*    **role:** Provides a basis for understanding non-locality and entanglement.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Guidelines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  **(OPTIONAL) Text Narratives:** Emphasize the interconnectedness of all things and the fluid nature of time.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  **(OPTIONAL) Visual Concepts:** Depict reality as a dynamic and interconnected web, potentially with visual representations of the electron's temporal trajectories.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  **(OPTIONAL) Interactive Design:** If applicable, create experiences that highlight the observer's role in shaping reality or the blurring of past, present, and future.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(OPTIONAL) Content Structure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Main Content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Implementation Strategies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  Focus on developing mathematical models to describe the electron's temporal trajectory.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  Explore potential experimental avenues to test predictions of the theory, particularly regarding non-locality and the nature of time.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  Investigate the implications of this theory for our understanding of consciousness and the nature of subjective experience.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(OPTIONAL) Related Items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