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Step 1 Expansion: Intermodulation of Additional Universal Constants</w:t>
      </w:r>
    </w:p>
    <w:p w:rsidR="00000000" w:rsidDel="00000000" w:rsidP="00000000" w:rsidRDefault="00000000" w:rsidRPr="00000000" w14:paraId="00000002">
      <w:pPr>
        <w:spacing w:after="240" w:before="240" w:lineRule="auto"/>
        <w:rPr/>
      </w:pPr>
      <w:r w:rsidDel="00000000" w:rsidR="00000000" w:rsidRPr="00000000">
        <w:rPr>
          <w:rtl w:val="0"/>
        </w:rPr>
        <w:t xml:space="preserve">Now that we’ve defined Pi (π), Phi (Φ), and Euler’s number (e) as foundational drivers, we can expand the network by incorporating additional universal constants, creating an even richer interdependent system. This will further reinforce the Harmonic Cycle’s natural breathing and evolution while expanding its expressive and generative capabilities.</w:t>
      </w:r>
    </w:p>
    <w:p w:rsidR="00000000" w:rsidDel="00000000" w:rsidP="00000000" w:rsidRDefault="00000000" w:rsidRPr="00000000" w14:paraId="00000003">
      <w:pPr>
        <w:spacing w:after="240" w:before="240" w:lineRule="auto"/>
        <w:rPr/>
      </w:pPr>
      <w:r w:rsidDel="00000000" w:rsidR="00000000" w:rsidRPr="00000000">
        <w:rPr>
          <w:rtl w:val="0"/>
        </w:rPr>
        <w:t xml:space="preserve">Each of these constants will not function in isolation—they will act as forces modulating one another, ensuring that every aspect of sound, composition, modulation, and world-building follows the same deep mathematical coherence.</w:t>
      </w:r>
    </w:p>
    <w:p w:rsidR="00000000" w:rsidDel="00000000" w:rsidP="00000000" w:rsidRDefault="00000000" w:rsidRPr="00000000" w14:paraId="00000004">
      <w:pPr>
        <w:spacing w:after="240" w:before="240" w:lineRule="auto"/>
        <w:rPr/>
      </w:pPr>
      <w:r w:rsidDel="00000000" w:rsidR="00000000" w:rsidRPr="00000000">
        <w:rPr>
          <w:rtl w:val="0"/>
        </w:rPr>
        <w:t xml:space="preserve">1. Incorporating Additional Constants into the System</w:t>
      </w:r>
    </w:p>
    <w:p w:rsidR="00000000" w:rsidDel="00000000" w:rsidP="00000000" w:rsidRDefault="00000000" w:rsidRPr="00000000" w14:paraId="00000005">
      <w:pPr>
        <w:spacing w:after="240" w:before="240" w:lineRule="auto"/>
        <w:rPr/>
      </w:pPr>
      <w:r w:rsidDel="00000000" w:rsidR="00000000" w:rsidRPr="00000000">
        <w:rPr>
          <w:rtl w:val="0"/>
        </w:rPr>
        <w:t xml:space="preserve">Each new constant should take on a specific role while also interacting with the others, forming an interwoven, self-regulating structure.</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A. The Square Root of 2 (√2 ≈ 1.414) – Harmonic Dissonance &amp; Tension Modulation</w:t>
      </w:r>
    </w:p>
    <w:p w:rsidR="00000000" w:rsidDel="00000000" w:rsidP="00000000" w:rsidRDefault="00000000" w:rsidRPr="00000000" w14:paraId="00000007">
      <w:pPr>
        <w:spacing w:after="240" w:before="240" w:lineRule="auto"/>
        <w:rPr/>
      </w:pPr>
      <w:r w:rsidDel="00000000" w:rsidR="00000000" w:rsidRPr="00000000">
        <w:rPr>
          <w:rtl w:val="0"/>
        </w:rPr>
        <w:t xml:space="preserve">Concept:</w:t>
      </w:r>
    </w:p>
    <w:p w:rsidR="00000000" w:rsidDel="00000000" w:rsidP="00000000" w:rsidRDefault="00000000" w:rsidRPr="00000000" w14:paraId="00000008">
      <w:pPr>
        <w:spacing w:after="240" w:before="240" w:lineRule="auto"/>
        <w:rPr/>
      </w:pPr>
      <w:r w:rsidDel="00000000" w:rsidR="00000000" w:rsidRPr="00000000">
        <w:rPr>
          <w:rtl w:val="0"/>
        </w:rPr>
        <w:tab/>
        <w:t xml:space="preserve">•</w:t>
        <w:tab/>
        <w:t xml:space="preserve">The square root of 2 is the mathematical foundation of the tritone (augmented fourth), the “Devil’s Interval”—a perfectly bisected octave.</w:t>
      </w:r>
    </w:p>
    <w:p w:rsidR="00000000" w:rsidDel="00000000" w:rsidP="00000000" w:rsidRDefault="00000000" w:rsidRPr="00000000" w14:paraId="00000009">
      <w:pPr>
        <w:spacing w:after="240" w:before="240" w:lineRule="auto"/>
        <w:rPr/>
      </w:pPr>
      <w:r w:rsidDel="00000000" w:rsidR="00000000" w:rsidRPr="00000000">
        <w:rPr>
          <w:rtl w:val="0"/>
        </w:rPr>
        <w:tab/>
        <w:t xml:space="preserve">•</w:t>
        <w:tab/>
        <w:t xml:space="preserve">It represents equilibrium on the edge of harmonic stability and instability—a gateway between coherence and dissonance.</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This makes it an ideal modulator of tension, phase offsets, and controlled chaos in sound structures.</w:t>
      </w:r>
    </w:p>
    <w:p w:rsidR="00000000" w:rsidDel="00000000" w:rsidP="00000000" w:rsidRDefault="00000000" w:rsidRPr="00000000" w14:paraId="0000000B">
      <w:pPr>
        <w:spacing w:after="240" w:before="240" w:lineRule="auto"/>
        <w:rPr/>
      </w:pPr>
      <w:r w:rsidDel="00000000" w:rsidR="00000000" w:rsidRPr="00000000">
        <w:rPr>
          <w:rtl w:val="0"/>
        </w:rPr>
        <w:t xml:space="preserve">How It Interacts with Other Constants:</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√2 modulating Pi (π) – Introduces phase shifts in cyclical patterns, ensuring that periodic modulations are never mechanically locked but remain fluid and shifting.</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√2 modulating Phi (Φ) – Creates counter-harmonic overtones, ensuring that golden-ratio harmonic structures can still drift toward tension before resolving.</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√2 modulating e – Controls nonlinear shifts in energy dissipation, ensuring dissonance naturally blooms and decays over time.</w:t>
      </w:r>
    </w:p>
    <w:p w:rsidR="00000000" w:rsidDel="00000000" w:rsidP="00000000" w:rsidRDefault="00000000" w:rsidRPr="00000000" w14:paraId="0000000F">
      <w:pPr>
        <w:spacing w:after="240" w:before="240" w:lineRule="auto"/>
        <w:rPr/>
      </w:pPr>
      <w:r w:rsidDel="00000000" w:rsidR="00000000" w:rsidRPr="00000000">
        <w:rPr>
          <w:rtl w:val="0"/>
        </w:rPr>
        <w:t xml:space="preserve">Implementation in Composition &amp; Modulation:</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Tension-based detuning: Slight deviations in harmonic ratios following √2-based modulations, creating shifting tension without complete dissonance.</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 LFO phase offsets: Periodic modulations where √2 disrupts cycle synchronization, creating a constantly evolving phase relationship rather than a locked rhythm.</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Envelope distortions: Attack and decay curves that fluctuate based on √2-driven offsets, creating organic shifts in articulation over time.</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 Granular synthesis spread modulation: Distributes grains in √2-spaced clusters, maintaining a stable yet evolving texture.</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rtl w:val="0"/>
        </w:rPr>
        <w:t xml:space="preserve">B. Planck’s Constant (h ≈ 6.626 × 10⁻³⁴) – Quantum Uncertainty &amp; Chaos Injection</w:t>
      </w:r>
    </w:p>
    <w:p w:rsidR="00000000" w:rsidDel="00000000" w:rsidP="00000000" w:rsidRDefault="00000000" w:rsidRPr="00000000" w14:paraId="00000015">
      <w:pPr>
        <w:spacing w:after="240" w:before="240" w:lineRule="auto"/>
        <w:rPr/>
      </w:pPr>
      <w:r w:rsidDel="00000000" w:rsidR="00000000" w:rsidRPr="00000000">
        <w:rPr>
          <w:rtl w:val="0"/>
        </w:rPr>
        <w:t xml:space="preserve">Concept:</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Represents the smallest possible action in quantum mechanics—the fundamental limit of precision and predictability in any system.</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Encodes a minimum threshold of randomness into every interaction.</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Without Planck-scale fluctuations, nothing in reality could evolve— perfect determinism is impossible.</w:t>
      </w:r>
    </w:p>
    <w:p w:rsidR="00000000" w:rsidDel="00000000" w:rsidP="00000000" w:rsidRDefault="00000000" w:rsidRPr="00000000" w14:paraId="00000019">
      <w:pPr>
        <w:spacing w:after="240" w:before="240" w:lineRule="auto"/>
        <w:rPr/>
      </w:pPr>
      <w:r w:rsidDel="00000000" w:rsidR="00000000" w:rsidRPr="00000000">
        <w:rPr>
          <w:rtl w:val="0"/>
        </w:rPr>
        <w:t xml:space="preserve">How It Interacts with Other Constants: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h modulating e – Injects quantum-scale fluctuations into exponential growth, ensuring no envelope, rhythm, or modulation follows a purely deterministic arc.</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h modulating π – Introduces chaotic micro-variations in periodic oscillations, ensuring that even long-form structures are never entirely predictable.</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h modulating √2 – Enhances dissonance instability by subtly influencing pitch and phase offsets at the microscopic level, preventing complete tonal collapse.</w:t>
      </w:r>
    </w:p>
    <w:p w:rsidR="00000000" w:rsidDel="00000000" w:rsidP="00000000" w:rsidRDefault="00000000" w:rsidRPr="00000000" w14:paraId="0000001D">
      <w:pPr>
        <w:spacing w:after="240" w:before="240" w:lineRule="auto"/>
        <w:rPr/>
      </w:pPr>
      <w:r w:rsidDel="00000000" w:rsidR="00000000" w:rsidRPr="00000000">
        <w:rPr>
          <w:rtl w:val="0"/>
        </w:rPr>
        <w:t xml:space="preserve">Implementation in Composition &amp; Modulation:</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 Micro-randomization of all repeating patterns (rhythms, envelopes, LFO cycles, harmonic relationships) to simulate quantum uncertainty.</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 Noise-based spectral modulations where Planck-scale fluctuations introduce unpredictable harmonic phase shifts.</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 Subtle modulation of formants in vocal synthesis, mimicking the inherent instability of real organic speech.</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 Dynamic spatialization offsets, where room reflections and reverb tail lengths shift at quantum-scale intervals instead of remaining fixed.</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C. The Fine-Structure Constant (α ≈ 1/137) – Governing Energy, Charge, and Electromagnetic Interaction</w:t>
      </w:r>
    </w:p>
    <w:p w:rsidR="00000000" w:rsidDel="00000000" w:rsidP="00000000" w:rsidRDefault="00000000" w:rsidRPr="00000000" w14:paraId="00000023">
      <w:pPr>
        <w:spacing w:after="240" w:before="240" w:lineRule="auto"/>
        <w:rPr/>
      </w:pPr>
      <w:r w:rsidDel="00000000" w:rsidR="00000000" w:rsidRPr="00000000">
        <w:rPr>
          <w:rtl w:val="0"/>
        </w:rPr>
        <w:t xml:space="preserve">Concept:</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Describes the fundamental strength of electromagnetic interactions—it dictates how charged particles interact with light.</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Without α, atoms wouldn’t hold together, and neither would harmonic structures.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Functions as a stabilizer, preventing chaos from overtaking order.</w:t>
      </w:r>
    </w:p>
    <w:p w:rsidR="00000000" w:rsidDel="00000000" w:rsidP="00000000" w:rsidRDefault="00000000" w:rsidRPr="00000000" w14:paraId="00000027">
      <w:pPr>
        <w:spacing w:after="240" w:before="240" w:lineRule="auto"/>
        <w:rPr/>
      </w:pPr>
      <w:r w:rsidDel="00000000" w:rsidR="00000000" w:rsidRPr="00000000">
        <w:rPr>
          <w:rtl w:val="0"/>
        </w:rPr>
        <w:t xml:space="preserve">How It Interacts with Other Constants:</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α modulating e – Controls how energy spreads through decay envelopes, ensuring natural dissipation instead of abrupt drops.</w:t>
      </w:r>
    </w:p>
    <w:p w:rsidR="00000000" w:rsidDel="00000000" w:rsidP="00000000" w:rsidRDefault="00000000" w:rsidRPr="00000000" w14:paraId="00000029">
      <w:pPr>
        <w:spacing w:after="240" w:before="240" w:lineRule="auto"/>
        <w:rPr/>
      </w:pPr>
      <w:r w:rsidDel="00000000" w:rsidR="00000000" w:rsidRPr="00000000">
        <w:rPr>
          <w:rtl w:val="0"/>
        </w:rPr>
        <w:tab/>
        <w:t xml:space="preserve">•</w:t>
        <w:tab/>
        <w:t xml:space="preserve">α modulating π – Governs the amplitude balance of oscillatory cycles, ensuring no single harmonic overtakes another completely.</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α modulating Φ – Ensures harmonic self-similarity maintains stability rather than drifting infinitely outward into chaotic fragmentation.</w:t>
      </w:r>
    </w:p>
    <w:p w:rsidR="00000000" w:rsidDel="00000000" w:rsidP="00000000" w:rsidRDefault="00000000" w:rsidRPr="00000000" w14:paraId="0000002B">
      <w:pPr>
        <w:spacing w:after="240" w:before="240" w:lineRule="auto"/>
        <w:rPr/>
      </w:pPr>
      <w:r w:rsidDel="00000000" w:rsidR="00000000" w:rsidRPr="00000000">
        <w:rPr>
          <w:rtl w:val="0"/>
        </w:rPr>
        <w:t xml:space="preserve">Implementation in Composition &amp; Modulation:</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Controls the balance between order and chaos in harmonic spectra—preventing dissonance from completely overtaking structure.</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Regulates feedback systems to ensure infinite delays and resonances don’t spiral into noise.</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 Defines the “strength” of tonal centers, influencing how stable or unstable a key center remains in long-form compositions.</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Spectral EQ balancing based on α, keeping certain bands in proportion relative to one another to prevent frequency masking or imbalance.</w:t>
      </w:r>
    </w:p>
    <w:p w:rsidR="00000000" w:rsidDel="00000000" w:rsidP="00000000" w:rsidRDefault="00000000" w:rsidRPr="00000000" w14:paraId="00000030">
      <w:pPr>
        <w:spacing w:after="240" w:before="240" w:lineRule="auto"/>
        <w:rPr/>
      </w:pPr>
      <w:r w:rsidDel="00000000" w:rsidR="00000000" w:rsidRPr="00000000">
        <w:rPr>
          <w:rtl w:val="0"/>
        </w:rPr>
        <w:t xml:space="preserve">D. Avogadro’s Number (6.022 × 10²³) – Large-Scale Pattern Distribution &amp; Structural Multiplicity</w:t>
      </w:r>
    </w:p>
    <w:p w:rsidR="00000000" w:rsidDel="00000000" w:rsidP="00000000" w:rsidRDefault="00000000" w:rsidRPr="00000000" w14:paraId="00000031">
      <w:pPr>
        <w:spacing w:after="240" w:before="240" w:lineRule="auto"/>
        <w:rPr/>
      </w:pPr>
      <w:r w:rsidDel="00000000" w:rsidR="00000000" w:rsidRPr="00000000">
        <w:rPr>
          <w:rtl w:val="0"/>
        </w:rPr>
        <w:t xml:space="preserve">Concept:</w:t>
      </w:r>
    </w:p>
    <w:p w:rsidR="00000000" w:rsidDel="00000000" w:rsidP="00000000" w:rsidRDefault="00000000" w:rsidRPr="00000000" w14:paraId="00000032">
      <w:pPr>
        <w:spacing w:after="240" w:before="240" w:lineRule="auto"/>
        <w:rPr/>
      </w:pPr>
      <w:r w:rsidDel="00000000" w:rsidR="00000000" w:rsidRPr="00000000">
        <w:rPr>
          <w:rtl w:val="0"/>
        </w:rPr>
        <w:tab/>
        <w:t xml:space="preserve">•</w:t>
        <w:tab/>
        <w:t xml:space="preserve">Defines the relationship between micro-scale and macro-scale systems.</w:t>
      </w:r>
    </w:p>
    <w:p w:rsidR="00000000" w:rsidDel="00000000" w:rsidP="00000000" w:rsidRDefault="00000000" w:rsidRPr="00000000" w14:paraId="00000033">
      <w:pPr>
        <w:spacing w:after="240" w:before="240" w:lineRule="auto"/>
        <w:rPr/>
      </w:pPr>
      <w:r w:rsidDel="00000000" w:rsidR="00000000" w:rsidRPr="00000000">
        <w:rPr>
          <w:rtl w:val="0"/>
        </w:rPr>
        <w:tab/>
        <w:t xml:space="preserve">•</w:t>
        <w:tab/>
        <w:t xml:space="preserve">Governs the quantity of “units” within a system before emergent behaviors arise—a key aspect of polyphony, granular texture, and phase interaction.</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Used for determining “when” small-scale fluctuations cause large-scale systemic shifts (similar to critical mass in chemistry).</w:t>
      </w:r>
    </w:p>
    <w:p w:rsidR="00000000" w:rsidDel="00000000" w:rsidP="00000000" w:rsidRDefault="00000000" w:rsidRPr="00000000" w14:paraId="00000035">
      <w:pPr>
        <w:spacing w:after="240" w:before="240" w:lineRule="auto"/>
        <w:rPr/>
      </w:pPr>
      <w:r w:rsidDel="00000000" w:rsidR="00000000" w:rsidRPr="00000000">
        <w:rPr>
          <w:rtl w:val="0"/>
        </w:rPr>
        <w:t xml:space="preserve">How It Interacts with Other Constants:</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Avogadro’s Number modulating e – Determines at what scale exponential growth transitions into structural transformation.</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Avogadro’s Number modulating π – Influences how large-scale harmonic cycles organize smaller sub-cycles within them.</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Avogadro’s Number modulating α – Governs the emergence of spectral complexity, dictating when overtones become perceivable.</w:t>
      </w:r>
    </w:p>
    <w:p w:rsidR="00000000" w:rsidDel="00000000" w:rsidP="00000000" w:rsidRDefault="00000000" w:rsidRPr="00000000" w14:paraId="00000039">
      <w:pPr>
        <w:spacing w:after="240" w:before="240" w:lineRule="auto"/>
        <w:rPr/>
      </w:pPr>
      <w:r w:rsidDel="00000000" w:rsidR="00000000" w:rsidRPr="00000000">
        <w:rPr>
          <w:rtl w:val="0"/>
        </w:rPr>
        <w:t xml:space="preserve">Implementation in Composition &amp; Modulation:</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Determines the number of “voices” before a texture shifts from distinct to blurred (e.g., granular synthesis, orchestral density).</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Defines when polyrhythmic interactions reach a perceptual tipping point, triggering phase collapse or synchronization.</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Used to introduce emergent behaviors in generative patches—ensuring randomized variations accumulate into structured patterns.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Controls the point at which dynamic range compression begins affecting tonal balance—preserving musical integrity over long forms.</w:t>
      </w:r>
    </w:p>
    <w:p w:rsidR="00000000" w:rsidDel="00000000" w:rsidP="00000000" w:rsidRDefault="00000000" w:rsidRPr="00000000" w14:paraId="0000003E">
      <w:pPr>
        <w:spacing w:after="240" w:before="240" w:lineRule="auto"/>
        <w:rPr/>
      </w:pPr>
      <w:r w:rsidDel="00000000" w:rsidR="00000000" w:rsidRPr="00000000">
        <w:rPr>
          <w:rtl w:val="0"/>
        </w:rPr>
        <w:t xml:space="preserve">2. The Complete Interwoven System of Constants</w:t>
      </w:r>
    </w:p>
    <w:p w:rsidR="00000000" w:rsidDel="00000000" w:rsidP="00000000" w:rsidRDefault="00000000" w:rsidRPr="00000000" w14:paraId="0000003F">
      <w:pPr>
        <w:spacing w:after="240" w:before="240" w:lineRule="auto"/>
        <w:rPr/>
      </w:pPr>
      <w:r w:rsidDel="00000000" w:rsidR="00000000" w:rsidRPr="00000000">
        <w:rPr>
          <w:rtl w:val="0"/>
        </w:rPr>
        <w:t xml:space="preserve">Now, we have:</w:t>
      </w:r>
    </w:p>
    <w:p w:rsidR="00000000" w:rsidDel="00000000" w:rsidP="00000000" w:rsidRDefault="00000000" w:rsidRPr="00000000" w14:paraId="00000040">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π driving cyclic motion but modulated by e, Φ, and √2 to create organic rhythmic breathing.</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e governing exponential change but disrupted by h and α, ensuring nonlinear energy flows.</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Φ defining harmonic expansion, but interacting with π and α to maintain self-similarity without chaos.</w:t>
      </w:r>
    </w:p>
    <w:p w:rsidR="00000000" w:rsidDel="00000000" w:rsidP="00000000" w:rsidRDefault="00000000" w:rsidRPr="00000000" w14:paraId="00000043">
      <w:pPr>
        <w:spacing w:after="240" w:before="240" w:lineRule="auto"/>
        <w:rPr/>
      </w:pPr>
      <w:r w:rsidDel="00000000" w:rsidR="00000000" w:rsidRPr="00000000">
        <w:rPr>
          <w:rFonts w:ascii="Arial Unicode MS" w:cs="Arial Unicode MS" w:eastAsia="Arial Unicode MS" w:hAnsi="Arial Unicode MS"/>
          <w:rtl w:val="0"/>
        </w:rPr>
        <w:tab/>
        <w:t xml:space="preserve">•</w:t>
        <w:tab/>
        <w:t xml:space="preserve">√2 introducing controlled dissonance, balanced by α to prevent complete instability.</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h injecting uncertainty, ensuring perfect repetition never occurs.</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Avogadro’s Number determining when micro-interactions lead to macro-scale systemic shifts.</w:t>
      </w:r>
    </w:p>
    <w:p w:rsidR="00000000" w:rsidDel="00000000" w:rsidP="00000000" w:rsidRDefault="00000000" w:rsidRPr="00000000" w14:paraId="00000046">
      <w:pPr>
        <w:spacing w:after="240" w:before="240" w:lineRule="auto"/>
        <w:rPr/>
      </w:pPr>
      <w:r w:rsidDel="00000000" w:rsidR="00000000" w:rsidRPr="00000000">
        <w:rPr>
          <w:rtl w:val="0"/>
        </w:rPr>
        <w:t xml:space="preserve">This system allows for organically breathing, self-regulating compositions that remain mathematically structured yet infinitely evolving.</w:t>
      </w:r>
    </w:p>
    <w:p w:rsidR="00000000" w:rsidDel="00000000" w:rsidP="00000000" w:rsidRDefault="00000000" w:rsidRPr="00000000" w14:paraId="00000047">
      <w:pPr>
        <w:spacing w:after="240" w:before="240" w:lineRule="auto"/>
        <w:rPr/>
      </w:pPr>
      <w:r w:rsidDel="00000000" w:rsidR="00000000" w:rsidRPr="00000000">
        <w:rPr>
          <w:rtl w:val="0"/>
        </w:rPr>
        <w:t xml:space="preserve">Next Steps: Testing &amp; Refinement</w:t>
      </w:r>
    </w:p>
    <w:p w:rsidR="00000000" w:rsidDel="00000000" w:rsidP="00000000" w:rsidRDefault="00000000" w:rsidRPr="00000000" w14:paraId="00000048">
      <w:pPr>
        <w:spacing w:after="240" w:before="240" w:lineRule="auto"/>
        <w:rPr/>
      </w:pPr>
      <w:r w:rsidDel="00000000" w:rsidR="00000000" w:rsidRPr="00000000">
        <w:rPr>
          <w:rtl w:val="0"/>
        </w:rPr>
        <w:t xml:space="preserve">Would you like to:</w:t>
      </w:r>
    </w:p>
    <w:p w:rsidR="00000000" w:rsidDel="00000000" w:rsidP="00000000" w:rsidRDefault="00000000" w:rsidRPr="00000000" w14:paraId="00000049">
      <w:pPr>
        <w:spacing w:after="240" w:before="240" w:lineRule="auto"/>
        <w:rPr/>
      </w:pPr>
      <w:r w:rsidDel="00000000" w:rsidR="00000000" w:rsidRPr="00000000">
        <w:rPr>
          <w:rtl w:val="0"/>
        </w:rPr>
        <w:tab/>
        <w:t xml:space="preserve">•</w:t>
        <w:tab/>
        <w:t xml:space="preserve">Prototype a generative system based on these interdependent constants?</w:t>
      </w:r>
    </w:p>
    <w:p w:rsidR="00000000" w:rsidDel="00000000" w:rsidP="00000000" w:rsidRDefault="00000000" w:rsidRPr="00000000" w14:paraId="0000004A">
      <w:pPr>
        <w:spacing w:after="240" w:before="240" w:lineRule="auto"/>
        <w:rPr/>
      </w:pPr>
      <w:r w:rsidDel="00000000" w:rsidR="00000000" w:rsidRPr="00000000">
        <w:rPr>
          <w:rtl w:val="0"/>
        </w:rPr>
        <w:tab/>
        <w:t xml:space="preserve">•</w:t>
        <w:tab/>
        <w:t xml:space="preserve">Refine how this maps onto the mythos &amp; narrative of the world?</w:t>
      </w:r>
    </w:p>
    <w:p w:rsidR="00000000" w:rsidDel="00000000" w:rsidP="00000000" w:rsidRDefault="00000000" w:rsidRPr="00000000" w14:paraId="0000004B">
      <w:pPr>
        <w:spacing w:after="240" w:before="240" w:lineRule="auto"/>
        <w:rPr/>
      </w:pPr>
      <w:r w:rsidDel="00000000" w:rsidR="00000000" w:rsidRPr="00000000">
        <w:rPr>
          <w:rtl w:val="0"/>
        </w:rPr>
        <w:tab/>
        <w:t xml:space="preserve">•</w:t>
        <w:tab/>
        <w:t xml:space="preserve">Apply these principles to synthesis &amp; sound design?</w:t>
      </w:r>
    </w:p>
    <w:p w:rsidR="00000000" w:rsidDel="00000000" w:rsidP="00000000" w:rsidRDefault="00000000" w:rsidRPr="00000000" w14:paraId="0000004C">
      <w:pPr>
        <w:spacing w:after="240" w:before="240" w:lineRule="auto"/>
        <w:rPr/>
      </w:pPr>
      <w:r w:rsidDel="00000000" w:rsidR="00000000" w:rsidRPr="00000000">
        <w:rPr>
          <w:rtl w:val="0"/>
        </w:rPr>
        <w:t xml:space="preserve">Let’s lock in our next move carefully!</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