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ind w:left="720" w:firstLine="0"/>
        <w:rPr>
          <w:b w:val="1"/>
          <w:bCs w:val="1"/>
          <w:color w:val="000000"/>
          <w:sz w:val="26"/>
          <w:szCs w:val="26"/>
        </w:rPr>
      </w:pPr>
      <w:bookmarkStart w:colFirst="0" w:colLast="0" w:name="_r2fdncw5t8o" w:id="0"/>
      <w:bookmarkEnd w:id="0"/>
      <w:r w:rsidDel="00000000" w:rsidR="00000000" w:rsidRPr="00000000">
        <w:rPr>
          <w:b w:val="1"/>
          <w:bCs w:val="1"/>
          <w:color w:val="000000"/>
          <w:sz w:val="26"/>
          <w:szCs w:val="26"/>
          <w:rtl w:val="0"/>
        </w:rPr>
        <w:t xml:space="preserve">🐓 The Chicken and the Egg 🥚</w:t>
      </w:r>
    </w:p>
    <w:p w:rsidR="00000000" w:rsidDel="00000000" w:rsidP="00000000" w:rsidRDefault="00000000" w:rsidRPr="00000000" w14:paraId="00000002">
      <w:pPr>
        <w:spacing w:after="240" w:before="240" w:lineRule="auto"/>
        <w:rPr/>
      </w:pPr>
      <w:r w:rsidDel="00000000" w:rsidR="00000000" w:rsidRPr="00000000">
        <w:rPr>
          <w:rtl w:val="0"/>
        </w:rPr>
        <w:t xml:space="preserve">It begins with a question. A playful one at first: </w:t>
      </w:r>
      <w:r w:rsidDel="00000000" w:rsidR="00000000" w:rsidRPr="00000000">
        <w:rPr>
          <w:i w:val="1"/>
          <w:iCs w:val="1"/>
          <w:rtl w:val="0"/>
        </w:rPr>
        <w:t xml:space="preserve">What came first, the chicken or the egg?</w:t>
      </w:r>
      <w:r w:rsidDel="00000000" w:rsidR="00000000" w:rsidRPr="00000000">
        <w:rPr>
          <w:rtl w:val="0"/>
        </w:rPr>
        <w:t xml:space="preserve"> At first glance, it feels like a game, a light puzzle to tease the mind. But as we sit with it, the question deepens, taking on weight. It is no longer just about chickens or eggs; it becomes a doorway to larger questions about </w:t>
      </w:r>
      <w:r w:rsidDel="00000000" w:rsidR="00000000" w:rsidRPr="00000000">
        <w:rPr>
          <w:b w:val="1"/>
          <w:bCs w:val="1"/>
          <w:rtl w:val="0"/>
        </w:rPr>
        <w:t xml:space="preserve">origins</w:t>
      </w:r>
      <w:r w:rsidDel="00000000" w:rsidR="00000000" w:rsidRPr="00000000">
        <w:rPr>
          <w:rtl w:val="0"/>
        </w:rPr>
        <w:t xml:space="preserve">, </w:t>
      </w:r>
      <w:r w:rsidDel="00000000" w:rsidR="00000000" w:rsidRPr="00000000">
        <w:rPr>
          <w:b w:val="1"/>
          <w:bCs w:val="1"/>
          <w:rtl w:val="0"/>
        </w:rPr>
        <w:t xml:space="preserve">cycles</w:t>
      </w:r>
      <w:r w:rsidDel="00000000" w:rsidR="00000000" w:rsidRPr="00000000">
        <w:rPr>
          <w:rtl w:val="0"/>
        </w:rPr>
        <w:t xml:space="preserve">, and the way we understand creation itself.</w:t>
      </w:r>
    </w:p>
    <w:p w:rsidR="00000000" w:rsidDel="00000000" w:rsidP="00000000" w:rsidRDefault="00000000" w:rsidRPr="00000000" w14:paraId="00000003">
      <w:pPr>
        <w:spacing w:after="240" w:before="240" w:lineRule="auto"/>
        <w:rPr/>
      </w:pPr>
      <w:r w:rsidDel="00000000" w:rsidR="00000000" w:rsidRPr="00000000">
        <w:rPr>
          <w:rtl w:val="0"/>
        </w:rPr>
        <w:t xml:space="preserve">And yet, we are compelled to answer. The chicken, we think—a creature of feathers and breath—</w:t>
      </w:r>
      <w:r w:rsidDel="00000000" w:rsidR="00000000" w:rsidRPr="00000000">
        <w:rPr>
          <w:i w:val="1"/>
          <w:iCs w:val="1"/>
          <w:rtl w:val="0"/>
        </w:rPr>
        <w:t xml:space="preserve">surely</w:t>
      </w:r>
      <w:r w:rsidDel="00000000" w:rsidR="00000000" w:rsidRPr="00000000">
        <w:rPr>
          <w:rtl w:val="0"/>
        </w:rPr>
        <w:t xml:space="preserve"> it must come first. How else could an egg exist without something to lay it? But then, the egg demands its say. It holds the </w:t>
      </w:r>
      <w:r w:rsidDel="00000000" w:rsidR="00000000" w:rsidRPr="00000000">
        <w:rPr>
          <w:b w:val="1"/>
          <w:bCs w:val="1"/>
          <w:rtl w:val="0"/>
        </w:rPr>
        <w:t xml:space="preserve">potential for all life</w:t>
      </w:r>
      <w:r w:rsidDel="00000000" w:rsidR="00000000" w:rsidRPr="00000000">
        <w:rPr>
          <w:rtl w:val="0"/>
        </w:rPr>
        <w:t xml:space="preserve">; without the egg, how could the chicken even come to be?</w:t>
      </w:r>
    </w:p>
    <w:p w:rsidR="00000000" w:rsidDel="00000000" w:rsidP="00000000" w:rsidRDefault="00000000" w:rsidRPr="00000000" w14:paraId="00000004">
      <w:pPr>
        <w:spacing w:after="240" w:before="240" w:lineRule="auto"/>
        <w:rPr/>
      </w:pPr>
      <w:r w:rsidDel="00000000" w:rsidR="00000000" w:rsidRPr="00000000">
        <w:rPr>
          <w:rtl w:val="0"/>
        </w:rPr>
        <w:t xml:space="preserve">This is where we become </w:t>
      </w:r>
      <w:r w:rsidDel="00000000" w:rsidR="00000000" w:rsidRPr="00000000">
        <w:rPr>
          <w:i w:val="1"/>
          <w:iCs w:val="1"/>
          <w:rtl w:val="0"/>
        </w:rPr>
        <w:t xml:space="preserve">stuck.</w:t>
      </w:r>
      <w:r w:rsidDel="00000000" w:rsidR="00000000" w:rsidRPr="00000000">
        <w:rPr>
          <w:rtl w:val="0"/>
        </w:rPr>
        <w:t xml:space="preserve"> The question loops, pulling us in tighter. No matter how hard we try, the answer eludes us, retreating into itself like a spiral without end.</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720" w:firstLine="0"/>
        <w:rPr>
          <w:b w:val="1"/>
          <w:bCs w:val="1"/>
          <w:color w:val="000000"/>
          <w:sz w:val="26"/>
          <w:szCs w:val="26"/>
        </w:rPr>
      </w:pPr>
      <w:bookmarkStart w:colFirst="0" w:colLast="0" w:name="_r6izr7rkjk4z" w:id="1"/>
      <w:bookmarkEnd w:id="1"/>
      <w:r w:rsidDel="00000000" w:rsidR="00000000" w:rsidRPr="00000000">
        <w:rPr>
          <w:b w:val="1"/>
          <w:bCs w:val="1"/>
          <w:color w:val="000000"/>
          <w:sz w:val="26"/>
          <w:szCs w:val="26"/>
          <w:rtl w:val="0"/>
        </w:rPr>
        <w:t xml:space="preserve">🌟 Why We Need Beginnings 🌟</w:t>
      </w:r>
    </w:p>
    <w:p w:rsidR="00000000" w:rsidDel="00000000" w:rsidP="00000000" w:rsidRDefault="00000000" w:rsidRPr="00000000" w14:paraId="00000007">
      <w:pPr>
        <w:spacing w:after="240" w:before="240" w:lineRule="auto"/>
        <w:rPr/>
      </w:pPr>
      <w:r w:rsidDel="00000000" w:rsidR="00000000" w:rsidRPr="00000000">
        <w:rPr>
          <w:rtl w:val="0"/>
        </w:rPr>
        <w:t xml:space="preserve">Perhaps the deeper question isn’t about the chicken or the egg but about our </w:t>
      </w:r>
      <w:r w:rsidDel="00000000" w:rsidR="00000000" w:rsidRPr="00000000">
        <w:rPr>
          <w:b w:val="1"/>
          <w:bCs w:val="1"/>
          <w:rtl w:val="0"/>
        </w:rPr>
        <w:t xml:space="preserve">need to choose.</w:t>
      </w:r>
      <w:r w:rsidDel="00000000" w:rsidR="00000000" w:rsidRPr="00000000">
        <w:rPr>
          <w:rtl w:val="0"/>
        </w:rPr>
        <w:t xml:space="preserve"> Why does it matter so much which came first? Why can’t we let them exist in their paradox, bound to each other in an </w:t>
      </w:r>
      <w:r w:rsidDel="00000000" w:rsidR="00000000" w:rsidRPr="00000000">
        <w:rPr>
          <w:b w:val="1"/>
          <w:bCs w:val="1"/>
          <w:rtl w:val="0"/>
        </w:rPr>
        <w:t xml:space="preserve">eternal cycle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We </w:t>
      </w:r>
      <w:r w:rsidDel="00000000" w:rsidR="00000000" w:rsidRPr="00000000">
        <w:rPr>
          <w:i w:val="1"/>
          <w:iCs w:val="1"/>
          <w:rtl w:val="0"/>
        </w:rPr>
        <w:t xml:space="preserve">crave</w:t>
      </w:r>
      <w:r w:rsidDel="00000000" w:rsidR="00000000" w:rsidRPr="00000000">
        <w:rPr>
          <w:rtl w:val="0"/>
        </w:rPr>
        <w:t xml:space="preserve"> beginnings. They give us </w:t>
      </w:r>
      <w:r w:rsidDel="00000000" w:rsidR="00000000" w:rsidRPr="00000000">
        <w:rPr>
          <w:b w:val="1"/>
          <w:bCs w:val="1"/>
          <w:rtl w:val="0"/>
        </w:rPr>
        <w:t xml:space="preserve">certainty</w:t>
      </w:r>
      <w:r w:rsidDel="00000000" w:rsidR="00000000" w:rsidRPr="00000000">
        <w:rPr>
          <w:rtl w:val="0"/>
        </w:rPr>
        <w:t xml:space="preserve">. They let us frame the world as a </w:t>
      </w:r>
      <w:r w:rsidDel="00000000" w:rsidR="00000000" w:rsidRPr="00000000">
        <w:rPr>
          <w:i w:val="1"/>
          <w:iCs w:val="1"/>
          <w:rtl w:val="0"/>
        </w:rPr>
        <w:t xml:space="preserve">linear story</w:t>
      </w:r>
      <w:r w:rsidDel="00000000" w:rsidR="00000000" w:rsidRPr="00000000">
        <w:rPr>
          <w:rtl w:val="0"/>
        </w:rPr>
        <w:t xml:space="preserve"> where every question has an answer. Without them, we feel unmoored.</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But this isn’t just about chickens and eggs. This need shapes how we see </w:t>
      </w:r>
      <w:r w:rsidDel="00000000" w:rsidR="00000000" w:rsidRPr="00000000">
        <w:rPr>
          <w:i w:val="1"/>
          <w:iCs w:val="1"/>
          <w:rtl w:val="0"/>
        </w:rPr>
        <w:t xml:space="preserve">everything</w:t>
      </w:r>
      <w:r w:rsidDel="00000000" w:rsidR="00000000" w:rsidRPr="00000000">
        <w:rPr>
          <w:rtl w:val="0"/>
        </w:rPr>
        <w:t xml:space="preserve">—our beliefs, our lives, even the relationship between </w:t>
      </w:r>
      <w:r w:rsidDel="00000000" w:rsidR="00000000" w:rsidRPr="00000000">
        <w:rPr>
          <w:b w:val="1"/>
          <w:bCs w:val="1"/>
          <w:rtl w:val="0"/>
        </w:rPr>
        <w:t xml:space="preserve">art and life.</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ind w:left="720" w:firstLine="0"/>
        <w:rPr>
          <w:b w:val="1"/>
          <w:bCs w:val="1"/>
          <w:color w:val="000000"/>
          <w:sz w:val="26"/>
          <w:szCs w:val="26"/>
        </w:rPr>
      </w:pPr>
      <w:bookmarkStart w:colFirst="0" w:colLast="0" w:name="_331dh9dqfnxp" w:id="2"/>
      <w:bookmarkEnd w:id="2"/>
      <w:r w:rsidDel="00000000" w:rsidR="00000000" w:rsidRPr="00000000">
        <w:rPr>
          <w:b w:val="1"/>
          <w:bCs w:val="1"/>
          <w:color w:val="000000"/>
          <w:sz w:val="26"/>
          <w:szCs w:val="26"/>
          <w:rtl w:val="0"/>
        </w:rPr>
        <w:t xml:space="preserve">🌀 Living with the Tension 🌀</w:t>
      </w:r>
    </w:p>
    <w:p w:rsidR="00000000" w:rsidDel="00000000" w:rsidP="00000000" w:rsidRDefault="00000000" w:rsidRPr="00000000" w14:paraId="0000000C">
      <w:pPr>
        <w:spacing w:after="240" w:before="240" w:lineRule="auto"/>
        <w:rPr/>
      </w:pPr>
      <w:r w:rsidDel="00000000" w:rsidR="00000000" w:rsidRPr="00000000">
        <w:rPr>
          <w:rtl w:val="0"/>
        </w:rPr>
        <w:t xml:space="preserve">What happens when we stop trying to untangle the thread? When we stop asking which came first and start asking why one must come first at all?</w:t>
      </w:r>
    </w:p>
    <w:p w:rsidR="00000000" w:rsidDel="00000000" w:rsidP="00000000" w:rsidRDefault="00000000" w:rsidRPr="00000000" w14:paraId="0000000D">
      <w:pPr>
        <w:spacing w:after="240" w:before="240" w:lineRule="auto"/>
        <w:rPr/>
      </w:pPr>
      <w:r w:rsidDel="00000000" w:rsidR="00000000" w:rsidRPr="00000000">
        <w:rPr>
          <w:rtl w:val="0"/>
        </w:rPr>
        <w:t xml:space="preserve">The paradox shifts. The chicken and the egg are not opposing forces. They are </w:t>
      </w:r>
      <w:r w:rsidDel="00000000" w:rsidR="00000000" w:rsidRPr="00000000">
        <w:rPr>
          <w:b w:val="1"/>
          <w:bCs w:val="1"/>
          <w:rtl w:val="0"/>
        </w:rPr>
        <w:t xml:space="preserve">two sides of the same whole</w:t>
      </w:r>
      <w:r w:rsidDel="00000000" w:rsidR="00000000" w:rsidRPr="00000000">
        <w:rPr>
          <w:rtl w:val="0"/>
        </w:rPr>
        <w:t xml:space="preserve">, reflections of each other. Their mystery lies not in their separation but in their unity.</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At first, this feels </w:t>
      </w:r>
      <w:r w:rsidDel="00000000" w:rsidR="00000000" w:rsidRPr="00000000">
        <w:rPr>
          <w:i w:val="1"/>
          <w:iCs w:val="1"/>
          <w:rtl w:val="0"/>
        </w:rPr>
        <w:t xml:space="preserve">unsatisfying.</w:t>
      </w:r>
      <w:r w:rsidDel="00000000" w:rsidR="00000000" w:rsidRPr="00000000">
        <w:rPr>
          <w:rtl w:val="0"/>
        </w:rPr>
        <w:t xml:space="preserve"> We want answers, not riddles. But the more we look, the more we see cycles everywhere. Life and death. Action and reaction. Art and life. None can be pulled apart without </w:t>
      </w:r>
      <w:r w:rsidDel="00000000" w:rsidR="00000000" w:rsidRPr="00000000">
        <w:rPr>
          <w:b w:val="1"/>
          <w:bCs w:val="1"/>
          <w:rtl w:val="0"/>
        </w:rPr>
        <w:t xml:space="preserve">losing their meaning.</w:t>
      </w:r>
    </w:p>
    <w:p w:rsidR="00000000" w:rsidDel="00000000" w:rsidP="00000000" w:rsidRDefault="00000000" w:rsidRPr="00000000" w14:paraId="0000000F">
      <w:pPr>
        <w:spacing w:after="240" w:before="240" w:lineRule="auto"/>
        <w:rPr/>
      </w:pPr>
      <w:r w:rsidDel="00000000" w:rsidR="00000000" w:rsidRPr="00000000">
        <w:rPr>
          <w:rtl w:val="0"/>
        </w:rPr>
        <w:t xml:space="preserve">The chicken and the egg are not a puzzle to be solved. They are a </w:t>
      </w:r>
      <w:r w:rsidDel="00000000" w:rsidR="00000000" w:rsidRPr="00000000">
        <w:rPr>
          <w:b w:val="1"/>
          <w:bCs w:val="1"/>
          <w:rtl w:val="0"/>
        </w:rPr>
        <w:t xml:space="preserve">mirror</w:t>
      </w:r>
      <w:r w:rsidDel="00000000" w:rsidR="00000000" w:rsidRPr="00000000">
        <w:rPr>
          <w:rtl w:val="0"/>
        </w:rPr>
        <w:t xml:space="preserve">, showing us the nature of all things.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720" w:firstLine="0"/>
        <w:rPr>
          <w:b w:val="1"/>
          <w:bCs w:val="1"/>
          <w:color w:val="000000"/>
          <w:sz w:val="26"/>
          <w:szCs w:val="26"/>
        </w:rPr>
      </w:pPr>
      <w:bookmarkStart w:colFirst="0" w:colLast="0" w:name="_dre7jydwbjtg" w:id="3"/>
      <w:bookmarkEnd w:id="3"/>
      <w:r w:rsidDel="00000000" w:rsidR="00000000" w:rsidRPr="00000000">
        <w:rPr>
          <w:b w:val="1"/>
          <w:bCs w:val="1"/>
          <w:color w:val="000000"/>
          <w:sz w:val="26"/>
          <w:szCs w:val="26"/>
          <w:rtl w:val="0"/>
        </w:rPr>
        <w:t xml:space="preserve">🎨 Does Life Imitate Art? 🎨</w:t>
      </w:r>
    </w:p>
    <w:p w:rsidR="00000000" w:rsidDel="00000000" w:rsidP="00000000" w:rsidRDefault="00000000" w:rsidRPr="00000000" w14:paraId="00000012">
      <w:pPr>
        <w:spacing w:after="240" w:before="240" w:lineRule="auto"/>
        <w:rPr/>
      </w:pPr>
      <w:r w:rsidDel="00000000" w:rsidR="00000000" w:rsidRPr="00000000">
        <w:rPr>
          <w:rtl w:val="0"/>
        </w:rPr>
        <w:t xml:space="preserve">If art draws from life, then life must be its </w:t>
      </w:r>
      <w:r w:rsidDel="00000000" w:rsidR="00000000" w:rsidRPr="00000000">
        <w:rPr>
          <w:b w:val="1"/>
          <w:bCs w:val="1"/>
          <w:rtl w:val="0"/>
        </w:rPr>
        <w:t xml:space="preserve">origin.</w:t>
      </w:r>
      <w:r w:rsidDel="00000000" w:rsidR="00000000" w:rsidRPr="00000000">
        <w:rPr>
          <w:rtl w:val="0"/>
        </w:rPr>
        <w:t xml:space="preserve"> It makes sense. Life provides the material—</w:t>
      </w:r>
      <w:r w:rsidDel="00000000" w:rsidR="00000000" w:rsidRPr="00000000">
        <w:rPr>
          <w:i w:val="1"/>
          <w:iCs w:val="1"/>
          <w:rtl w:val="0"/>
        </w:rPr>
        <w:t xml:space="preserve">emotion, experience, memory</w:t>
      </w:r>
      <w:r w:rsidDel="00000000" w:rsidR="00000000" w:rsidRPr="00000000">
        <w:rPr>
          <w:rtl w:val="0"/>
        </w:rPr>
        <w:t xml:space="preserve">—for art to mold into something timeless.</w:t>
      </w:r>
    </w:p>
    <w:p w:rsidR="00000000" w:rsidDel="00000000" w:rsidP="00000000" w:rsidRDefault="00000000" w:rsidRPr="00000000" w14:paraId="00000013">
      <w:pPr>
        <w:spacing w:after="240" w:before="240" w:lineRule="auto"/>
        <w:rPr/>
      </w:pPr>
      <w:r w:rsidDel="00000000" w:rsidR="00000000" w:rsidRPr="00000000">
        <w:rPr>
          <w:rtl w:val="0"/>
        </w:rPr>
        <w:t xml:space="preserve">But look closer. </w:t>
      </w:r>
      <w:r w:rsidDel="00000000" w:rsidR="00000000" w:rsidRPr="00000000">
        <w:rPr>
          <w:b w:val="1"/>
          <w:bCs w:val="1"/>
          <w:rtl w:val="0"/>
        </w:rPr>
        <w:t xml:space="preserve">Art is not just reflection—it is interpretation.</w:t>
      </w:r>
      <w:r w:rsidDel="00000000" w:rsidR="00000000" w:rsidRPr="00000000">
        <w:rPr>
          <w:rtl w:val="0"/>
        </w:rPr>
        <w:t xml:space="preserve"> It reshapes the world, offering a lens through which we see differently. In that act of creation, life begins to change.</w:t>
      </w:r>
    </w:p>
    <w:p w:rsidR="00000000" w:rsidDel="00000000" w:rsidP="00000000" w:rsidRDefault="00000000" w:rsidRPr="00000000" w14:paraId="00000014">
      <w:pPr>
        <w:spacing w:after="240" w:before="240" w:lineRule="auto"/>
        <w:rPr/>
      </w:pPr>
      <w:r w:rsidDel="00000000" w:rsidR="00000000" w:rsidRPr="00000000">
        <w:rPr>
          <w:rtl w:val="0"/>
        </w:rPr>
        <w:t xml:space="preserve">A song forever colors a rainy afternoon. A film we watch as teenagers rewrites our ideas of love. A novel reframes how we see the world. Art does not just imitate life; it defines it. And life, in turn, feeds back into art.</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left="720" w:firstLine="0"/>
        <w:rPr>
          <w:b w:val="1"/>
          <w:bCs w:val="1"/>
          <w:color w:val="000000"/>
          <w:sz w:val="26"/>
          <w:szCs w:val="26"/>
        </w:rPr>
      </w:pPr>
      <w:bookmarkStart w:colFirst="0" w:colLast="0" w:name="_th06fbye6gmo" w:id="4"/>
      <w:bookmarkEnd w:id="4"/>
      <w:r w:rsidDel="00000000" w:rsidR="00000000" w:rsidRPr="00000000">
        <w:rPr>
          <w:b w:val="1"/>
          <w:bCs w:val="1"/>
          <w:color w:val="000000"/>
          <w:sz w:val="26"/>
          <w:szCs w:val="26"/>
          <w:rtl w:val="0"/>
        </w:rPr>
        <w:t xml:space="preserve">♾️ Caught in the Cycle ♾️</w:t>
      </w:r>
    </w:p>
    <w:p w:rsidR="00000000" w:rsidDel="00000000" w:rsidP="00000000" w:rsidRDefault="00000000" w:rsidRPr="00000000" w14:paraId="00000017">
      <w:pPr>
        <w:spacing w:after="240" w:before="240" w:lineRule="auto"/>
        <w:rPr/>
      </w:pPr>
      <w:r w:rsidDel="00000000" w:rsidR="00000000" w:rsidRPr="00000000">
        <w:rPr>
          <w:rtl w:val="0"/>
        </w:rPr>
        <w:t xml:space="preserve">At first, it seems we must choose. Life must be the </w:t>
      </w:r>
      <w:r w:rsidDel="00000000" w:rsidR="00000000" w:rsidRPr="00000000">
        <w:rPr>
          <w:b w:val="1"/>
          <w:bCs w:val="1"/>
          <w:rtl w:val="0"/>
        </w:rPr>
        <w:t xml:space="preserve">source</w:t>
      </w:r>
      <w:r w:rsidDel="00000000" w:rsidR="00000000" w:rsidRPr="00000000">
        <w:rPr>
          <w:rtl w:val="0"/>
        </w:rPr>
        <w:t xml:space="preserve">, the beginning of it all. But how much of what we call “life” is shaped by the art we consume? How often do we act, dream, or feel based on the stories and images art has given us?</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The closer we look, the more the lines blur. Life and art are not separate. They are a </w:t>
      </w:r>
      <w:r w:rsidDel="00000000" w:rsidR="00000000" w:rsidRPr="00000000">
        <w:rPr>
          <w:b w:val="1"/>
          <w:bCs w:val="1"/>
          <w:rtl w:val="0"/>
        </w:rPr>
        <w:t xml:space="preserve">cycle</w:t>
      </w:r>
      <w:r w:rsidDel="00000000" w:rsidR="00000000" w:rsidRPr="00000000">
        <w:rPr>
          <w:rtl w:val="0"/>
        </w:rPr>
        <w:t xml:space="preserve">, endlessly shaping each other. Life gives art its </w:t>
      </w:r>
      <w:r w:rsidDel="00000000" w:rsidR="00000000" w:rsidRPr="00000000">
        <w:rPr>
          <w:b w:val="1"/>
          <w:bCs w:val="1"/>
          <w:rtl w:val="0"/>
        </w:rPr>
        <w:t xml:space="preserve">substance</w:t>
      </w:r>
      <w:r w:rsidDel="00000000" w:rsidR="00000000" w:rsidRPr="00000000">
        <w:rPr>
          <w:rtl w:val="0"/>
        </w:rPr>
        <w:t xml:space="preserve">. Art gives life its </w:t>
      </w:r>
      <w:r w:rsidDel="00000000" w:rsidR="00000000" w:rsidRPr="00000000">
        <w:rPr>
          <w:b w:val="1"/>
          <w:bCs w:val="1"/>
          <w:rtl w:val="0"/>
        </w:rPr>
        <w:t xml:space="preserve">meaning.</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720" w:firstLine="0"/>
        <w:rPr>
          <w:b w:val="1"/>
          <w:bCs w:val="1"/>
          <w:color w:val="000000"/>
          <w:sz w:val="26"/>
          <w:szCs w:val="26"/>
        </w:rPr>
      </w:pPr>
      <w:bookmarkStart w:colFirst="0" w:colLast="0" w:name="_32fe1xcnrgrb" w:id="5"/>
      <w:bookmarkEnd w:id="5"/>
      <w:r w:rsidDel="00000000" w:rsidR="00000000" w:rsidRPr="00000000">
        <w:rPr>
          <w:b w:val="1"/>
          <w:bCs w:val="1"/>
          <w:color w:val="000000"/>
          <w:sz w:val="26"/>
          <w:szCs w:val="26"/>
          <w:rtl w:val="0"/>
        </w:rPr>
        <w:t xml:space="preserve">🐓 The Chicken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the Egg 🥚</w:t>
      </w:r>
    </w:p>
    <w:p w:rsidR="00000000" w:rsidDel="00000000" w:rsidP="00000000" w:rsidRDefault="00000000" w:rsidRPr="00000000" w14:paraId="0000001B">
      <w:pPr>
        <w:spacing w:after="240" w:before="240" w:lineRule="auto"/>
        <w:rPr/>
      </w:pPr>
      <w:r w:rsidDel="00000000" w:rsidR="00000000" w:rsidRPr="00000000">
        <w:rPr>
          <w:rtl w:val="0"/>
        </w:rPr>
        <w:t xml:space="preserve">And so we return, but this time with </w:t>
      </w:r>
      <w:r w:rsidDel="00000000" w:rsidR="00000000" w:rsidRPr="00000000">
        <w:rPr>
          <w:i w:val="1"/>
          <w:iCs w:val="1"/>
          <w:rtl w:val="0"/>
        </w:rPr>
        <w:t xml:space="preserve">new eyes.</w:t>
      </w:r>
      <w:r w:rsidDel="00000000" w:rsidR="00000000" w:rsidRPr="00000000">
        <w:rPr>
          <w:rtl w:val="0"/>
        </w:rPr>
        <w:t xml:space="preserve"> The chicken and the egg, life and art, origin and outcome—they are not things to be untangled. They are one and the same.</w:t>
      </w:r>
    </w:p>
    <w:p w:rsidR="00000000" w:rsidDel="00000000" w:rsidP="00000000" w:rsidRDefault="00000000" w:rsidRPr="00000000" w14:paraId="0000001C">
      <w:pPr>
        <w:spacing w:after="240" w:before="240" w:lineRule="auto"/>
        <w:rPr/>
      </w:pPr>
      <w:r w:rsidDel="00000000" w:rsidR="00000000" w:rsidRPr="00000000">
        <w:rPr>
          <w:rtl w:val="0"/>
        </w:rPr>
        <w:t xml:space="preserve">The beauty lies not in answering the question but in </w:t>
      </w:r>
      <w:r w:rsidDel="00000000" w:rsidR="00000000" w:rsidRPr="00000000">
        <w:rPr>
          <w:b w:val="1"/>
          <w:bCs w:val="1"/>
          <w:rtl w:val="0"/>
        </w:rPr>
        <w:t xml:space="preserve">living it.</w:t>
      </w:r>
      <w:r w:rsidDel="00000000" w:rsidR="00000000" w:rsidRPr="00000000">
        <w:rPr>
          <w:rtl w:val="0"/>
        </w:rPr>
        <w:t xml:space="preserve"> To understand that creation is not about beginnings or endings but about the infinite cycle of becoming. The chicken </w:t>
      </w:r>
      <w:r w:rsidDel="00000000" w:rsidR="00000000" w:rsidRPr="00000000">
        <w:rPr>
          <w:i w:val="1"/>
          <w:iCs w:val="1"/>
          <w:rtl w:val="0"/>
        </w:rPr>
        <w:t xml:space="preserve">is</w:t>
      </w:r>
      <w:r w:rsidDel="00000000" w:rsidR="00000000" w:rsidRPr="00000000">
        <w:rPr>
          <w:rtl w:val="0"/>
        </w:rPr>
        <w:t xml:space="preserve"> the egg, and the egg </w:t>
      </w:r>
      <w:r w:rsidDel="00000000" w:rsidR="00000000" w:rsidRPr="00000000">
        <w:rPr>
          <w:i w:val="1"/>
          <w:iCs w:val="1"/>
          <w:rtl w:val="0"/>
        </w:rPr>
        <w:t xml:space="preserve">is</w:t>
      </w:r>
      <w:r w:rsidDel="00000000" w:rsidR="00000000" w:rsidRPr="00000000">
        <w:rPr>
          <w:rtl w:val="0"/>
        </w:rPr>
        <w:t xml:space="preserve"> the chicken. Life </w:t>
      </w:r>
      <w:r w:rsidDel="00000000" w:rsidR="00000000" w:rsidRPr="00000000">
        <w:rPr>
          <w:i w:val="1"/>
          <w:iCs w:val="1"/>
          <w:rtl w:val="0"/>
        </w:rPr>
        <w:t xml:space="preserve">is</w:t>
      </w:r>
      <w:r w:rsidDel="00000000" w:rsidR="00000000" w:rsidRPr="00000000">
        <w:rPr>
          <w:rtl w:val="0"/>
        </w:rPr>
        <w:t xml:space="preserve"> art, and art </w:t>
      </w:r>
      <w:r w:rsidDel="00000000" w:rsidR="00000000" w:rsidRPr="00000000">
        <w:rPr>
          <w:i w:val="1"/>
          <w:iCs w:val="1"/>
          <w:rtl w:val="0"/>
        </w:rPr>
        <w:t xml:space="preserve">is</w:t>
      </w:r>
      <w:r w:rsidDel="00000000" w:rsidR="00000000" w:rsidRPr="00000000">
        <w:rPr>
          <w:rtl w:val="0"/>
        </w:rPr>
        <w:t xml:space="preserve"> life.</w:t>
      </w:r>
    </w:p>
    <w:p w:rsidR="00000000" w:rsidDel="00000000" w:rsidP="00000000" w:rsidRDefault="00000000" w:rsidRPr="00000000" w14:paraId="0000001D">
      <w:pPr>
        <w:spacing w:after="240" w:before="240" w:lineRule="auto"/>
        <w:rPr/>
      </w:pPr>
      <w:r w:rsidDel="00000000" w:rsidR="00000000" w:rsidRPr="00000000">
        <w:rPr>
          <w:rtl w:val="0"/>
        </w:rPr>
        <w:t xml:space="preserve">They are, and always have been, each other.</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ind w:left="720" w:firstLine="0"/>
        <w:rPr>
          <w:b w:val="1"/>
          <w:bCs w:val="1"/>
          <w:color w:val="000000"/>
          <w:sz w:val="26"/>
          <w:szCs w:val="26"/>
        </w:rPr>
      </w:pPr>
      <w:bookmarkStart w:colFirst="0" w:colLast="0" w:name="_2q8umywqt75t" w:id="6"/>
      <w:bookmarkEnd w:id="6"/>
      <w:r w:rsidDel="00000000" w:rsidR="00000000" w:rsidRPr="00000000">
        <w:rPr>
          <w:rFonts w:ascii="Arial Unicode MS" w:cs="Arial Unicode MS" w:eastAsia="Arial Unicode MS" w:hAnsi="Arial Unicode MS"/>
          <w:b w:val="1"/>
          <w:bCs w:val="1"/>
          <w:color w:val="000000"/>
          <w:sz w:val="26"/>
          <w:szCs w:val="26"/>
          <w:rtl w:val="0"/>
        </w:rPr>
        <w:t xml:space="preserve">❓ Questions for Self-Reflection ❓</w:t>
      </w:r>
    </w:p>
    <w:p w:rsidR="00000000" w:rsidDel="00000000" w:rsidP="00000000" w:rsidRDefault="00000000" w:rsidRPr="00000000" w14:paraId="00000020">
      <w:pPr>
        <w:numPr>
          <w:ilvl w:val="0"/>
          <w:numId w:val="1"/>
        </w:numPr>
        <w:spacing w:after="240" w:before="240" w:lineRule="auto"/>
        <w:ind w:left="720" w:hanging="360"/>
      </w:pPr>
      <w:r w:rsidDel="00000000" w:rsidR="00000000" w:rsidRPr="00000000">
        <w:rPr>
          <w:i w:val="1"/>
          <w:iCs w:val="1"/>
          <w:rtl w:val="0"/>
        </w:rPr>
        <w:t xml:space="preserve">Why do I feel the need to define a clear ‘first’ or ‘origin’ in any given cycle?</w:t>
      </w:r>
      <w:r w:rsidDel="00000000" w:rsidR="00000000" w:rsidRPr="00000000">
        <w:rPr>
          <w:rtl w:val="0"/>
        </w:rPr>
        <w:t xml:space="preserve"> Could my insistence on </w:t>
      </w:r>
      <w:r w:rsidDel="00000000" w:rsidR="00000000" w:rsidRPr="00000000">
        <w:rPr>
          <w:b w:val="1"/>
          <w:bCs w:val="1"/>
          <w:rtl w:val="0"/>
        </w:rPr>
        <w:t xml:space="preserve">linear answers</w:t>
      </w:r>
      <w:r w:rsidDel="00000000" w:rsidR="00000000" w:rsidRPr="00000000">
        <w:rPr>
          <w:rtl w:val="0"/>
        </w:rPr>
        <w:t xml:space="preserve"> limit my ability to see </w:t>
      </w:r>
      <w:r w:rsidDel="00000000" w:rsidR="00000000" w:rsidRPr="00000000">
        <w:rPr>
          <w:b w:val="1"/>
          <w:bCs w:val="1"/>
          <w:rtl w:val="0"/>
        </w:rPr>
        <w:t xml:space="preserve">interconnectedness</w:t>
      </w:r>
      <w:r w:rsidDel="00000000" w:rsidR="00000000" w:rsidRPr="00000000">
        <w:rPr>
          <w:rtl w:val="0"/>
        </w:rPr>
        <w:t xml:space="preserve"> in the world?</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i w:val="1"/>
          <w:iCs w:val="1"/>
          <w:rtl w:val="0"/>
        </w:rPr>
        <w:t xml:space="preserve">If life and art are distinct, where do I draw the line between the two?</w:t>
      </w:r>
      <w:r w:rsidDel="00000000" w:rsidR="00000000" w:rsidRPr="00000000">
        <w:rPr>
          <w:rtl w:val="0"/>
        </w:rPr>
        <w:t xml:space="preserve"> Can I think of moments in my life that felt like </w:t>
      </w:r>
      <w:r w:rsidDel="00000000" w:rsidR="00000000" w:rsidRPr="00000000">
        <w:rPr>
          <w:b w:val="1"/>
          <w:bCs w:val="1"/>
          <w:rtl w:val="0"/>
        </w:rPr>
        <w:t xml:space="preserve">pure art</w:t>
      </w:r>
      <w:r w:rsidDel="00000000" w:rsidR="00000000" w:rsidRPr="00000000">
        <w:rPr>
          <w:rtl w:val="0"/>
        </w:rPr>
        <w:t xml:space="preserve">, or creations that felt </w:t>
      </w:r>
      <w:r w:rsidDel="00000000" w:rsidR="00000000" w:rsidRPr="00000000">
        <w:rPr>
          <w:b w:val="1"/>
          <w:bCs w:val="1"/>
          <w:rtl w:val="0"/>
        </w:rPr>
        <w:t xml:space="preserve">deeply alive?</w:t>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numPr>
          <w:ilvl w:val="0"/>
          <w:numId w:val="1"/>
        </w:numPr>
        <w:spacing w:after="240" w:before="240" w:lineRule="auto"/>
        <w:ind w:left="720" w:hanging="360"/>
      </w:pPr>
      <w:r w:rsidDel="00000000" w:rsidR="00000000" w:rsidRPr="00000000">
        <w:rPr>
          <w:i w:val="1"/>
          <w:iCs w:val="1"/>
          <w:rtl w:val="0"/>
        </w:rPr>
        <w:t xml:space="preserve">What would it mean if opposing ideas—like the chicken and the egg, or life and art—weren’t opposites at all but expressions of the same truth?</w:t>
      </w:r>
      <w:r w:rsidDel="00000000" w:rsidR="00000000" w:rsidRPr="00000000">
        <w:rPr>
          <w:rtl w:val="0"/>
        </w:rPr>
        <w:t xml:space="preserve"> How might embracing this idea change how I see </w:t>
      </w:r>
      <w:r w:rsidDel="00000000" w:rsidR="00000000" w:rsidRPr="00000000">
        <w:rPr>
          <w:b w:val="1"/>
          <w:bCs w:val="1"/>
          <w:rtl w:val="0"/>
        </w:rPr>
        <w:t xml:space="preserve">conflict</w:t>
      </w:r>
      <w:r w:rsidDel="00000000" w:rsidR="00000000" w:rsidRPr="00000000">
        <w:rPr>
          <w:rtl w:val="0"/>
        </w:rPr>
        <w:t xml:space="preserve"> in my own life?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numPr>
          <w:ilvl w:val="0"/>
          <w:numId w:val="1"/>
        </w:numPr>
        <w:spacing w:after="240" w:before="240" w:lineRule="auto"/>
        <w:ind w:left="720" w:hanging="360"/>
      </w:pPr>
      <w:r w:rsidDel="00000000" w:rsidR="00000000" w:rsidRPr="00000000">
        <w:rPr>
          <w:i w:val="1"/>
          <w:iCs w:val="1"/>
          <w:rtl w:val="0"/>
        </w:rPr>
        <w:t xml:space="preserve">Do I struggle with accepting paradoxes, or do I feel more comfortable resolving them?</w:t>
      </w:r>
      <w:r w:rsidDel="00000000" w:rsidR="00000000" w:rsidRPr="00000000">
        <w:rPr>
          <w:rtl w:val="0"/>
        </w:rPr>
        <w:t xml:space="preserve"> What might I </w:t>
      </w:r>
      <w:r w:rsidDel="00000000" w:rsidR="00000000" w:rsidRPr="00000000">
        <w:rPr>
          <w:b w:val="1"/>
          <w:bCs w:val="1"/>
          <w:rtl w:val="0"/>
        </w:rPr>
        <w:t xml:space="preserve">gain</w:t>
      </w:r>
      <w:r w:rsidDel="00000000" w:rsidR="00000000" w:rsidRPr="00000000">
        <w:rPr>
          <w:rtl w:val="0"/>
        </w:rPr>
        <w:t xml:space="preserve"> if I allowed seemingly contradictory ideas to coexist without forcing a resolution?</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numPr>
          <w:ilvl w:val="0"/>
          <w:numId w:val="1"/>
        </w:numPr>
        <w:spacing w:after="240" w:before="240" w:lineRule="auto"/>
        <w:ind w:left="720" w:hanging="360"/>
      </w:pPr>
      <w:r w:rsidDel="00000000" w:rsidR="00000000" w:rsidRPr="00000000">
        <w:rPr>
          <w:i w:val="1"/>
          <w:iCs w:val="1"/>
          <w:rtl w:val="0"/>
        </w:rPr>
        <w:t xml:space="preserve">If the answer to the chicken-and-egg question isn’t the point, how might focusing on the journey of questioning itself enhance my understanding of life and art?</w:t>
      </w:r>
      <w:r w:rsidDel="00000000" w:rsidR="00000000" w:rsidRPr="00000000">
        <w:rPr>
          <w:rtl w:val="0"/>
        </w:rPr>
        <w:t xml:space="preserve"> Could I be missing the </w:t>
      </w:r>
      <w:r w:rsidDel="00000000" w:rsidR="00000000" w:rsidRPr="00000000">
        <w:rPr>
          <w:b w:val="1"/>
          <w:bCs w:val="1"/>
          <w:rtl w:val="0"/>
        </w:rPr>
        <w:t xml:space="preserve">beauty of discovery</w:t>
      </w:r>
      <w:r w:rsidDel="00000000" w:rsidR="00000000" w:rsidRPr="00000000">
        <w:rPr>
          <w:rtl w:val="0"/>
        </w:rPr>
        <w:t xml:space="preserve"> by focusing too much on conclusions?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